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关于废止北碚区进一步扶持建筑业高质量发展</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若干措施（试行）的通知</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北碚府办发〔2024〕40号</w:t>
      </w:r>
    </w:p>
    <w:p>
      <w:pPr>
        <w:pStyle w:val="7"/>
        <w:keepNext w:val="0"/>
        <w:keepLines w:val="0"/>
        <w:pageBreakBefore w:val="0"/>
        <w:kinsoku/>
        <w:overflowPunct/>
        <w:topLinePunct w:val="0"/>
        <w:autoSpaceDE/>
        <w:autoSpaceDN/>
        <w:bidi w:val="0"/>
        <w:spacing w:line="600" w:lineRule="exact"/>
        <w:rPr>
          <w:rFonts w:hint="default"/>
        </w:rPr>
      </w:pPr>
    </w:p>
    <w:p>
      <w:pPr>
        <w:rPr>
          <w:rFonts w:hint="eastAsia" w:ascii="方正仿宋_GBK" w:eastAsia="方正仿宋_GBK"/>
          <w:sz w:val="32"/>
          <w:szCs w:val="32"/>
          <w:lang w:eastAsia="zh-CN"/>
        </w:rPr>
      </w:pPr>
      <w:r>
        <w:rPr>
          <w:rFonts w:hint="eastAsia" w:ascii="方正仿宋_GBK" w:eastAsia="方正仿宋_GBK"/>
          <w:sz w:val="32"/>
          <w:szCs w:val="32"/>
          <w:lang w:eastAsia="zh-CN"/>
        </w:rPr>
        <w:t>各镇人民政府、街道办事处，区政府各部门，各园城管委会，各在碚市属部门，有关单位：</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根据《重庆市行政规范性文件管理办法》（重庆市人民政府令第329号）规定，经区政府第64次常务会议审议，决定将《重庆市北碚区人民政府办公室关于印发北碚区进一步扶持建筑业高质量发展若干措施（试行）的通知》（北碚府办发〔2022〕121号）予以废止，自本通知公布之日起不再施行。</w:t>
      </w:r>
    </w:p>
    <w:p>
      <w:pPr>
        <w:rPr>
          <w:rFonts w:hint="eastAsia" w:ascii="方正仿宋_GBK" w:eastAsia="方正仿宋_GBK"/>
          <w:sz w:val="32"/>
          <w:szCs w:val="32"/>
          <w:lang w:eastAsia="zh-CN"/>
        </w:rPr>
      </w:pPr>
    </w:p>
    <w:p>
      <w:pPr>
        <w:pStyle w:val="2"/>
        <w:rPr>
          <w:rFonts w:hint="eastAsia" w:ascii="方正仿宋_GBK" w:eastAsia="方正仿宋_GBK"/>
          <w:sz w:val="32"/>
          <w:szCs w:val="32"/>
          <w:lang w:eastAsia="zh-CN"/>
        </w:rPr>
      </w:pPr>
    </w:p>
    <w:p>
      <w:pPr>
        <w:pStyle w:val="2"/>
        <w:jc w:val="both"/>
        <w:rPr>
          <w:rFonts w:hint="eastAsia"/>
          <w:lang w:eastAsia="zh-CN"/>
        </w:rPr>
      </w:pPr>
      <w:bookmarkStart w:id="0" w:name="_GoBack"/>
      <w:bookmarkEnd w:id="0"/>
    </w:p>
    <w:p>
      <w:pPr>
        <w:rPr>
          <w:rFonts w:hint="eastAsia" w:ascii="方正仿宋_GBK" w:eastAsia="方正仿宋_GBK"/>
          <w:sz w:val="32"/>
          <w:szCs w:val="32"/>
          <w:lang w:eastAsia="zh-CN"/>
        </w:rPr>
      </w:pPr>
      <w:r>
        <w:rPr>
          <w:rFonts w:hint="eastAsia" w:ascii="方正仿宋_GBK" w:eastAsia="方正仿宋_GBK"/>
          <w:sz w:val="32"/>
          <w:szCs w:val="32"/>
          <w:lang w:eastAsia="zh-CN"/>
        </w:rPr>
        <w:t xml:space="preserve">                            重庆市北碚区人民政府办公室</w:t>
      </w:r>
    </w:p>
    <w:p>
      <w:pPr>
        <w:rPr>
          <w:rFonts w:hint="eastAsia" w:ascii="方正仿宋_GBK" w:eastAsia="方正仿宋_GBK"/>
          <w:sz w:val="32"/>
          <w:szCs w:val="32"/>
          <w:lang w:eastAsia="zh-CN"/>
        </w:rPr>
      </w:pPr>
      <w:r>
        <w:rPr>
          <w:rFonts w:hint="eastAsia" w:ascii="方正仿宋_GBK" w:eastAsia="方正仿宋_GBK"/>
          <w:sz w:val="32"/>
          <w:szCs w:val="32"/>
          <w:lang w:eastAsia="zh-CN"/>
        </w:rPr>
        <w:t xml:space="preserve">                                2024年5月21日</w:t>
      </w:r>
    </w:p>
    <w:p>
      <w:pPr>
        <w:rPr>
          <w:rFonts w:hint="eastAsia"/>
        </w:rPr>
      </w:pPr>
      <w:r>
        <w:rPr>
          <w:rFonts w:hint="eastAsia" w:ascii="方正仿宋_GBK" w:eastAsia="方正仿宋_GBK"/>
          <w:sz w:val="32"/>
          <w:szCs w:val="32"/>
          <w:lang w:eastAsia="zh-CN"/>
        </w:rPr>
        <w:t>（此件公开发布）</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3"/>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pPr>
      <w:pStyle w:val="13"/>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BE2490"/>
    <w:rsid w:val="1CF734C9"/>
    <w:rsid w:val="1DEC284C"/>
    <w:rsid w:val="1E4E59B9"/>
    <w:rsid w:val="1E6523AC"/>
    <w:rsid w:val="218A3AC3"/>
    <w:rsid w:val="22440422"/>
    <w:rsid w:val="22BB4BBB"/>
    <w:rsid w:val="2609577F"/>
    <w:rsid w:val="29DE3C75"/>
    <w:rsid w:val="2AA54DE6"/>
    <w:rsid w:val="2AEB3417"/>
    <w:rsid w:val="2B2771BA"/>
    <w:rsid w:val="2CEB1ACD"/>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C34279"/>
    <w:rsid w:val="5FCD688E"/>
    <w:rsid w:val="5FF9BDAA"/>
    <w:rsid w:val="608816D1"/>
    <w:rsid w:val="60EF4E7F"/>
    <w:rsid w:val="648B0A32"/>
    <w:rsid w:val="665233C1"/>
    <w:rsid w:val="69AC0D42"/>
    <w:rsid w:val="69AE7C10"/>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3"/>
    <w:qFormat/>
    <w:uiPriority w:val="0"/>
    <w:pPr>
      <w:jc w:val="center"/>
    </w:pPr>
    <w:rPr>
      <w:rFonts w:eastAsia="楷体_GB2312"/>
      <w:b/>
      <w:bCs/>
      <w:sz w:val="44"/>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Indent"/>
    <w:basedOn w:val="1"/>
    <w:link w:val="31"/>
    <w:qFormat/>
    <w:uiPriority w:val="99"/>
    <w:pPr>
      <w:spacing w:after="120"/>
      <w:ind w:left="420" w:leftChars="200"/>
    </w:pPr>
  </w:style>
  <w:style w:type="paragraph" w:styleId="10">
    <w:name w:val="toc 5"/>
    <w:basedOn w:val="1"/>
    <w:next w:val="1"/>
    <w:qFormat/>
    <w:uiPriority w:val="0"/>
    <w:pPr>
      <w:ind w:left="1280"/>
      <w:jc w:val="left"/>
    </w:pPr>
    <w:rPr>
      <w:rFonts w:eastAsia="Calibri"/>
      <w:sz w:val="18"/>
      <w:szCs w:val="18"/>
    </w:rPr>
  </w:style>
  <w:style w:type="paragraph" w:styleId="11">
    <w:name w:val="Balloon Text"/>
    <w:basedOn w:val="1"/>
    <w:link w:val="30"/>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2"/>
    <w:link w:val="34"/>
    <w:qFormat/>
    <w:uiPriority w:val="0"/>
    <w:pPr>
      <w:spacing w:after="120"/>
      <w:ind w:firstLine="420" w:firstLineChars="100"/>
      <w:jc w:val="both"/>
    </w:pPr>
    <w:rPr>
      <w:rFonts w:eastAsia="方正仿宋_GBK"/>
      <w:b w:val="0"/>
      <w:bCs w:val="0"/>
      <w:sz w:val="32"/>
    </w:rPr>
  </w:style>
  <w:style w:type="paragraph" w:styleId="19">
    <w:name w:val="Body Text First Indent 2"/>
    <w:basedOn w:val="9"/>
    <w:link w:val="32"/>
    <w:qFormat/>
    <w:uiPriority w:val="99"/>
    <w:pPr>
      <w:ind w:firstLine="420" w:firstLineChars="200"/>
    </w:pPr>
  </w:style>
  <w:style w:type="character" w:styleId="22">
    <w:name w:val="Strong"/>
    <w:basedOn w:val="21"/>
    <w:qFormat/>
    <w:uiPriority w:val="0"/>
    <w:rPr>
      <w:b/>
      <w:bCs/>
    </w:rPr>
  </w:style>
  <w:style w:type="paragraph" w:customStyle="1" w:styleId="2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页码1"/>
    <w:basedOn w:val="21"/>
    <w:qFormat/>
    <w:uiPriority w:val="0"/>
    <w:rPr>
      <w:rFonts w:cs="Times New Roman"/>
    </w:rPr>
  </w:style>
  <w:style w:type="paragraph" w:customStyle="1" w:styleId="27">
    <w:name w:val="List Paragraph1"/>
    <w:basedOn w:val="1"/>
    <w:qFormat/>
    <w:uiPriority w:val="0"/>
    <w:pPr>
      <w:ind w:firstLine="420" w:firstLineChars="200"/>
    </w:pPr>
    <w:rPr>
      <w:szCs w:val="32"/>
    </w:rPr>
  </w:style>
  <w:style w:type="character" w:customStyle="1" w:styleId="28">
    <w:name w:val="NormalCharacter"/>
    <w:link w:val="29"/>
    <w:qFormat/>
    <w:uiPriority w:val="0"/>
  </w:style>
  <w:style w:type="paragraph" w:customStyle="1" w:styleId="29">
    <w:name w:val="UserStyle_1"/>
    <w:basedOn w:val="1"/>
    <w:link w:val="28"/>
    <w:qFormat/>
    <w:uiPriority w:val="0"/>
    <w:pPr>
      <w:widowControl/>
      <w:spacing w:line="856" w:lineRule="atLeast"/>
      <w:textAlignment w:val="baseline"/>
    </w:pPr>
  </w:style>
  <w:style w:type="character" w:customStyle="1" w:styleId="30">
    <w:name w:val="批注框文本 Char"/>
    <w:basedOn w:val="21"/>
    <w:link w:val="11"/>
    <w:qFormat/>
    <w:uiPriority w:val="0"/>
    <w:rPr>
      <w:rFonts w:eastAsia="方正仿宋_GBK" w:asciiTheme="minorHAnsi" w:hAnsiTheme="minorHAnsi" w:cstheme="minorBidi"/>
      <w:kern w:val="2"/>
      <w:sz w:val="18"/>
      <w:szCs w:val="18"/>
    </w:rPr>
  </w:style>
  <w:style w:type="character" w:customStyle="1" w:styleId="31">
    <w:name w:val="正文文本缩进 Char"/>
    <w:basedOn w:val="21"/>
    <w:link w:val="9"/>
    <w:qFormat/>
    <w:uiPriority w:val="0"/>
    <w:rPr>
      <w:rFonts w:eastAsia="方正仿宋_GBK" w:asciiTheme="minorHAnsi" w:hAnsiTheme="minorHAnsi" w:cstheme="minorBidi"/>
      <w:kern w:val="2"/>
      <w:sz w:val="32"/>
      <w:szCs w:val="24"/>
    </w:rPr>
  </w:style>
  <w:style w:type="character" w:customStyle="1" w:styleId="32">
    <w:name w:val="正文首行缩进 2 Char"/>
    <w:basedOn w:val="31"/>
    <w:link w:val="19"/>
    <w:qFormat/>
    <w:uiPriority w:val="0"/>
  </w:style>
  <w:style w:type="character" w:customStyle="1" w:styleId="33">
    <w:name w:val="正文文本 Char"/>
    <w:basedOn w:val="21"/>
    <w:link w:val="2"/>
    <w:qFormat/>
    <w:uiPriority w:val="0"/>
    <w:rPr>
      <w:rFonts w:eastAsia="楷体_GB2312" w:asciiTheme="minorHAnsi" w:hAnsiTheme="minorHAnsi" w:cstheme="minorBidi"/>
      <w:b/>
      <w:bCs/>
      <w:kern w:val="2"/>
      <w:sz w:val="44"/>
      <w:szCs w:val="24"/>
    </w:rPr>
  </w:style>
  <w:style w:type="character" w:customStyle="1" w:styleId="34">
    <w:name w:val="正文首行缩进 Char"/>
    <w:basedOn w:val="33"/>
    <w:link w:val="18"/>
    <w:qFormat/>
    <w:uiPriority w:val="0"/>
  </w:style>
  <w:style w:type="character" w:customStyle="1" w:styleId="35">
    <w:name w:val="font71"/>
    <w:basedOn w:val="21"/>
    <w:qFormat/>
    <w:uiPriority w:val="0"/>
    <w:rPr>
      <w:rFonts w:hint="eastAsia" w:ascii="方正仿宋_GBK" w:hAnsi="方正仿宋_GBK" w:eastAsia="方正仿宋_GBK" w:cs="方正仿宋_GBK"/>
      <w:color w:val="000000"/>
      <w:sz w:val="24"/>
      <w:szCs w:val="24"/>
      <w:u w:val="none"/>
    </w:rPr>
  </w:style>
  <w:style w:type="paragraph" w:customStyle="1" w:styleId="36">
    <w:name w:val="WPSOffice手动目录 1"/>
    <w:qFormat/>
    <w:uiPriority w:val="0"/>
    <w:rPr>
      <w:rFonts w:ascii="Calibri" w:hAnsi="Calibri" w:eastAsia="宋体" w:cs="Times New Roman"/>
      <w:lang w:val="en-US" w:eastAsia="zh-CN" w:bidi="ar-SA"/>
    </w:rPr>
  </w:style>
  <w:style w:type="paragraph" w:customStyle="1" w:styleId="37">
    <w:name w:val="WPSOffice手动目录 2"/>
    <w:qFormat/>
    <w:uiPriority w:val="0"/>
    <w:pPr>
      <w:ind w:left="200" w:leftChars="200"/>
    </w:pPr>
    <w:rPr>
      <w:rFonts w:ascii="Calibri" w:hAnsi="Calibri" w:eastAsia="宋体" w:cs="Times New Roman"/>
      <w:lang w:val="en-US" w:eastAsia="zh-CN" w:bidi="ar-SA"/>
    </w:rPr>
  </w:style>
  <w:style w:type="character" w:customStyle="1" w:styleId="38">
    <w:name w:val="标题 3 字符"/>
    <w:qFormat/>
    <w:uiPriority w:val="0"/>
    <w:rPr>
      <w:b/>
      <w:bCs/>
      <w:kern w:val="2"/>
      <w:sz w:val="32"/>
      <w:szCs w:val="32"/>
    </w:rPr>
  </w:style>
  <w:style w:type="paragraph" w:customStyle="1" w:styleId="39">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9</TotalTime>
  <ScaleCrop>false</ScaleCrop>
  <LinksUpToDate>false</LinksUpToDate>
  <CharactersWithSpaces>2487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2024-05-23T02:53:50Z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