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lang w:eastAsia="zh-CN"/>
        </w:rPr>
        <w:t>关于</w:t>
      </w:r>
      <w:r>
        <w:rPr>
          <w:rFonts w:hint="eastAsia" w:ascii="方正小标宋_GBK" w:hAnsi="方正小标宋_GBK" w:eastAsia="方正小标宋_GBK" w:cs="方正小标宋_GBK"/>
          <w:b w:val="0"/>
          <w:bCs w:val="0"/>
          <w:color w:val="000000"/>
          <w:sz w:val="44"/>
          <w:szCs w:val="44"/>
        </w:rPr>
        <w:t>重庆市北碚区</w:t>
      </w:r>
      <w:r>
        <w:rPr>
          <w:rFonts w:hint="eastAsia" w:ascii="方正小标宋_GBK" w:hAnsi="方正小标宋_GBK" w:eastAsia="方正小标宋_GBK" w:cs="方正小标宋_GBK"/>
          <w:b w:val="0"/>
          <w:bCs w:val="0"/>
          <w:color w:val="000000"/>
          <w:sz w:val="44"/>
          <w:szCs w:val="44"/>
          <w:lang w:val="en-US" w:eastAsia="zh-CN"/>
        </w:rPr>
        <mc:AlternateContent>
          <mc:Choice Requires="wps">
            <w:drawing>
              <wp:anchor distT="0" distB="0" distL="114300" distR="114300" simplePos="0" relativeHeight="251659264" behindDoc="1" locked="0" layoutInCell="1" allowOverlap="1">
                <wp:simplePos x="0" y="0"/>
                <wp:positionH relativeFrom="column">
                  <wp:posOffset>4519930</wp:posOffset>
                </wp:positionH>
                <wp:positionV relativeFrom="paragraph">
                  <wp:posOffset>50800</wp:posOffset>
                </wp:positionV>
                <wp:extent cx="908685" cy="274320"/>
                <wp:effectExtent l="0" t="0" r="0" b="0"/>
                <wp:wrapNone/>
                <wp:docPr id="7" name="文本框 7"/>
                <wp:cNvGraphicFramePr/>
                <a:graphic xmlns:a="http://schemas.openxmlformats.org/drawingml/2006/main">
                  <a:graphicData uri="http://schemas.microsoft.com/office/word/2010/wordprocessingShape">
                    <wps:wsp>
                      <wps:cNvSpPr txBox="1"/>
                      <wps:spPr>
                        <a:xfrm>
                          <a:off x="0" y="0"/>
                          <a:ext cx="908685" cy="274320"/>
                        </a:xfrm>
                        <a:prstGeom prst="rect">
                          <a:avLst/>
                        </a:prstGeom>
                        <a:noFill/>
                        <a:ln>
                          <a:noFill/>
                        </a:ln>
                        <a:effectLst/>
                      </wps:spPr>
                      <wps:txbx>
                        <w:txbxContent>
                          <w:p>
                            <w:pPr>
                              <w:rPr>
                                <w:rFonts w:hint="eastAsia" w:eastAsia="宋体"/>
                                <w:lang w:eastAsia="zh-CN"/>
                              </w:rPr>
                            </w:pPr>
                          </w:p>
                        </w:txbxContent>
                      </wps:txbx>
                      <wps:bodyPr lIns="90043" tIns="46863" rIns="90043" bIns="46863" upright="1"/>
                    </wps:wsp>
                  </a:graphicData>
                </a:graphic>
              </wp:anchor>
            </w:drawing>
          </mc:Choice>
          <mc:Fallback>
            <w:pict>
              <v:shape id="_x0000_s1026" o:spid="_x0000_s1026" o:spt="202" type="#_x0000_t202" style="position:absolute;left:0pt;margin-left:355.9pt;margin-top:4pt;height:21.6pt;width:71.55pt;z-index:-251657216;mso-width-relative:page;mso-height-relative:page;" filled="f" stroked="f" coordsize="21600,21600" o:gfxdata="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psTrXXAAAACAEAAA8AAAAAAAAAAQAgAAAAIgAAAGRycy9k&#10;b3ducmV2LnhtbFBLAQIUABQAAAAIAIdO4kBJHHyPygEAAI8DAAAOAAAAAAAAAAEAIAAAACYBAABk&#10;cnMvZTJvRG9jLnhtbFBLBQYAAAAABgAGAFkBAABiBQAAAAA=&#10;">
                <v:fill on="f" focussize="0,0"/>
                <v:stroke on="f"/>
                <v:imagedata o:title=""/>
                <o:lock v:ext="edit" aspectratio="f"/>
                <v:textbox inset="7.09pt,1.30175mm,7.09pt,1.30175mm">
                  <w:txbxContent>
                    <w:p>
                      <w:pPr>
                        <w:rPr>
                          <w:rFonts w:hint="eastAsia" w:eastAsia="宋体"/>
                          <w:lang w:eastAsia="zh-CN"/>
                        </w:rPr>
                      </w:pPr>
                    </w:p>
                  </w:txbxContent>
                </v:textbox>
              </v:shape>
            </w:pict>
          </mc:Fallback>
        </mc:AlternateContent>
      </w:r>
      <w:r>
        <w:rPr>
          <w:rFonts w:hint="eastAsia" w:ascii="方正小标宋_GBK" w:hAnsi="方正小标宋_GBK" w:eastAsia="方正小标宋_GBK" w:cs="方正小标宋_GBK"/>
          <w:b w:val="0"/>
          <w:bCs w:val="0"/>
          <w:color w:val="000000"/>
          <w:sz w:val="44"/>
          <w:szCs w:val="44"/>
          <w:lang w:val="en-US" w:eastAsia="zh-CN"/>
        </w:rPr>
        <w:t>2023年国民经济和社会发展计划执行情况及2024年计划草案</w:t>
      </w:r>
      <w:r>
        <w:rPr>
          <w:rFonts w:hint="eastAsia" w:ascii="方正小标宋_GBK" w:hAnsi="方正小标宋_GBK" w:eastAsia="方正小标宋_GBK" w:cs="方正小标宋_GBK"/>
          <w:b w:val="0"/>
          <w:bCs w:val="0"/>
          <w:color w:val="000000"/>
          <w:sz w:val="44"/>
          <w:szCs w:val="44"/>
        </w:rPr>
        <w:t>的</w:t>
      </w:r>
      <w:r>
        <w:rPr>
          <w:rFonts w:hint="eastAsia" w:ascii="方正小标宋_GBK" w:hAnsi="方正小标宋_GBK" w:eastAsia="方正小标宋_GBK" w:cs="方正小标宋_GBK"/>
          <w:b w:val="0"/>
          <w:bCs w:val="0"/>
          <w:color w:val="000000"/>
          <w:sz w:val="44"/>
          <w:szCs w:val="44"/>
          <w:lang w:val="en-US" w:eastAsia="zh-CN"/>
        </w:rPr>
        <w:t>报告</w:t>
      </w:r>
    </w:p>
    <w:p>
      <w:pPr>
        <w:spacing w:line="560" w:lineRule="exact"/>
        <w:jc w:val="center"/>
        <w:rPr>
          <w:rFonts w:ascii="Times New Roman" w:hAnsi="Times New Roman" w:eastAsia="方正楷体_GBK"/>
          <w:color w:val="000000"/>
          <w:szCs w:val="32"/>
        </w:rPr>
      </w:pPr>
    </w:p>
    <w:p>
      <w:pPr>
        <w:spacing w:line="560" w:lineRule="exact"/>
        <w:ind w:firstLine="0" w:firstLineChars="0"/>
        <w:jc w:val="both"/>
        <w:rPr>
          <w:rFonts w:ascii="Times New Roman" w:hAnsi="Times New Roman" w:eastAsia="方正楷体_GBK"/>
          <w:color w:val="000000"/>
          <w:szCs w:val="32"/>
        </w:rPr>
      </w:pPr>
      <w:r>
        <w:rPr>
          <w:rFonts w:ascii="Times New Roman" w:hAnsi="Times New Roman" w:eastAsia="方正楷体_GBK"/>
          <w:color w:val="000000"/>
          <w:szCs w:val="32"/>
        </w:rPr>
        <w:t>——202</w:t>
      </w:r>
      <w:r>
        <w:rPr>
          <w:rFonts w:hint="eastAsia" w:ascii="Times New Roman" w:hAnsi="Times New Roman" w:eastAsia="方正楷体_GBK"/>
          <w:color w:val="000000"/>
          <w:szCs w:val="32"/>
        </w:rPr>
        <w:t>4</w:t>
      </w:r>
      <w:r>
        <w:rPr>
          <w:rFonts w:ascii="Times New Roman" w:hAnsi="Times New Roman" w:eastAsia="方正楷体_GBK"/>
          <w:color w:val="000000"/>
          <w:szCs w:val="32"/>
        </w:rPr>
        <w:t>年</w:t>
      </w:r>
      <w:r>
        <w:rPr>
          <w:rFonts w:hint="eastAsia" w:ascii="Times New Roman" w:hAnsi="Times New Roman" w:eastAsia="方正楷体_GBK"/>
          <w:color w:val="000000"/>
          <w:szCs w:val="32"/>
          <w:lang w:val="en-US" w:eastAsia="zh-CN"/>
        </w:rPr>
        <w:t>2</w:t>
      </w:r>
      <w:r>
        <w:rPr>
          <w:rFonts w:ascii="Times New Roman" w:hAnsi="Times New Roman" w:eastAsia="方正楷体_GBK"/>
          <w:color w:val="000000"/>
          <w:szCs w:val="32"/>
        </w:rPr>
        <w:t>月</w:t>
      </w:r>
      <w:r>
        <w:rPr>
          <w:rFonts w:hint="eastAsia" w:ascii="Times New Roman" w:hAnsi="Times New Roman" w:eastAsia="方正楷体_GBK"/>
          <w:color w:val="000000"/>
          <w:szCs w:val="32"/>
          <w:lang w:val="en-US" w:eastAsia="zh-CN"/>
        </w:rPr>
        <w:t>27</w:t>
      </w:r>
      <w:r>
        <w:rPr>
          <w:rFonts w:ascii="Times New Roman" w:hAnsi="Times New Roman" w:eastAsia="方正楷体_GBK"/>
          <w:color w:val="000000"/>
          <w:szCs w:val="32"/>
        </w:rPr>
        <w:t>日在重庆市北碚区</w:t>
      </w:r>
      <w:r>
        <w:rPr>
          <w:rFonts w:hint="eastAsia" w:ascii="Times New Roman" w:hAnsi="Times New Roman" w:eastAsia="方正楷体_GBK"/>
          <w:color w:val="000000"/>
          <w:szCs w:val="32"/>
          <w:lang w:eastAsia="zh-CN"/>
        </w:rPr>
        <w:t>第</w:t>
      </w:r>
      <w:r>
        <w:rPr>
          <w:rFonts w:hint="eastAsia" w:ascii="Times New Roman" w:hAnsi="Times New Roman" w:eastAsia="方正楷体_GBK"/>
          <w:color w:val="000000"/>
          <w:szCs w:val="32"/>
        </w:rPr>
        <w:t>十九</w:t>
      </w:r>
      <w:r>
        <w:rPr>
          <w:rFonts w:ascii="Times New Roman" w:hAnsi="Times New Roman" w:eastAsia="方正楷体_GBK"/>
          <w:color w:val="000000"/>
          <w:szCs w:val="32"/>
        </w:rPr>
        <w:t>届人民代表大会</w:t>
      </w:r>
    </w:p>
    <w:p>
      <w:pPr>
        <w:spacing w:line="560" w:lineRule="exact"/>
        <w:jc w:val="center"/>
        <w:rPr>
          <w:rFonts w:ascii="Times New Roman" w:hAnsi="Times New Roman" w:eastAsia="方正楷体_GBK"/>
          <w:color w:val="000000"/>
          <w:szCs w:val="32"/>
        </w:rPr>
      </w:pPr>
      <w:r>
        <w:rPr>
          <w:rFonts w:ascii="Times New Roman" w:hAnsi="Times New Roman" w:eastAsia="方正楷体_GBK"/>
          <w:color w:val="000000"/>
          <w:szCs w:val="32"/>
        </w:rPr>
        <w:t>第</w:t>
      </w:r>
      <w:r>
        <w:rPr>
          <w:rFonts w:hint="eastAsia" w:ascii="Times New Roman" w:hAnsi="Times New Roman" w:eastAsia="方正楷体_GBK"/>
          <w:color w:val="000000"/>
          <w:szCs w:val="32"/>
        </w:rPr>
        <w:t>五</w:t>
      </w:r>
      <w:r>
        <w:rPr>
          <w:rFonts w:ascii="Times New Roman" w:hAnsi="Times New Roman" w:eastAsia="方正楷体_GBK"/>
          <w:color w:val="000000"/>
          <w:szCs w:val="32"/>
        </w:rPr>
        <w:t>次会议上</w:t>
      </w:r>
    </w:p>
    <w:p>
      <w:pPr>
        <w:spacing w:line="600" w:lineRule="exact"/>
        <w:ind w:firstLine="0" w:firstLineChars="0"/>
        <w:jc w:val="center"/>
        <w:rPr>
          <w:rFonts w:hint="eastAsia" w:ascii="方正楷体_GBK" w:hAnsi="方正楷体_GBK" w:eastAsia="方正楷体_GBK" w:cs="方正楷体_GBK"/>
          <w:spacing w:val="0"/>
          <w:w w:val="100"/>
          <w:position w:val="0"/>
          <w:lang w:val="en-US" w:eastAsia="zh-CN" w:bidi="en-US"/>
        </w:rPr>
      </w:pPr>
    </w:p>
    <w:p>
      <w:pPr>
        <w:spacing w:line="600" w:lineRule="exact"/>
        <w:ind w:firstLine="0" w:firstLineChars="0"/>
        <w:jc w:val="center"/>
        <w:rPr>
          <w:rFonts w:hint="eastAsia" w:ascii="方正楷体_GBK" w:hAnsi="方正楷体_GBK" w:eastAsia="方正楷体_GBK" w:cs="方正楷体_GBK"/>
          <w:spacing w:val="0"/>
          <w:w w:val="100"/>
          <w:position w:val="0"/>
          <w:lang w:val="en-US" w:eastAsia="zh-CN" w:bidi="en-US"/>
        </w:rPr>
      </w:pPr>
      <w:r>
        <w:rPr>
          <w:rFonts w:hint="eastAsia" w:ascii="方正楷体_GBK" w:hAnsi="方正楷体_GBK" w:eastAsia="方正楷体_GBK" w:cs="方正楷体_GBK"/>
          <w:spacing w:val="0"/>
          <w:w w:val="100"/>
          <w:position w:val="0"/>
          <w:lang w:val="en-US" w:eastAsia="zh-CN" w:bidi="en-US"/>
        </w:rPr>
        <w:t>重庆市北碚区发展和改革委员会</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firstLine="0" w:firstLineChars="0"/>
        <w:textAlignment w:val="auto"/>
        <w:outlineLvl w:val="9"/>
        <w:rPr>
          <w:rFonts w:hint="eastAsia" w:ascii="Times New Roman" w:hAnsi="Times New Roman" w:cs="Times New Roman"/>
          <w:b w:val="0"/>
          <w:bCs w:val="0"/>
          <w:color w:val="000000"/>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firstLine="0" w:firstLineChars="0"/>
        <w:textAlignment w:val="auto"/>
        <w:outlineLvl w:val="9"/>
        <w:rPr>
          <w:rFonts w:hint="default" w:ascii="Times New Roman" w:hAnsi="Times New Roman" w:eastAsia="方正仿宋_GBK" w:cs="Times New Roman"/>
          <w:b w:val="0"/>
          <w:bCs w:val="0"/>
          <w:color w:val="000000"/>
          <w:sz w:val="32"/>
          <w:szCs w:val="32"/>
          <w:highlight w:val="none"/>
          <w:u w:val="none"/>
        </w:rPr>
      </w:pPr>
      <w:r>
        <w:rPr>
          <w:rFonts w:hint="eastAsia" w:ascii="Times New Roman" w:hAnsi="Times New Roman" w:cs="Times New Roman"/>
          <w:b w:val="0"/>
          <w:bCs w:val="0"/>
          <w:color w:val="000000"/>
          <w:sz w:val="32"/>
          <w:szCs w:val="32"/>
          <w:highlight w:val="none"/>
          <w:u w:val="none"/>
          <w:lang w:eastAsia="zh-CN"/>
        </w:rPr>
        <w:t>各位代表</w:t>
      </w:r>
      <w:r>
        <w:rPr>
          <w:rFonts w:hint="default" w:ascii="Times New Roman" w:hAnsi="Times New Roman" w:eastAsia="方正仿宋_GBK" w:cs="Times New Roman"/>
          <w:b w:val="0"/>
          <w:bCs w:val="0"/>
          <w:color w:val="000000"/>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firstLine="632" w:firstLineChars="200"/>
        <w:textAlignment w:val="auto"/>
        <w:outlineLvl w:val="9"/>
        <w:rPr>
          <w:rFonts w:hint="default" w:ascii="Times New Roman" w:hAnsi="Times New Roman" w:eastAsia="方正仿宋_GBK" w:cs="Times New Roman"/>
          <w:b w:val="0"/>
          <w:bCs w:val="0"/>
          <w:color w:val="000000"/>
          <w:sz w:val="32"/>
          <w:szCs w:val="32"/>
          <w:highlight w:val="none"/>
          <w:u w:val="none"/>
        </w:rPr>
      </w:pPr>
      <w:r>
        <w:rPr>
          <w:rFonts w:hint="default" w:ascii="Times New Roman" w:hAnsi="Times New Roman" w:eastAsia="方正仿宋_GBK" w:cs="Times New Roman"/>
          <w:b w:val="0"/>
          <w:bCs w:val="0"/>
          <w:color w:val="000000"/>
          <w:sz w:val="32"/>
          <w:szCs w:val="32"/>
          <w:highlight w:val="none"/>
          <w:u w:val="none"/>
        </w:rPr>
        <w:t>受区</w:t>
      </w:r>
      <w:r>
        <w:rPr>
          <w:rFonts w:hint="default" w:ascii="Times New Roman" w:hAnsi="Times New Roman" w:eastAsia="方正仿宋_GBK" w:cs="Times New Roman"/>
          <w:b w:val="0"/>
          <w:bCs w:val="0"/>
          <w:color w:val="000000"/>
          <w:sz w:val="32"/>
          <w:szCs w:val="32"/>
          <w:highlight w:val="none"/>
          <w:u w:val="none"/>
          <w:lang w:eastAsia="zh-CN"/>
        </w:rPr>
        <w:t>人民</w:t>
      </w:r>
      <w:r>
        <w:rPr>
          <w:rFonts w:hint="default" w:ascii="Times New Roman" w:hAnsi="Times New Roman" w:eastAsia="方正仿宋_GBK" w:cs="Times New Roman"/>
          <w:b w:val="0"/>
          <w:bCs w:val="0"/>
          <w:color w:val="000000"/>
          <w:sz w:val="32"/>
          <w:szCs w:val="32"/>
          <w:highlight w:val="none"/>
          <w:u w:val="none"/>
        </w:rPr>
        <w:t>政府委托</w:t>
      </w:r>
      <w:r>
        <w:rPr>
          <w:rFonts w:hint="eastAsia" w:ascii="方正仿宋_GBK" w:hAnsi="方正仿宋_GBK" w:eastAsia="方正仿宋_GBK" w:cs="方正仿宋_GBK"/>
          <w:b w:val="0"/>
          <w:bCs w:val="0"/>
          <w:color w:val="000000"/>
          <w:sz w:val="32"/>
          <w:szCs w:val="32"/>
          <w:highlight w:val="none"/>
          <w:u w:val="none"/>
        </w:rPr>
        <w:t>，现将</w:t>
      </w:r>
      <w:r>
        <w:rPr>
          <w:rFonts w:hint="eastAsia" w:ascii="方正仿宋_GBK" w:hAnsi="方正仿宋_GBK" w:cs="方正仿宋_GBK"/>
          <w:b w:val="0"/>
          <w:bCs w:val="0"/>
          <w:color w:val="000000"/>
          <w:sz w:val="32"/>
          <w:szCs w:val="32"/>
          <w:highlight w:val="none"/>
          <w:u w:val="none"/>
          <w:lang w:eastAsia="zh-CN"/>
        </w:rPr>
        <w:t>全</w:t>
      </w:r>
      <w:r>
        <w:rPr>
          <w:rFonts w:hint="eastAsia" w:ascii="方正仿宋_GBK" w:hAnsi="方正仿宋_GBK" w:eastAsia="方正仿宋_GBK" w:cs="方正仿宋_GBK"/>
          <w:b w:val="0"/>
          <w:bCs w:val="0"/>
          <w:color w:val="000000"/>
          <w:sz w:val="32"/>
          <w:szCs w:val="32"/>
          <w:highlight w:val="none"/>
          <w:u w:val="none"/>
        </w:rPr>
        <w:t>区202</w:t>
      </w:r>
      <w:r>
        <w:rPr>
          <w:rFonts w:hint="eastAsia" w:ascii="方正仿宋_GBK" w:hAnsi="方正仿宋_GBK" w:eastAsia="方正仿宋_GBK" w:cs="方正仿宋_GBK"/>
          <w:b w:val="0"/>
          <w:bCs w:val="0"/>
          <w:color w:val="000000"/>
          <w:sz w:val="32"/>
          <w:szCs w:val="32"/>
          <w:highlight w:val="none"/>
          <w:u w:val="none"/>
          <w:lang w:val="en-US" w:eastAsia="zh-CN"/>
        </w:rPr>
        <w:t>3</w:t>
      </w:r>
      <w:r>
        <w:rPr>
          <w:rFonts w:hint="eastAsia" w:ascii="方正仿宋_GBK" w:hAnsi="方正仿宋_GBK" w:eastAsia="方正仿宋_GBK" w:cs="方正仿宋_GBK"/>
          <w:b w:val="0"/>
          <w:bCs w:val="0"/>
          <w:color w:val="000000"/>
          <w:sz w:val="32"/>
          <w:szCs w:val="32"/>
          <w:highlight w:val="none"/>
          <w:u w:val="none"/>
        </w:rPr>
        <w:t>年国民经济和社会发展计划执行情况</w:t>
      </w:r>
      <w:r>
        <w:rPr>
          <w:rFonts w:hint="eastAsia" w:ascii="方正仿宋_GBK" w:hAnsi="方正仿宋_GBK" w:eastAsia="方正仿宋_GBK" w:cs="方正仿宋_GBK"/>
          <w:b w:val="0"/>
          <w:bCs w:val="0"/>
          <w:color w:val="000000"/>
          <w:sz w:val="32"/>
          <w:szCs w:val="32"/>
          <w:highlight w:val="none"/>
          <w:u w:val="none"/>
          <w:lang w:eastAsia="zh-CN"/>
        </w:rPr>
        <w:t>及</w:t>
      </w:r>
      <w:r>
        <w:rPr>
          <w:rFonts w:hint="eastAsia" w:ascii="方正仿宋_GBK" w:hAnsi="方正仿宋_GBK" w:eastAsia="方正仿宋_GBK" w:cs="方正仿宋_GBK"/>
          <w:b w:val="0"/>
          <w:bCs w:val="0"/>
          <w:color w:val="000000"/>
          <w:sz w:val="32"/>
          <w:szCs w:val="32"/>
          <w:highlight w:val="none"/>
          <w:u w:val="none"/>
          <w:lang w:val="en-US" w:eastAsia="zh-CN"/>
        </w:rPr>
        <w:t>2024年计划草案</w:t>
      </w:r>
      <w:r>
        <w:rPr>
          <w:rFonts w:hint="eastAsia" w:ascii="方正仿宋_GBK" w:hAnsi="方正仿宋_GBK" w:cs="方正仿宋_GBK"/>
          <w:b w:val="0"/>
          <w:bCs w:val="0"/>
          <w:color w:val="000000"/>
          <w:sz w:val="32"/>
          <w:szCs w:val="32"/>
          <w:highlight w:val="none"/>
          <w:u w:val="none"/>
          <w:lang w:eastAsia="zh-CN"/>
        </w:rPr>
        <w:t>提请大会审查</w:t>
      </w:r>
      <w:r>
        <w:rPr>
          <w:rFonts w:hint="default" w:ascii="Times New Roman" w:hAnsi="Times New Roman" w:eastAsia="方正仿宋_GBK" w:cs="Times New Roman"/>
          <w:b w:val="0"/>
          <w:bCs w:val="0"/>
          <w:color w:val="000000"/>
          <w:sz w:val="32"/>
          <w:szCs w:val="32"/>
          <w:highlight w:val="none"/>
          <w:u w:val="none"/>
        </w:rPr>
        <w:t>，</w:t>
      </w:r>
      <w:r>
        <w:rPr>
          <w:rFonts w:hint="eastAsia" w:ascii="Times New Roman" w:hAnsi="Times New Roman" w:cs="Times New Roman"/>
          <w:b w:val="0"/>
          <w:bCs w:val="0"/>
          <w:color w:val="000000"/>
          <w:sz w:val="32"/>
          <w:szCs w:val="32"/>
          <w:highlight w:val="none"/>
          <w:u w:val="none"/>
          <w:lang w:eastAsia="zh-CN"/>
        </w:rPr>
        <w:t>并</w:t>
      </w:r>
      <w:r>
        <w:rPr>
          <w:rFonts w:hint="default" w:ascii="Times New Roman" w:hAnsi="Times New Roman" w:eastAsia="方正仿宋_GBK" w:cs="Times New Roman"/>
          <w:b w:val="0"/>
          <w:bCs w:val="0"/>
          <w:color w:val="000000"/>
          <w:sz w:val="32"/>
          <w:szCs w:val="32"/>
          <w:highlight w:val="none"/>
          <w:u w:val="none"/>
        </w:rPr>
        <w:t>请</w:t>
      </w:r>
      <w:r>
        <w:rPr>
          <w:rFonts w:hint="eastAsia" w:ascii="Times New Roman" w:hAnsi="Times New Roman" w:cs="Times New Roman"/>
          <w:b w:val="0"/>
          <w:bCs w:val="0"/>
          <w:color w:val="000000"/>
          <w:sz w:val="32"/>
          <w:szCs w:val="32"/>
          <w:highlight w:val="none"/>
          <w:u w:val="none"/>
          <w:lang w:eastAsia="zh-CN"/>
        </w:rPr>
        <w:t>各位政协委员和其他列席人员提出意见</w:t>
      </w:r>
      <w:r>
        <w:rPr>
          <w:rFonts w:hint="default" w:ascii="Times New Roman" w:hAnsi="Times New Roman" w:eastAsia="方正仿宋_GBK" w:cs="Times New Roman"/>
          <w:b w:val="0"/>
          <w:bCs w:val="0"/>
          <w:color w:val="000000"/>
          <w:sz w:val="32"/>
          <w:szCs w:val="32"/>
          <w:highlight w:val="none"/>
          <w:u w:val="none"/>
        </w:rPr>
        <w:t>。</w:t>
      </w:r>
    </w:p>
    <w:p>
      <w:pPr>
        <w:keepNext w:val="0"/>
        <w:keepLines w:val="0"/>
        <w:pageBreakBefore w:val="0"/>
        <w:kinsoku/>
        <w:wordWrap/>
        <w:topLinePunct w:val="0"/>
        <w:autoSpaceDN/>
        <w:bidi w:val="0"/>
        <w:spacing w:line="600" w:lineRule="exact"/>
        <w:outlineLvl w:val="0"/>
        <w:rPr>
          <w:rFonts w:hint="eastAsia" w:ascii="方正黑体_GBK" w:hAnsi="方正黑体_GBK" w:eastAsia="方正黑体_GBK" w:cs="方正黑体_GBK"/>
        </w:rPr>
      </w:pPr>
      <w:r>
        <w:rPr>
          <w:rFonts w:hint="eastAsia" w:ascii="方正黑体_GBK" w:hAnsi="方正黑体_GBK" w:eastAsia="方正黑体_GBK" w:cs="方正黑体_GBK"/>
        </w:rPr>
        <w:t>一、</w:t>
      </w:r>
      <w:r>
        <w:rPr>
          <w:rFonts w:hint="eastAsia" w:ascii="方正黑体_GBK" w:hAnsi="方正黑体_GBK" w:eastAsia="方正黑体_GBK" w:cs="方正黑体_GBK"/>
          <w:lang w:val="en-US" w:eastAsia="zh-CN"/>
        </w:rPr>
        <w:t>2023年</w:t>
      </w:r>
      <w:r>
        <w:rPr>
          <w:rFonts w:hint="eastAsia" w:ascii="方正黑体_GBK" w:hAnsi="方正黑体_GBK" w:eastAsia="方正黑体_GBK" w:cs="方正黑体_GBK"/>
        </w:rPr>
        <w:t>国民经济和社会发展计划执行情况</w:t>
      </w:r>
    </w:p>
    <w:p>
      <w:pPr>
        <w:keepNext w:val="0"/>
        <w:keepLines w:val="0"/>
        <w:pageBreakBefore w:val="0"/>
        <w:widowControl w:val="0"/>
        <w:kinsoku/>
        <w:wordWrap/>
        <w:overflowPunct/>
        <w:topLinePunct w:val="0"/>
        <w:autoSpaceDE/>
        <w:autoSpaceDN/>
        <w:bidi w:val="0"/>
        <w:adjustRightInd w:val="0"/>
        <w:snapToGrid w:val="0"/>
        <w:spacing w:before="0" w:beforeLines="0" w:afterLines="0" w:line="600" w:lineRule="exact"/>
        <w:ind w:left="0" w:firstLine="632" w:firstLineChars="200"/>
        <w:textAlignment w:val="auto"/>
        <w:outlineLvl w:val="9"/>
        <w:rPr>
          <w:rFonts w:hint="default" w:ascii="Times New Roman" w:hAnsi="Times New Roman" w:eastAsia="方正仿宋_GBK" w:cs="Times New Roman"/>
          <w:b w:val="0"/>
          <w:bCs w:val="0"/>
          <w:color w:val="000000"/>
          <w:kern w:val="2"/>
          <w:sz w:val="32"/>
          <w:szCs w:val="32"/>
          <w:lang w:val="en-US" w:eastAsia="zh-CN" w:bidi="ar-SA"/>
        </w:rPr>
      </w:pPr>
      <w:r>
        <w:rPr>
          <w:rFonts w:hint="eastAsia" w:ascii="方正仿宋_GBK" w:hAnsi="方正仿宋_GBK" w:eastAsia="方正仿宋_GBK" w:cs="方正仿宋_GBK"/>
          <w:b w:val="0"/>
          <w:bCs w:val="0"/>
          <w:color w:val="000000"/>
          <w:kern w:val="2"/>
          <w:sz w:val="32"/>
          <w:szCs w:val="32"/>
          <w:highlight w:val="none"/>
          <w:lang w:val="en-US" w:eastAsia="zh-CN" w:bidi="ar-SA"/>
        </w:rPr>
        <w:t>2023</w:t>
      </w:r>
      <w:r>
        <w:rPr>
          <w:rFonts w:hint="eastAsia" w:ascii="方正仿宋_GBK" w:hAnsi="方正仿宋_GBK" w:eastAsia="方正仿宋_GBK" w:cs="方正仿宋_GBK"/>
          <w:b w:val="0"/>
          <w:bCs w:val="0"/>
          <w:color w:val="000000"/>
          <w:kern w:val="2"/>
          <w:sz w:val="32"/>
          <w:szCs w:val="32"/>
          <w:lang w:val="en-US" w:eastAsia="zh-CN" w:bidi="ar-SA"/>
        </w:rPr>
        <w:t>年是</w:t>
      </w:r>
      <w:r>
        <w:rPr>
          <w:rFonts w:hint="default" w:ascii="Times New Roman" w:hAnsi="Times New Roman" w:eastAsia="方正仿宋_GBK" w:cs="Times New Roman"/>
          <w:b w:val="0"/>
          <w:bCs w:val="0"/>
          <w:color w:val="000000"/>
          <w:kern w:val="2"/>
          <w:sz w:val="32"/>
          <w:szCs w:val="32"/>
          <w:lang w:val="en-US" w:eastAsia="zh-CN" w:bidi="ar-SA"/>
        </w:rPr>
        <w:t>全面贯彻落实党的二十大精神的开局之年，</w:t>
      </w:r>
      <w:r>
        <w:rPr>
          <w:rFonts w:hint="eastAsia" w:ascii="Times New Roman" w:hAnsi="Times New Roman" w:cs="Times New Roman"/>
          <w:b w:val="0"/>
          <w:bCs w:val="0"/>
          <w:color w:val="000000"/>
          <w:kern w:val="2"/>
          <w:sz w:val="32"/>
          <w:szCs w:val="32"/>
          <w:lang w:val="en-US" w:eastAsia="zh-CN" w:bidi="ar-SA"/>
        </w:rPr>
        <w:t>是全面建设社会主义现代化新重庆的起步之年</w:t>
      </w:r>
      <w:r>
        <w:rPr>
          <w:rFonts w:hint="default" w:ascii="Times New Roman" w:hAnsi="Times New Roman" w:eastAsia="方正仿宋_GBK" w:cs="Times New Roman"/>
          <w:b w:val="0"/>
          <w:bCs w:val="0"/>
          <w:color w:val="000000"/>
          <w:kern w:val="2"/>
          <w:sz w:val="32"/>
          <w:szCs w:val="32"/>
          <w:lang w:val="en-US" w:eastAsia="zh-CN" w:bidi="ar-SA"/>
        </w:rPr>
        <w:t>。</w:t>
      </w:r>
      <w:r>
        <w:rPr>
          <w:rFonts w:hint="eastAsia" w:ascii="Times New Roman" w:hAnsi="Times New Roman" w:cs="Times New Roman"/>
          <w:b w:val="0"/>
          <w:bCs w:val="0"/>
          <w:color w:val="000000"/>
          <w:kern w:val="2"/>
          <w:sz w:val="32"/>
          <w:szCs w:val="32"/>
          <w:lang w:val="en-US" w:eastAsia="zh-CN" w:bidi="ar-SA"/>
        </w:rPr>
        <w:t>一年来，</w:t>
      </w:r>
      <w:r>
        <w:rPr>
          <w:rFonts w:hint="default" w:ascii="Times New Roman" w:hAnsi="Times New Roman" w:eastAsia="方正仿宋_GBK" w:cs="Times New Roman"/>
          <w:b w:val="0"/>
          <w:bCs w:val="0"/>
          <w:color w:val="000000"/>
          <w:kern w:val="2"/>
          <w:sz w:val="32"/>
          <w:szCs w:val="32"/>
          <w:lang w:val="en-US" w:eastAsia="zh-CN" w:bidi="ar-SA"/>
        </w:rPr>
        <w:t>面对外部压力和内部困难，全区上下坚持以习近平新时代中国特色社会主义思想为指导，深入贯彻落实党中央、国务院和市委、市政府决策部署，按照区委工作</w:t>
      </w:r>
      <w:r>
        <w:rPr>
          <w:rFonts w:hint="eastAsia" w:ascii="Times New Roman" w:hAnsi="Times New Roman" w:cs="Times New Roman"/>
          <w:b w:val="0"/>
          <w:bCs w:val="0"/>
          <w:color w:val="000000"/>
          <w:kern w:val="2"/>
          <w:sz w:val="32"/>
          <w:szCs w:val="32"/>
          <w:lang w:val="en-US" w:eastAsia="zh-CN" w:bidi="ar-SA"/>
        </w:rPr>
        <w:t>要求</w:t>
      </w:r>
      <w:r>
        <w:rPr>
          <w:rFonts w:hint="default" w:ascii="Times New Roman" w:hAnsi="Times New Roman" w:eastAsia="方正仿宋_GBK" w:cs="Times New Roman"/>
          <w:b w:val="0"/>
          <w:bCs w:val="0"/>
          <w:color w:val="000000"/>
          <w:kern w:val="2"/>
          <w:sz w:val="32"/>
          <w:szCs w:val="32"/>
          <w:lang w:val="en-US" w:eastAsia="zh-CN" w:bidi="ar-SA"/>
        </w:rPr>
        <w:t>，坚持稳进增效、除险清患、改革求变、惠民有感工作导向，聚焦</w:t>
      </w:r>
      <w:r>
        <w:rPr>
          <w:rFonts w:hint="eastAsia" w:ascii="Times New Roman" w:hAnsi="Times New Roman" w:cs="Times New Roman"/>
          <w:b w:val="0"/>
          <w:bCs w:val="0"/>
          <w:color w:val="000000"/>
          <w:kern w:val="2"/>
          <w:sz w:val="32"/>
          <w:szCs w:val="32"/>
          <w:lang w:val="en-US" w:eastAsia="zh-CN" w:bidi="ar-SA"/>
        </w:rPr>
        <w:t>“</w:t>
      </w:r>
      <w:r>
        <w:rPr>
          <w:rFonts w:hint="default" w:ascii="Times New Roman" w:hAnsi="Times New Roman" w:eastAsia="方正仿宋_GBK" w:cs="Times New Roman"/>
          <w:b w:val="0"/>
          <w:bCs w:val="0"/>
          <w:color w:val="000000"/>
          <w:kern w:val="2"/>
          <w:sz w:val="32"/>
          <w:szCs w:val="32"/>
          <w:lang w:val="en-US" w:eastAsia="zh-CN" w:bidi="ar-SA"/>
        </w:rPr>
        <w:t>两大定位</w:t>
      </w:r>
      <w:r>
        <w:rPr>
          <w:rFonts w:hint="eastAsia" w:ascii="Times New Roman" w:hAnsi="Times New Roman" w:cs="Times New Roman"/>
          <w:b w:val="0"/>
          <w:bCs w:val="0"/>
          <w:color w:val="000000"/>
          <w:kern w:val="2"/>
          <w:sz w:val="32"/>
          <w:szCs w:val="32"/>
          <w:lang w:val="en-US" w:eastAsia="zh-CN" w:bidi="ar-SA"/>
        </w:rPr>
        <w:t>”</w:t>
      </w:r>
      <w:r>
        <w:rPr>
          <w:rFonts w:hint="default" w:ascii="Times New Roman" w:hAnsi="Times New Roman" w:eastAsia="方正仿宋_GBK" w:cs="Times New Roman"/>
          <w:b w:val="0"/>
          <w:bCs w:val="0"/>
          <w:color w:val="000000"/>
          <w:kern w:val="2"/>
          <w:sz w:val="32"/>
          <w:szCs w:val="32"/>
          <w:lang w:val="en-US" w:eastAsia="zh-CN" w:bidi="ar-SA"/>
        </w:rPr>
        <w:t>，做好</w:t>
      </w:r>
      <w:r>
        <w:rPr>
          <w:rFonts w:hint="eastAsia" w:ascii="Times New Roman" w:hAnsi="Times New Roman" w:cs="Times New Roman"/>
          <w:b w:val="0"/>
          <w:bCs w:val="0"/>
          <w:color w:val="000000"/>
          <w:kern w:val="2"/>
          <w:sz w:val="32"/>
          <w:szCs w:val="32"/>
          <w:lang w:val="en-US" w:eastAsia="zh-CN" w:bidi="ar-SA"/>
        </w:rPr>
        <w:t>“</w:t>
      </w:r>
      <w:r>
        <w:rPr>
          <w:rFonts w:hint="default" w:ascii="Times New Roman" w:hAnsi="Times New Roman" w:eastAsia="方正仿宋_GBK" w:cs="Times New Roman"/>
          <w:b w:val="0"/>
          <w:bCs w:val="0"/>
          <w:color w:val="000000"/>
          <w:kern w:val="2"/>
          <w:sz w:val="32"/>
          <w:szCs w:val="32"/>
          <w:lang w:val="en-US" w:eastAsia="zh-CN" w:bidi="ar-SA"/>
        </w:rPr>
        <w:t>四篇文章</w:t>
      </w:r>
      <w:r>
        <w:rPr>
          <w:rFonts w:hint="eastAsia" w:ascii="Times New Roman" w:hAnsi="Times New Roman" w:cs="Times New Roman"/>
          <w:b w:val="0"/>
          <w:bCs w:val="0"/>
          <w:color w:val="000000"/>
          <w:kern w:val="2"/>
          <w:sz w:val="32"/>
          <w:szCs w:val="32"/>
          <w:lang w:val="en-US" w:eastAsia="zh-CN" w:bidi="ar-SA"/>
        </w:rPr>
        <w:t>”</w:t>
      </w:r>
      <w:r>
        <w:rPr>
          <w:rFonts w:hint="default" w:ascii="Times New Roman" w:hAnsi="Times New Roman" w:eastAsia="方正仿宋_GBK" w:cs="Times New Roman"/>
          <w:b w:val="0"/>
          <w:bCs w:val="0"/>
          <w:color w:val="000000"/>
          <w:kern w:val="2"/>
          <w:sz w:val="32"/>
          <w:szCs w:val="32"/>
          <w:lang w:val="en-US" w:eastAsia="zh-CN" w:bidi="ar-SA"/>
        </w:rPr>
        <w:t>，全力以赴拼经济、铆足干劲抓发展，在应对挑战中迎难而上，在抵御风险中顶压前行，推动全区经济社会</w:t>
      </w:r>
      <w:r>
        <w:rPr>
          <w:rFonts w:hint="eastAsia" w:ascii="Times New Roman" w:hAnsi="Times New Roman" w:cs="Times New Roman"/>
          <w:b w:val="0"/>
          <w:bCs w:val="0"/>
          <w:color w:val="000000"/>
          <w:kern w:val="2"/>
          <w:sz w:val="32"/>
          <w:szCs w:val="32"/>
          <w:lang w:val="en-US" w:eastAsia="zh-CN" w:bidi="ar-SA"/>
        </w:rPr>
        <w:t>发展</w:t>
      </w:r>
      <w:r>
        <w:rPr>
          <w:rFonts w:hint="default" w:ascii="Times New Roman" w:hAnsi="Times New Roman" w:eastAsia="方正仿宋_GBK" w:cs="Times New Roman"/>
          <w:b w:val="0"/>
          <w:bCs w:val="0"/>
          <w:color w:val="000000"/>
          <w:kern w:val="2"/>
          <w:sz w:val="32"/>
          <w:szCs w:val="32"/>
          <w:lang w:val="en-US" w:eastAsia="zh-CN" w:bidi="ar-SA"/>
        </w:rPr>
        <w:t>回稳向好。</w:t>
      </w:r>
    </w:p>
    <w:p>
      <w:pPr>
        <w:keepNext w:val="0"/>
        <w:keepLines w:val="0"/>
        <w:pageBreakBefore w:val="0"/>
        <w:widowControl w:val="0"/>
        <w:kinsoku/>
        <w:wordWrap/>
        <w:overflowPunct/>
        <w:topLinePunct w:val="0"/>
        <w:autoSpaceDE/>
        <w:autoSpaceDN/>
        <w:bidi w:val="0"/>
        <w:adjustRightInd w:val="0"/>
        <w:snapToGrid w:val="0"/>
        <w:spacing w:before="0" w:beforeLines="0" w:afterLines="0" w:line="600" w:lineRule="exact"/>
        <w:ind w:left="0" w:firstLine="632" w:firstLineChars="200"/>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黑体_GBK" w:cs="Times New Roman"/>
          <w:b w:val="0"/>
          <w:bCs w:val="0"/>
          <w:color w:val="000000"/>
          <w:sz w:val="32"/>
          <w:szCs w:val="32"/>
          <w:highlight w:val="none"/>
          <w:u w:val="none"/>
          <w:lang w:val="en-US" w:eastAsia="zh-CN"/>
        </w:rPr>
        <w:t>这一年，着力推动经济企稳恢复，全力提振市场信心。</w:t>
      </w:r>
      <w:r>
        <w:rPr>
          <w:rFonts w:hint="default" w:ascii="Times New Roman" w:hAnsi="Times New Roman" w:eastAsia="方正仿宋_GBK" w:cs="Times New Roman"/>
          <w:b w:val="0"/>
          <w:bCs/>
          <w:color w:val="000000"/>
          <w:sz w:val="32"/>
          <w:szCs w:val="32"/>
          <w:highlight w:val="none"/>
          <w:u w:val="none"/>
          <w:lang w:val="en-US" w:eastAsia="zh-CN"/>
        </w:rPr>
        <w:t>坚持稳字当头、稳中求进，</w:t>
      </w:r>
      <w:r>
        <w:rPr>
          <w:rFonts w:hint="default" w:ascii="Times New Roman" w:hAnsi="Times New Roman" w:eastAsia="方正仿宋_GBK" w:cs="Times New Roman"/>
          <w:b w:val="0"/>
          <w:bCs/>
          <w:sz w:val="32"/>
          <w:szCs w:val="32"/>
        </w:rPr>
        <w:t>对照全年目标任务，</w:t>
      </w:r>
      <w:r>
        <w:rPr>
          <w:rFonts w:hint="default" w:ascii="Times New Roman" w:hAnsi="Times New Roman" w:eastAsia="方正仿宋_GBK" w:cs="Times New Roman"/>
          <w:b w:val="0"/>
          <w:bCs w:val="0"/>
          <w:color w:val="auto"/>
          <w:sz w:val="32"/>
          <w:szCs w:val="32"/>
          <w:lang w:val="en-US" w:eastAsia="zh-CN"/>
        </w:rPr>
        <w:t>分行业、分板块</w:t>
      </w:r>
      <w:r>
        <w:rPr>
          <w:rFonts w:hint="eastAsia" w:ascii="Times New Roman" w:hAnsi="Times New Roman" w:cs="Times New Roman"/>
          <w:b w:val="0"/>
          <w:bCs w:val="0"/>
          <w:color w:val="auto"/>
          <w:sz w:val="32"/>
          <w:szCs w:val="32"/>
          <w:lang w:val="en-US" w:eastAsia="zh-CN"/>
        </w:rPr>
        <w:t>精准</w:t>
      </w:r>
      <w:r>
        <w:rPr>
          <w:rFonts w:hint="default" w:ascii="Times New Roman" w:hAnsi="Times New Roman" w:eastAsia="方正仿宋_GBK" w:cs="Times New Roman"/>
          <w:b w:val="0"/>
          <w:bCs w:val="0"/>
          <w:color w:val="auto"/>
          <w:kern w:val="0"/>
          <w:sz w:val="32"/>
          <w:szCs w:val="32"/>
          <w:highlight w:val="none"/>
          <w:lang w:val="en-US" w:eastAsia="zh-CN"/>
        </w:rPr>
        <w:t>调度，</w:t>
      </w:r>
      <w:r>
        <w:rPr>
          <w:rFonts w:hint="default" w:ascii="Times New Roman" w:hAnsi="Times New Roman" w:eastAsia="方正仿宋_GBK" w:cs="Times New Roman"/>
          <w:color w:val="auto"/>
          <w:kern w:val="0"/>
          <w:sz w:val="32"/>
          <w:szCs w:val="32"/>
          <w:highlight w:val="none"/>
          <w:lang w:val="en-US" w:eastAsia="zh-CN"/>
        </w:rPr>
        <w:t>持续加大助企纾困力度，增强企业在碚发展的信心和决心。全年实现地区生产总值</w:t>
      </w:r>
      <w:r>
        <w:rPr>
          <w:rFonts w:hint="default" w:ascii="Times New Roman" w:hAnsi="Times New Roman" w:cs="Times New Roman"/>
          <w:color w:val="auto"/>
          <w:kern w:val="0"/>
          <w:sz w:val="32"/>
          <w:szCs w:val="32"/>
          <w:highlight w:val="none"/>
          <w:lang w:val="en" w:eastAsia="zh-CN"/>
        </w:rPr>
        <w:t>783.</w:t>
      </w:r>
      <w:r>
        <w:rPr>
          <w:rFonts w:hint="eastAsia" w:ascii="Times New Roman" w:hAnsi="Times New Roman" w:cs="Times New Roman"/>
          <w:color w:val="auto"/>
          <w:kern w:val="0"/>
          <w:sz w:val="32"/>
          <w:szCs w:val="32"/>
          <w:highlight w:val="none"/>
          <w:lang w:val="en-US" w:eastAsia="zh-CN"/>
        </w:rPr>
        <w:t>58</w:t>
      </w:r>
      <w:r>
        <w:rPr>
          <w:rFonts w:hint="default" w:ascii="Times New Roman" w:hAnsi="Times New Roman" w:eastAsia="方正仿宋_GBK" w:cs="Times New Roman"/>
          <w:color w:val="auto"/>
          <w:kern w:val="0"/>
          <w:sz w:val="32"/>
          <w:szCs w:val="32"/>
          <w:highlight w:val="none"/>
          <w:lang w:val="en-US" w:eastAsia="zh-CN"/>
        </w:rPr>
        <w:t>亿元，同比增长</w:t>
      </w:r>
      <w:r>
        <w:rPr>
          <w:rFonts w:hint="default" w:ascii="Times New Roman" w:hAnsi="Times New Roman" w:cs="Times New Roman"/>
          <w:color w:val="auto"/>
          <w:kern w:val="0"/>
          <w:sz w:val="32"/>
          <w:szCs w:val="32"/>
          <w:highlight w:val="none"/>
          <w:lang w:val="en" w:eastAsia="zh-CN"/>
        </w:rPr>
        <w:t>4.3</w:t>
      </w:r>
      <w:r>
        <w:rPr>
          <w:rFonts w:hint="eastAsia" w:ascii="Times New Roman" w:hAnsi="Times New Roman"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rPr>
        <w:t>；规上工业增加值同比增长</w:t>
      </w:r>
      <w:r>
        <w:rPr>
          <w:rFonts w:hint="default" w:ascii="Times New Roman" w:hAnsi="Times New Roman" w:cs="Times New Roman"/>
          <w:color w:val="auto"/>
          <w:kern w:val="0"/>
          <w:sz w:val="32"/>
          <w:szCs w:val="32"/>
          <w:highlight w:val="none"/>
          <w:lang w:val="en" w:eastAsia="zh-CN"/>
        </w:rPr>
        <w:t>2.8</w:t>
      </w:r>
      <w:r>
        <w:rPr>
          <w:rFonts w:hint="eastAsia" w:ascii="Times New Roman" w:hAnsi="Times New Roman"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rPr>
        <w:t>；完成固定资产投资总额</w:t>
      </w:r>
      <w:r>
        <w:rPr>
          <w:rFonts w:hint="default" w:ascii="Times New Roman" w:hAnsi="Times New Roman" w:cs="Times New Roman"/>
          <w:color w:val="auto"/>
          <w:kern w:val="0"/>
          <w:sz w:val="32"/>
          <w:szCs w:val="32"/>
          <w:highlight w:val="none"/>
          <w:lang w:val="en" w:eastAsia="zh-CN"/>
        </w:rPr>
        <w:t>408.12</w:t>
      </w:r>
      <w:r>
        <w:rPr>
          <w:rFonts w:hint="default" w:ascii="Times New Roman" w:hAnsi="Times New Roman" w:eastAsia="方正仿宋_GBK" w:cs="Times New Roman"/>
          <w:color w:val="auto"/>
          <w:kern w:val="0"/>
          <w:sz w:val="32"/>
          <w:szCs w:val="32"/>
          <w:highlight w:val="none"/>
          <w:lang w:val="en-US" w:eastAsia="zh-CN"/>
        </w:rPr>
        <w:t>亿元；实现社会消费品零售总</w:t>
      </w:r>
      <w:r>
        <w:rPr>
          <w:rFonts w:hint="eastAsia" w:ascii="方正仿宋_GBK" w:hAnsi="方正仿宋_GBK" w:eastAsia="方正仿宋_GBK" w:cs="方正仿宋_GBK"/>
          <w:color w:val="auto"/>
          <w:kern w:val="0"/>
          <w:sz w:val="32"/>
          <w:szCs w:val="32"/>
          <w:highlight w:val="none"/>
          <w:lang w:val="en-US" w:eastAsia="zh-CN"/>
        </w:rPr>
        <w:t>额</w:t>
      </w:r>
      <w:r>
        <w:rPr>
          <w:rFonts w:hint="default" w:ascii="方正仿宋_GBK" w:hAnsi="方正仿宋_GBK" w:cs="方正仿宋_GBK"/>
          <w:color w:val="auto"/>
          <w:kern w:val="0"/>
          <w:sz w:val="32"/>
          <w:szCs w:val="32"/>
          <w:highlight w:val="none"/>
          <w:lang w:val="en" w:eastAsia="zh-CN"/>
        </w:rPr>
        <w:t>217.23</w:t>
      </w:r>
      <w:r>
        <w:rPr>
          <w:rFonts w:hint="eastAsia" w:ascii="方正仿宋_GBK" w:hAnsi="方正仿宋_GBK" w:eastAsia="方正仿宋_GBK" w:cs="方正仿宋_GBK"/>
          <w:color w:val="auto"/>
          <w:kern w:val="0"/>
          <w:sz w:val="32"/>
          <w:szCs w:val="32"/>
          <w:highlight w:val="none"/>
          <w:lang w:val="en-US" w:eastAsia="zh-CN"/>
        </w:rPr>
        <w:t>亿元，同比增长</w:t>
      </w:r>
      <w:r>
        <w:rPr>
          <w:rFonts w:hint="default" w:ascii="方正仿宋_GBK" w:hAnsi="方正仿宋_GBK" w:cs="方正仿宋_GBK"/>
          <w:color w:val="auto"/>
          <w:kern w:val="0"/>
          <w:sz w:val="32"/>
          <w:szCs w:val="32"/>
          <w:highlight w:val="none"/>
          <w:lang w:val="en" w:eastAsia="zh-CN"/>
        </w:rPr>
        <w:t>8</w:t>
      </w:r>
      <w:r>
        <w:rPr>
          <w:rFonts w:hint="eastAsia" w:ascii="方正仿宋_GBK" w:hAnsi="方正仿宋_GBK" w:cs="方正仿宋_GBK"/>
          <w:color w:val="auto"/>
          <w:kern w:val="0"/>
          <w:sz w:val="32"/>
          <w:szCs w:val="32"/>
          <w:highlight w:val="none"/>
          <w:lang w:val="en-US" w:eastAsia="zh-CN"/>
        </w:rPr>
        <w:t>%</w:t>
      </w:r>
      <w:r>
        <w:rPr>
          <w:rFonts w:hint="eastAsia" w:ascii="方正仿宋_GBK" w:hAnsi="方正仿宋_GBK" w:eastAsia="方正仿宋_GBK" w:cs="方正仿宋_GBK"/>
          <w:color w:val="auto"/>
          <w:kern w:val="0"/>
          <w:sz w:val="32"/>
          <w:szCs w:val="32"/>
          <w:highlight w:val="none"/>
          <w:lang w:val="en-US" w:eastAsia="zh-CN"/>
        </w:rPr>
        <w:t>；</w:t>
      </w:r>
      <w:r>
        <w:rPr>
          <w:rFonts w:hint="eastAsia" w:ascii="方正仿宋_GBK" w:hAnsi="方正仿宋_GBK" w:cs="方正仿宋_GBK"/>
          <w:color w:val="auto"/>
          <w:kern w:val="0"/>
          <w:sz w:val="32"/>
          <w:szCs w:val="32"/>
          <w:highlight w:val="none"/>
          <w:lang w:val="en-US" w:eastAsia="zh-CN"/>
        </w:rPr>
        <w:t>区金库</w:t>
      </w:r>
      <w:r>
        <w:rPr>
          <w:rFonts w:hint="eastAsia" w:ascii="方正仿宋_GBK" w:hAnsi="方正仿宋_GBK" w:eastAsia="方正仿宋_GBK" w:cs="方正仿宋_GBK"/>
          <w:color w:val="auto"/>
          <w:kern w:val="0"/>
          <w:sz w:val="32"/>
          <w:szCs w:val="32"/>
          <w:highlight w:val="none"/>
          <w:lang w:val="en-US" w:eastAsia="zh-CN"/>
        </w:rPr>
        <w:t>一般公共预算收入</w:t>
      </w:r>
      <w:r>
        <w:rPr>
          <w:rFonts w:hint="default" w:ascii="方正仿宋_GBK" w:hAnsi="方正仿宋_GBK" w:cs="方正仿宋_GBK"/>
          <w:color w:val="auto"/>
          <w:kern w:val="0"/>
          <w:sz w:val="32"/>
          <w:szCs w:val="32"/>
          <w:highlight w:val="none"/>
          <w:lang w:val="en" w:eastAsia="zh-CN"/>
        </w:rPr>
        <w:t>30.03</w:t>
      </w:r>
      <w:r>
        <w:rPr>
          <w:rFonts w:hint="eastAsia" w:ascii="方正仿宋_GBK" w:hAnsi="方正仿宋_GBK" w:eastAsia="方正仿宋_GBK" w:cs="方正仿宋_GBK"/>
          <w:color w:val="auto"/>
          <w:kern w:val="0"/>
          <w:sz w:val="32"/>
          <w:szCs w:val="32"/>
          <w:highlight w:val="none"/>
          <w:lang w:val="en-US" w:eastAsia="zh-CN"/>
        </w:rPr>
        <w:t>亿元，同比增长</w:t>
      </w:r>
      <w:r>
        <w:rPr>
          <w:rFonts w:hint="default" w:ascii="方正仿宋_GBK" w:hAnsi="方正仿宋_GBK" w:cs="方正仿宋_GBK"/>
          <w:color w:val="auto"/>
          <w:kern w:val="0"/>
          <w:sz w:val="32"/>
          <w:szCs w:val="32"/>
          <w:highlight w:val="none"/>
          <w:lang w:val="en" w:eastAsia="zh-CN"/>
        </w:rPr>
        <w:t>18.5</w:t>
      </w:r>
      <w:r>
        <w:rPr>
          <w:rFonts w:hint="eastAsia" w:ascii="方正仿宋_GBK" w:hAnsi="方正仿宋_GBK" w:cs="方正仿宋_GBK"/>
          <w:color w:val="auto"/>
          <w:kern w:val="0"/>
          <w:sz w:val="32"/>
          <w:szCs w:val="32"/>
          <w:highlight w:val="none"/>
          <w:lang w:val="en-US" w:eastAsia="zh-CN"/>
        </w:rPr>
        <w:t>%</w:t>
      </w:r>
      <w:r>
        <w:rPr>
          <w:rFonts w:hint="eastAsia" w:ascii="方正仿宋_GBK" w:hAnsi="方正仿宋_GBK" w:eastAsia="方正仿宋_GBK" w:cs="方正仿宋_GBK"/>
          <w:color w:val="auto"/>
          <w:kern w:val="0"/>
          <w:sz w:val="32"/>
          <w:szCs w:val="32"/>
          <w:highlight w:val="none"/>
          <w:lang w:val="en-US" w:eastAsia="zh-CN"/>
        </w:rPr>
        <w:t>。新增市场主体</w:t>
      </w:r>
      <w:r>
        <w:rPr>
          <w:rFonts w:hint="eastAsia" w:ascii="方正仿宋_GBK" w:hAnsi="方正仿宋_GBK" w:cs="方正仿宋_GBK"/>
          <w:color w:val="auto"/>
          <w:kern w:val="0"/>
          <w:sz w:val="32"/>
          <w:szCs w:val="32"/>
          <w:highlight w:val="none"/>
          <w:lang w:val="en-US" w:eastAsia="zh-CN"/>
        </w:rPr>
        <w:t>15638</w:t>
      </w:r>
      <w:r>
        <w:rPr>
          <w:rFonts w:hint="eastAsia" w:ascii="方正仿宋_GBK" w:hAnsi="方正仿宋_GBK" w:eastAsia="方正仿宋_GBK" w:cs="方正仿宋_GBK"/>
          <w:color w:val="auto"/>
          <w:kern w:val="0"/>
          <w:sz w:val="32"/>
          <w:szCs w:val="32"/>
          <w:highlight w:val="none"/>
          <w:lang w:val="en-US" w:eastAsia="zh-CN"/>
        </w:rPr>
        <w:t>户，其中民营企业5</w:t>
      </w:r>
      <w:r>
        <w:rPr>
          <w:rFonts w:hint="default" w:ascii="方正仿宋_GBK" w:hAnsi="方正仿宋_GBK" w:cs="方正仿宋_GBK"/>
          <w:color w:val="auto"/>
          <w:kern w:val="0"/>
          <w:sz w:val="32"/>
          <w:szCs w:val="32"/>
          <w:highlight w:val="none"/>
          <w:lang w:val="en-US" w:eastAsia="zh-CN"/>
        </w:rPr>
        <w:t>463</w:t>
      </w:r>
      <w:r>
        <w:rPr>
          <w:rFonts w:hint="eastAsia" w:ascii="方正仿宋_GBK" w:hAnsi="方正仿宋_GBK" w:eastAsia="方正仿宋_GBK" w:cs="方正仿宋_GBK"/>
          <w:color w:val="auto"/>
          <w:kern w:val="0"/>
          <w:sz w:val="32"/>
          <w:szCs w:val="32"/>
          <w:highlight w:val="none"/>
          <w:lang w:val="en-US" w:eastAsia="zh-CN"/>
        </w:rPr>
        <w:t>户。三次产业比重优化调整为2.6</w:t>
      </w:r>
      <w:r>
        <w:rPr>
          <w:rFonts w:hint="eastAsia" w:ascii="方正仿宋_GBK" w:hAnsi="方正仿宋_GBK" w:cs="方正仿宋_GBK"/>
          <w:color w:val="auto"/>
          <w:kern w:val="0"/>
          <w:sz w:val="32"/>
          <w:szCs w:val="32"/>
          <w:highlight w:val="none"/>
          <w:lang w:val="en-US" w:eastAsia="zh-CN"/>
        </w:rPr>
        <w:t>：</w:t>
      </w:r>
      <w:r>
        <w:rPr>
          <w:rFonts w:hint="eastAsia" w:ascii="方正仿宋_GBK" w:hAnsi="方正仿宋_GBK" w:eastAsia="方正仿宋_GBK" w:cs="方正仿宋_GBK"/>
          <w:color w:val="auto"/>
          <w:kern w:val="0"/>
          <w:sz w:val="32"/>
          <w:szCs w:val="32"/>
          <w:highlight w:val="none"/>
          <w:lang w:val="en-US" w:eastAsia="zh-CN"/>
        </w:rPr>
        <w:t>45.8</w:t>
      </w:r>
      <w:r>
        <w:rPr>
          <w:rFonts w:hint="eastAsia" w:ascii="方正仿宋_GBK" w:hAnsi="方正仿宋_GBK" w:cs="方正仿宋_GBK"/>
          <w:color w:val="auto"/>
          <w:kern w:val="0"/>
          <w:sz w:val="32"/>
          <w:szCs w:val="32"/>
          <w:highlight w:val="none"/>
          <w:lang w:val="en-US" w:eastAsia="zh-CN"/>
        </w:rPr>
        <w:t>：</w:t>
      </w:r>
      <w:r>
        <w:rPr>
          <w:rFonts w:hint="eastAsia" w:ascii="方正仿宋_GBK" w:hAnsi="方正仿宋_GBK" w:eastAsia="方正仿宋_GBK" w:cs="方正仿宋_GBK"/>
          <w:color w:val="auto"/>
          <w:kern w:val="0"/>
          <w:sz w:val="32"/>
          <w:szCs w:val="32"/>
          <w:highlight w:val="none"/>
          <w:lang w:val="en-US" w:eastAsia="zh-CN"/>
        </w:rPr>
        <w:t>51.6，战略性新兴制造业产值占比达到67.8%</w:t>
      </w:r>
      <w:r>
        <w:rPr>
          <w:rFonts w:hint="eastAsia" w:ascii="方正仿宋_GBK" w:hAnsi="方正仿宋_GBK" w:cs="方正仿宋_GBK"/>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afterLines="0" w:line="600" w:lineRule="exact"/>
        <w:ind w:left="0" w:firstLine="632" w:firstLineChars="200"/>
        <w:textAlignment w:val="auto"/>
        <w:outlineLvl w:val="9"/>
        <w:rPr>
          <w:rFonts w:hint="eastAsia" w:ascii="方正仿宋_GBK" w:hAnsi="方正仿宋_GBK" w:cs="方正仿宋_GBK"/>
          <w:color w:val="000000"/>
          <w:szCs w:val="32"/>
        </w:rPr>
      </w:pPr>
      <w:r>
        <w:rPr>
          <w:rFonts w:hint="default" w:ascii="Times New Roman" w:hAnsi="Times New Roman" w:eastAsia="方正黑体_GBK"/>
          <w:color w:val="000000"/>
          <w:szCs w:val="32"/>
          <w:highlight w:val="none"/>
        </w:rPr>
        <w:t>这一年，着力防范化解风险隐患，全力保持社会稳定。</w:t>
      </w:r>
      <w:r>
        <w:rPr>
          <w:rFonts w:hint="eastAsia" w:ascii="方正仿宋_GBK" w:hAnsi="Times New Roman"/>
          <w:color w:val="000000"/>
          <w:szCs w:val="32"/>
        </w:rPr>
        <w:t>打好地方债务风险化解攻坚战，政府债务处于合理区间。推动保交楼风险化解取得实效，“保交楼”交付率居中心城区前列。</w:t>
      </w:r>
      <w:r>
        <w:rPr>
          <w:rFonts w:hint="eastAsia" w:ascii="方正仿宋_GBK" w:hAnsi="方正仿宋_GBK" w:cs="方正仿宋_GBK"/>
          <w:color w:val="000000"/>
          <w:szCs w:val="32"/>
        </w:rPr>
        <w:t>全民反诈工作经验获全市推广，刑事和治安警情</w:t>
      </w:r>
      <w:r>
        <w:rPr>
          <w:rFonts w:hint="eastAsia" w:ascii="方正仿宋_GBK" w:hAnsi="方正仿宋_GBK" w:cs="方正仿宋_GBK"/>
          <w:color w:val="000000"/>
          <w:szCs w:val="32"/>
          <w:lang w:eastAsia="zh-CN"/>
        </w:rPr>
        <w:t>均</w:t>
      </w:r>
      <w:r>
        <w:rPr>
          <w:rFonts w:hint="eastAsia" w:ascii="方正仿宋_GBK" w:hAnsi="方正仿宋_GBK" w:cs="方正仿宋_GBK"/>
          <w:color w:val="000000"/>
          <w:szCs w:val="32"/>
        </w:rPr>
        <w:t>同比分别下降16.3</w:t>
      </w:r>
      <w:r>
        <w:rPr>
          <w:rFonts w:hint="eastAsia" w:ascii="方正仿宋_GBK" w:hAnsi="方正仿宋_GBK" w:cs="方正仿宋_GBK"/>
          <w:color w:val="000000"/>
          <w:szCs w:val="32"/>
          <w:lang w:eastAsia="zh-CN"/>
        </w:rPr>
        <w:t>%</w:t>
      </w:r>
      <w:r>
        <w:rPr>
          <w:rFonts w:hint="eastAsia" w:ascii="方正仿宋_GBK" w:hAnsi="方正仿宋_GBK" w:cs="方正仿宋_GBK"/>
          <w:color w:val="000000"/>
          <w:szCs w:val="32"/>
        </w:rPr>
        <w:t>。初次信访化解率达到9</w:t>
      </w:r>
      <w:r>
        <w:rPr>
          <w:rFonts w:hint="eastAsia" w:ascii="方正仿宋_GBK" w:hAnsi="方正仿宋_GBK" w:cs="方正仿宋_GBK"/>
          <w:color w:val="000000"/>
          <w:szCs w:val="32"/>
          <w:lang w:val="en-US" w:eastAsia="zh-CN"/>
        </w:rPr>
        <w:t>7</w:t>
      </w:r>
      <w:r>
        <w:rPr>
          <w:rFonts w:hint="eastAsia" w:ascii="方正仿宋_GBK" w:hAnsi="方正仿宋_GBK" w:cs="方正仿宋_GBK"/>
          <w:color w:val="000000"/>
          <w:szCs w:val="32"/>
          <w:lang w:eastAsia="zh-CN"/>
        </w:rPr>
        <w:t>%、</w:t>
      </w:r>
      <w:r>
        <w:rPr>
          <w:rFonts w:hint="eastAsia" w:ascii="方正仿宋_GBK" w:hAnsi="方正仿宋_GBK" w:cs="方正仿宋_GBK"/>
          <w:color w:val="000000"/>
          <w:szCs w:val="32"/>
        </w:rPr>
        <w:t>居全市前列。积极践行新时代“枫桥经验”，相关做法获中央政法委肯定推广。建立安全隐患治理常态化机制，开展重大事故隐患专项排查整治，安全生产事故起数和伤亡人数同比下降25</w:t>
      </w:r>
      <w:r>
        <w:rPr>
          <w:rFonts w:hint="eastAsia" w:ascii="方正仿宋_GBK" w:hAnsi="方正仿宋_GBK" w:cs="方正仿宋_GBK"/>
          <w:color w:val="000000"/>
          <w:szCs w:val="32"/>
          <w:lang w:eastAsia="zh-CN"/>
        </w:rPr>
        <w:t>%</w:t>
      </w:r>
      <w:r>
        <w:rPr>
          <w:rFonts w:hint="eastAsia" w:ascii="方正仿宋_GBK" w:hAnsi="方正仿宋_GBK" w:cs="方正仿宋_GBK"/>
          <w:color w:val="000000"/>
          <w:szCs w:val="32"/>
        </w:rPr>
        <w:t>、27.8</w:t>
      </w:r>
      <w:r>
        <w:rPr>
          <w:rFonts w:hint="eastAsia" w:ascii="方正仿宋_GBK" w:hAnsi="方正仿宋_GBK" w:cs="方正仿宋_GBK"/>
          <w:color w:val="000000"/>
          <w:szCs w:val="32"/>
          <w:lang w:eastAsia="zh-CN"/>
        </w:rPr>
        <w:t>%</w:t>
      </w:r>
      <w:r>
        <w:rPr>
          <w:rFonts w:hint="eastAsia" w:ascii="方正仿宋_GBK" w:hAnsi="方正仿宋_GBK" w:cs="方正仿宋_GBK"/>
          <w:color w:val="000000"/>
          <w:szCs w:val="32"/>
        </w:rPr>
        <w:t>，未发生较大及以上生产安全事故。</w:t>
      </w:r>
    </w:p>
    <w:p>
      <w:pPr>
        <w:keepNext w:val="0"/>
        <w:keepLines w:val="0"/>
        <w:pageBreakBefore w:val="0"/>
        <w:widowControl w:val="0"/>
        <w:kinsoku/>
        <w:wordWrap/>
        <w:overflowPunct/>
        <w:topLinePunct w:val="0"/>
        <w:autoSpaceDE/>
        <w:autoSpaceDN/>
        <w:bidi w:val="0"/>
        <w:adjustRightInd w:val="0"/>
        <w:snapToGrid w:val="0"/>
        <w:spacing w:before="0" w:beforeLines="0" w:afterLines="0" w:line="600" w:lineRule="exact"/>
        <w:ind w:left="0" w:firstLine="632" w:firstLineChars="200"/>
        <w:textAlignment w:val="auto"/>
        <w:outlineLvl w:val="9"/>
        <w:rPr>
          <w:rFonts w:hint="default" w:ascii="Times New Roman" w:hAnsi="Times New Roman" w:eastAsia="方正仿宋_GBK" w:cs="Times New Roman"/>
        </w:rPr>
      </w:pPr>
      <w:r>
        <w:rPr>
          <w:rFonts w:hint="default" w:ascii="Times New Roman" w:hAnsi="Times New Roman" w:eastAsia="方正黑体_GBK" w:cs="Times New Roman"/>
          <w:b w:val="0"/>
          <w:bCs w:val="0"/>
          <w:color w:val="000000"/>
          <w:kern w:val="2"/>
          <w:sz w:val="32"/>
          <w:szCs w:val="32"/>
          <w:highlight w:val="none"/>
          <w:u w:val="none"/>
          <w:lang w:val="en-US" w:eastAsia="zh-CN"/>
        </w:rPr>
        <w:t>这一年，</w:t>
      </w:r>
      <w:r>
        <w:rPr>
          <w:rFonts w:hint="default" w:ascii="Times New Roman" w:hAnsi="Times New Roman" w:eastAsia="方正黑体_GBK" w:cs="Times New Roman"/>
          <w:b w:val="0"/>
          <w:bCs w:val="0"/>
          <w:color w:val="000000"/>
          <w:sz w:val="32"/>
          <w:szCs w:val="32"/>
          <w:highlight w:val="none"/>
          <w:u w:val="none"/>
          <w:lang w:val="en-US" w:eastAsia="zh-CN"/>
        </w:rPr>
        <w:t>着力深化改革开放，全力释放发展动力。</w:t>
      </w:r>
      <w:r>
        <w:rPr>
          <w:rFonts w:hint="eastAsia" w:ascii="Times New Roman" w:hAnsi="Times New Roman" w:cs="Times New Roman"/>
          <w:lang w:eastAsia="zh-CN"/>
        </w:rPr>
        <w:t>优化完善“</w:t>
      </w:r>
      <w:r>
        <w:rPr>
          <w:rFonts w:hint="eastAsia" w:ascii="方正仿宋_GBK" w:hAnsi="方正仿宋_GBK" w:eastAsia="方正仿宋_GBK" w:cs="方正仿宋_GBK"/>
        </w:rPr>
        <w:t>1+2+3</w:t>
      </w:r>
      <w:r>
        <w:rPr>
          <w:rFonts w:hint="eastAsia" w:ascii="Times New Roman" w:hAnsi="Times New Roman" w:cs="Times New Roman"/>
          <w:lang w:eastAsia="zh-CN"/>
        </w:rPr>
        <w:t>”</w:t>
      </w:r>
      <w:r>
        <w:rPr>
          <w:rFonts w:hint="default" w:ascii="Times New Roman" w:hAnsi="Times New Roman" w:eastAsia="方正仿宋_GBK" w:cs="Times New Roman"/>
        </w:rPr>
        <w:t>区属国有一级企业</w:t>
      </w:r>
      <w:r>
        <w:rPr>
          <w:rFonts w:hint="eastAsia" w:ascii="Times New Roman" w:hAnsi="Times New Roman" w:cs="Times New Roman"/>
          <w:lang w:eastAsia="zh-CN"/>
        </w:rPr>
        <w:t>架构</w:t>
      </w:r>
      <w:r>
        <w:rPr>
          <w:rFonts w:hint="default" w:ascii="Times New Roman" w:hAnsi="Times New Roman" w:eastAsia="方正仿宋_GBK" w:cs="Times New Roman"/>
        </w:rPr>
        <w:t>，开发区改革、数字</w:t>
      </w:r>
      <w:r>
        <w:rPr>
          <w:rFonts w:hint="eastAsia" w:ascii="Times New Roman" w:hAnsi="Times New Roman" w:cs="Times New Roman"/>
          <w:lang w:eastAsia="zh-CN"/>
        </w:rPr>
        <w:t>重庆建设</w:t>
      </w:r>
      <w:r>
        <w:rPr>
          <w:rFonts w:hint="default" w:ascii="Times New Roman" w:hAnsi="Times New Roman" w:eastAsia="方正仿宋_GBK" w:cs="Times New Roman"/>
        </w:rPr>
        <w:t>扎实推进</w:t>
      </w:r>
      <w:r>
        <w:rPr>
          <w:rFonts w:hint="eastAsia" w:ascii="Times New Roman" w:hAnsi="Times New Roman" w:cs="Times New Roman"/>
          <w:lang w:eastAsia="zh-CN"/>
        </w:rPr>
        <w:t>。生态文明体制改革获国务院督查激励，</w:t>
      </w:r>
      <w:r>
        <w:rPr>
          <w:rFonts w:hint="default" w:ascii="Times New Roman" w:hAnsi="Times New Roman" w:eastAsia="方正仿宋_GBK" w:cs="Times New Roman"/>
        </w:rPr>
        <w:t>北碚江东城乡融合示范片</w:t>
      </w:r>
      <w:r>
        <w:rPr>
          <w:rFonts w:hint="eastAsia" w:ascii="方正仿宋_GBK" w:hAnsi="方正仿宋_GBK" w:eastAsia="方正仿宋_GBK" w:cs="方正仿宋_GBK"/>
        </w:rPr>
        <w:t>区成功入选</w:t>
      </w:r>
      <w:r>
        <w:rPr>
          <w:rFonts w:hint="eastAsia" w:ascii="方正仿宋_GBK" w:hAnsi="方正仿宋_GBK" w:cs="方正仿宋_GBK"/>
          <w:lang w:eastAsia="zh-CN"/>
        </w:rPr>
        <w:t>全市</w:t>
      </w:r>
      <w:r>
        <w:rPr>
          <w:rFonts w:hint="eastAsia" w:ascii="方正仿宋_GBK" w:hAnsi="方正仿宋_GBK" w:eastAsia="方正仿宋_GBK" w:cs="方正仿宋_GBK"/>
        </w:rPr>
        <w:t>城乡融合发展示范工程。民营经济综合改革示范试点持续深化，</w:t>
      </w:r>
      <w:r>
        <w:rPr>
          <w:rFonts w:hint="eastAsia" w:ascii="Times New Roman" w:hAnsi="Times New Roman" w:eastAsia="方正仿宋_GBK" w:cs="Times New Roman"/>
          <w:kern w:val="2"/>
          <w:sz w:val="32"/>
          <w:szCs w:val="32"/>
          <w:lang w:val="en-US" w:eastAsia="zh-CN" w:bidi="ar-SA"/>
        </w:rPr>
        <w:t>助企纾困经验获国家发改委推介</w:t>
      </w:r>
      <w:r>
        <w:rPr>
          <w:rFonts w:hint="eastAsia" w:ascii="方正仿宋_GBK" w:hAnsi="方正仿宋_GBK" w:eastAsia="方正仿宋_GBK" w:cs="方正仿宋_GBK"/>
        </w:rPr>
        <w:t>。</w:t>
      </w:r>
      <w:r>
        <w:rPr>
          <w:rFonts w:hint="eastAsia" w:ascii="Times New Roman" w:hAnsi="Times New Roman"/>
          <w:szCs w:val="32"/>
          <w:highlight w:val="none"/>
        </w:rPr>
        <w:t>自贸区北碚板块加快建设，中新（重庆）大健康产业运营中心正式揭牌，壳牌西南地区总部项目正式入驻。全年实现外贸进出口总额21</w:t>
      </w:r>
      <w:r>
        <w:rPr>
          <w:rFonts w:hint="eastAsia" w:ascii="Times New Roman" w:hAnsi="Times New Roman"/>
          <w:szCs w:val="32"/>
          <w:highlight w:val="none"/>
          <w:lang w:val="en-US" w:eastAsia="zh-CN"/>
        </w:rPr>
        <w:t>4.3</w:t>
      </w:r>
      <w:r>
        <w:rPr>
          <w:rFonts w:hint="eastAsia" w:ascii="Times New Roman" w:hAnsi="Times New Roman"/>
          <w:szCs w:val="32"/>
          <w:highlight w:val="none"/>
        </w:rPr>
        <w:t>亿元，实际使用外资1.1亿美元，均居全市前列。</w:t>
      </w:r>
    </w:p>
    <w:p>
      <w:pPr>
        <w:keepNext w:val="0"/>
        <w:keepLines w:val="0"/>
        <w:pageBreakBefore w:val="0"/>
        <w:widowControl w:val="0"/>
        <w:kinsoku/>
        <w:wordWrap/>
        <w:overflowPunct/>
        <w:topLinePunct w:val="0"/>
        <w:autoSpaceDE/>
        <w:autoSpaceDN/>
        <w:bidi w:val="0"/>
        <w:adjustRightInd w:val="0"/>
        <w:snapToGrid w:val="0"/>
        <w:spacing w:before="0" w:beforeLines="0" w:afterLines="0" w:line="600" w:lineRule="exact"/>
        <w:ind w:left="0" w:firstLine="632" w:firstLineChars="200"/>
        <w:textAlignment w:val="auto"/>
        <w:outlineLvl w:val="9"/>
        <w:rPr>
          <w:rFonts w:hint="default" w:ascii="Times New Roman" w:hAnsi="Times New Roman" w:eastAsia="方正仿宋_GBK" w:cs="Times New Roman"/>
          <w:sz w:val="32"/>
          <w:szCs w:val="24"/>
          <w:lang w:val="en-US" w:eastAsia="zh-CN"/>
        </w:rPr>
      </w:pPr>
      <w:r>
        <w:rPr>
          <w:rFonts w:hint="default" w:ascii="Times New Roman" w:hAnsi="Times New Roman" w:eastAsia="方正黑体_GBK" w:cs="Times New Roman"/>
          <w:color w:val="000000" w:themeColor="text1"/>
          <w:sz w:val="32"/>
          <w:szCs w:val="32"/>
          <w:highlight w:val="none"/>
          <w:lang w:val="en-US" w:eastAsia="zh-CN"/>
          <w14:textFill>
            <w14:solidFill>
              <w14:schemeClr w14:val="tx1"/>
            </w14:solidFill>
          </w14:textFill>
        </w:rPr>
        <w:t>这一年，着力解决好群众急难愁盼，全力推进共同富裕。</w:t>
      </w:r>
      <w:r>
        <w:rPr>
          <w:rFonts w:hint="eastAsia" w:ascii="方正仿宋_GBK" w:hAnsi="方正仿宋_GBK" w:eastAsia="方正仿宋_GBK" w:cs="方正仿宋_GBK"/>
          <w:color w:val="000000" w:themeColor="text1"/>
          <w:sz w:val="32"/>
          <w:szCs w:val="24"/>
          <w:highlight w:val="none"/>
          <w:lang w:val="en-US" w:eastAsia="zh-CN"/>
          <w14:textFill>
            <w14:solidFill>
              <w14:schemeClr w14:val="tx1"/>
            </w14:solidFill>
          </w14:textFill>
        </w:rPr>
        <w:t>在财政收支压力增大的情况下，用于民生的一般公共预算支出仍保持70%以上。</w:t>
      </w:r>
      <w:r>
        <w:rPr>
          <w:rFonts w:hint="eastAsia" w:ascii="Times New Roman" w:hAnsi="Times New Roman" w:eastAsia="方正仿宋_GBK" w:cs="Times New Roman"/>
          <w:kern w:val="2"/>
          <w:sz w:val="32"/>
          <w:szCs w:val="32"/>
          <w:lang w:val="en-US" w:eastAsia="zh-CN" w:bidi="ar-SA"/>
        </w:rPr>
        <w:t>14件市级重点民生实事和9件区人大代表票决重点民</w:t>
      </w:r>
      <w:r>
        <w:rPr>
          <w:rFonts w:hint="eastAsia" w:ascii="方正仿宋_GBK" w:hAnsi="方正仿宋_GBK" w:eastAsia="方正仿宋_GBK" w:cs="方正仿宋_GBK"/>
          <w:color w:val="000000" w:themeColor="text1"/>
          <w:sz w:val="32"/>
          <w:szCs w:val="24"/>
          <w:highlight w:val="none"/>
          <w:lang w:val="en-US" w:eastAsia="zh-CN"/>
          <w14:textFill>
            <w14:solidFill>
              <w14:schemeClr w14:val="tx1"/>
            </w14:solidFill>
          </w14:textFill>
        </w:rPr>
        <w:t>生实事全面完成。城镇新增就业</w:t>
      </w:r>
      <w:r>
        <w:rPr>
          <w:rFonts w:hint="eastAsia" w:ascii="方正仿宋_GBK" w:hAnsi="方正仿宋_GBK" w:cs="方正仿宋_GBK"/>
          <w:color w:val="000000" w:themeColor="text1"/>
          <w:sz w:val="32"/>
          <w:szCs w:val="24"/>
          <w:highlight w:val="none"/>
          <w:lang w:val="en-US" w:eastAsia="zh-CN"/>
          <w14:textFill>
            <w14:solidFill>
              <w14:schemeClr w14:val="tx1"/>
            </w14:solidFill>
          </w14:textFill>
        </w:rPr>
        <w:t>2.3万</w:t>
      </w:r>
      <w:r>
        <w:rPr>
          <w:rFonts w:hint="eastAsia" w:ascii="方正仿宋_GBK" w:hAnsi="方正仿宋_GBK" w:eastAsia="方正仿宋_GBK" w:cs="方正仿宋_GBK"/>
          <w:color w:val="000000" w:themeColor="text1"/>
          <w:sz w:val="32"/>
          <w:szCs w:val="24"/>
          <w:highlight w:val="none"/>
          <w:lang w:val="en-US" w:eastAsia="zh-CN"/>
          <w14:textFill>
            <w14:solidFill>
              <w14:schemeClr w14:val="tx1"/>
            </w14:solidFill>
          </w14:textFill>
        </w:rPr>
        <w:t>人，</w:t>
      </w:r>
      <w:r>
        <w:rPr>
          <w:rFonts w:hint="eastAsia" w:ascii="方正仿宋_GBK" w:hAnsi="方正仿宋_GBK" w:cs="方正仿宋_GBK"/>
          <w:color w:val="000000" w:themeColor="text1"/>
          <w:sz w:val="32"/>
          <w:szCs w:val="24"/>
          <w:highlight w:val="none"/>
          <w:lang w:val="en-US" w:eastAsia="zh-CN"/>
          <w14:textFill>
            <w14:solidFill>
              <w14:schemeClr w14:val="tx1"/>
            </w14:solidFill>
          </w14:textFill>
        </w:rPr>
        <w:t>超额</w:t>
      </w:r>
      <w:r>
        <w:rPr>
          <w:rFonts w:hint="eastAsia" w:ascii="方正仿宋_GBK" w:hAnsi="方正仿宋_GBK" w:eastAsia="方正仿宋_GBK" w:cs="方正仿宋_GBK"/>
          <w:color w:val="000000" w:themeColor="text1"/>
          <w:sz w:val="32"/>
          <w:szCs w:val="24"/>
          <w:highlight w:val="none"/>
          <w:lang w:val="en-US" w:eastAsia="zh-CN"/>
          <w14:textFill>
            <w14:solidFill>
              <w14:schemeClr w14:val="tx1"/>
            </w14:solidFill>
          </w14:textFill>
        </w:rPr>
        <w:t>完成市级目标任务。居民收入持续</w:t>
      </w:r>
      <w:r>
        <w:rPr>
          <w:rFonts w:hint="eastAsia" w:ascii="方正仿宋_GBK" w:hAnsi="方正仿宋_GBK" w:cs="方正仿宋_GBK"/>
          <w:color w:val="000000" w:themeColor="text1"/>
          <w:sz w:val="32"/>
          <w:szCs w:val="24"/>
          <w:highlight w:val="none"/>
          <w:lang w:val="en-US" w:eastAsia="zh-CN"/>
          <w14:textFill>
            <w14:solidFill>
              <w14:schemeClr w14:val="tx1"/>
            </w14:solidFill>
          </w14:textFill>
        </w:rPr>
        <w:t>增长</w:t>
      </w:r>
      <w:r>
        <w:rPr>
          <w:rFonts w:hint="eastAsia" w:ascii="方正仿宋_GBK" w:hAnsi="方正仿宋_GBK" w:eastAsia="方正仿宋_GBK" w:cs="方正仿宋_GBK"/>
          <w:color w:val="000000" w:themeColor="text1"/>
          <w:sz w:val="32"/>
          <w:szCs w:val="24"/>
          <w:highlight w:val="none"/>
          <w:lang w:val="en-US" w:eastAsia="zh-CN"/>
          <w14:textFill>
            <w14:solidFill>
              <w14:schemeClr w14:val="tx1"/>
            </w14:solidFill>
          </w14:textFill>
        </w:rPr>
        <w:t>，全体居民人均可支配收入达到</w:t>
      </w:r>
      <w:r>
        <w:rPr>
          <w:rFonts w:hint="eastAsia" w:ascii="方正仿宋_GBK" w:hAnsi="方正仿宋_GBK" w:cs="方正仿宋_GBK"/>
          <w:color w:val="000000" w:themeColor="text1"/>
          <w:sz w:val="32"/>
          <w:szCs w:val="24"/>
          <w:highlight w:val="none"/>
          <w:lang w:val="en-US" w:eastAsia="zh-CN"/>
          <w14:textFill>
            <w14:solidFill>
              <w14:schemeClr w14:val="tx1"/>
            </w14:solidFill>
          </w14:textFill>
        </w:rPr>
        <w:t>48158</w:t>
      </w:r>
      <w:r>
        <w:rPr>
          <w:rFonts w:hint="eastAsia" w:ascii="方正仿宋_GBK" w:hAnsi="方正仿宋_GBK" w:eastAsia="方正仿宋_GBK" w:cs="方正仿宋_GBK"/>
          <w:color w:val="000000" w:themeColor="text1"/>
          <w:sz w:val="32"/>
          <w:szCs w:val="24"/>
          <w:highlight w:val="none"/>
          <w:lang w:val="en-US" w:eastAsia="zh-CN"/>
          <w14:textFill>
            <w14:solidFill>
              <w14:schemeClr w14:val="tx1"/>
            </w14:solidFill>
          </w14:textFill>
        </w:rPr>
        <w:t>元、同比增长</w:t>
      </w:r>
      <w:r>
        <w:rPr>
          <w:rFonts w:hint="eastAsia" w:ascii="方正仿宋_GBK" w:hAnsi="方正仿宋_GBK" w:cs="方正仿宋_GBK"/>
          <w:color w:val="000000" w:themeColor="text1"/>
          <w:sz w:val="32"/>
          <w:szCs w:val="24"/>
          <w:highlight w:val="none"/>
          <w:lang w:val="en-US" w:eastAsia="zh-CN"/>
          <w14:textFill>
            <w14:solidFill>
              <w14:schemeClr w14:val="tx1"/>
            </w14:solidFill>
          </w14:textFill>
        </w:rPr>
        <w:t>4.3%</w:t>
      </w:r>
      <w:r>
        <w:rPr>
          <w:rFonts w:hint="eastAsia" w:ascii="方正仿宋_GBK" w:hAnsi="方正仿宋_GBK" w:eastAsia="方正仿宋_GBK" w:cs="方正仿宋_GBK"/>
          <w:color w:val="000000" w:themeColor="text1"/>
          <w:sz w:val="32"/>
          <w:szCs w:val="24"/>
          <w:highlight w:val="none"/>
          <w:lang w:val="en-US" w:eastAsia="zh-CN"/>
          <w14:textFill>
            <w14:solidFill>
              <w14:schemeClr w14:val="tx1"/>
            </w14:solidFill>
          </w14:textFill>
        </w:rPr>
        <w:t>。聚焦困难群众，实施困境儿童和农村留守儿童心理健康关爱服务市级试点工作，创新拓展特殊困难老年人家庭适老化安全化改造。</w:t>
      </w:r>
    </w:p>
    <w:p>
      <w:pPr>
        <w:keepNext w:val="0"/>
        <w:keepLines w:val="0"/>
        <w:pageBreakBefore w:val="0"/>
        <w:kinsoku/>
        <w:wordWrap/>
        <w:topLinePunct w:val="0"/>
        <w:autoSpaceDN/>
        <w:bidi w:val="0"/>
        <w:spacing w:line="600" w:lineRule="exact"/>
        <w:rPr>
          <w:rFonts w:hint="default"/>
          <w:lang w:val="en-US" w:eastAsia="zh-CN"/>
        </w:rPr>
      </w:pPr>
      <w:r>
        <w:rPr>
          <w:rFonts w:hint="default"/>
          <w:lang w:val="en-US" w:eastAsia="zh-CN"/>
        </w:rPr>
        <w:t>一年来，我们</w:t>
      </w:r>
      <w:r>
        <w:rPr>
          <w:rFonts w:hint="eastAsia"/>
          <w:lang w:val="en-US" w:eastAsia="zh-CN"/>
        </w:rPr>
        <w:t>始终以党建统领</w:t>
      </w:r>
      <w:r>
        <w:rPr>
          <w:rFonts w:hint="eastAsia" w:ascii="方正仿宋_GBK" w:hAnsi="方正仿宋_GBK" w:cs="方正仿宋_GBK"/>
          <w:lang w:val="en-US" w:eastAsia="zh-CN"/>
        </w:rPr>
        <w:t>“885”</w:t>
      </w:r>
      <w:r>
        <w:rPr>
          <w:rFonts w:hint="eastAsia"/>
          <w:lang w:val="en-US" w:eastAsia="zh-CN"/>
        </w:rPr>
        <w:t>机制激发干事创业热情，</w:t>
      </w:r>
      <w:r>
        <w:rPr>
          <w:rFonts w:hint="default"/>
          <w:lang w:val="en-US" w:eastAsia="zh-CN"/>
        </w:rPr>
        <w:t>重点做了以下工作。</w:t>
      </w:r>
    </w:p>
    <w:p>
      <w:pPr>
        <w:keepNext w:val="0"/>
        <w:keepLines w:val="0"/>
        <w:pageBreakBefore w:val="0"/>
        <w:kinsoku/>
        <w:wordWrap/>
        <w:topLinePunct w:val="0"/>
        <w:autoSpaceDN/>
        <w:bidi w:val="0"/>
        <w:spacing w:line="600" w:lineRule="exact"/>
        <w:outlineLvl w:val="1"/>
        <w:rPr>
          <w:rFonts w:hint="eastAsia" w:ascii="方正楷体_GBK" w:hAnsi="方正楷体_GBK" w:eastAsia="方正楷体_GBK" w:cs="方正楷体_GBK"/>
          <w:spacing w:val="-20"/>
          <w:lang w:val="en-US" w:eastAsia="zh-CN"/>
        </w:rPr>
      </w:pPr>
      <w:r>
        <w:rPr>
          <w:rFonts w:hint="eastAsia" w:ascii="方正楷体_GBK" w:hAnsi="方正楷体_GBK" w:eastAsia="方正楷体_GBK" w:cs="方正楷体_GBK"/>
          <w:lang w:val="en-US" w:eastAsia="zh-CN"/>
        </w:rPr>
        <w:t>（一）加快推动“一号工程”，在区域协调发展</w:t>
      </w:r>
      <w:r>
        <w:rPr>
          <w:rFonts w:hint="eastAsia" w:ascii="方正楷体_GBK" w:hAnsi="方正楷体_GBK" w:eastAsia="方正楷体_GBK" w:cs="方正楷体_GBK"/>
          <w:spacing w:val="-20"/>
          <w:lang w:val="en-US" w:eastAsia="zh-CN"/>
        </w:rPr>
        <w:t>上迈出新步伐</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firstLine="632" w:firstLineChars="200"/>
        <w:jc w:val="both"/>
        <w:textAlignment w:val="auto"/>
        <w:outlineLvl w:val="9"/>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b/>
          <w:bCs/>
          <w:kern w:val="2"/>
          <w:sz w:val="32"/>
          <w:szCs w:val="32"/>
          <w:lang w:val="en-US" w:eastAsia="zh-CN" w:bidi="ar-SA"/>
        </w:rPr>
        <w:t>一是</w:t>
      </w:r>
      <w:r>
        <w:rPr>
          <w:rFonts w:hint="eastAsia" w:ascii="Times New Roman" w:hAnsi="Times New Roman" w:cs="Times New Roman"/>
          <w:b/>
          <w:bCs/>
          <w:kern w:val="2"/>
          <w:sz w:val="32"/>
          <w:szCs w:val="32"/>
          <w:lang w:val="en-US" w:eastAsia="zh-CN" w:bidi="ar-SA"/>
        </w:rPr>
        <w:t>持续推进</w:t>
      </w:r>
      <w:r>
        <w:rPr>
          <w:rFonts w:hint="default" w:ascii="Times New Roman" w:hAnsi="Times New Roman" w:eastAsia="方正仿宋_GBK" w:cs="Times New Roman"/>
          <w:b/>
          <w:bCs/>
        </w:rPr>
        <w:t>成渝地区双城经济圈建设。</w:t>
      </w:r>
      <w:r>
        <w:rPr>
          <w:rFonts w:hint="eastAsia" w:ascii="方正仿宋_GBK" w:hAnsi="方正仿宋_GBK" w:eastAsia="方正仿宋_GBK" w:cs="方正仿宋_GBK"/>
          <w:shd w:val="clear" w:color="auto" w:fill="FFFFFF"/>
        </w:rPr>
        <w:t>制定出台《重庆市北碚区推动成渝地区双城经济圈建设行动方案（2023-2027年）》</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cs="方正仿宋_GBK"/>
          <w:sz w:val="32"/>
          <w:szCs w:val="32"/>
          <w:lang w:eastAsia="zh-CN"/>
        </w:rPr>
        <w:t>形成</w:t>
      </w:r>
      <w:r>
        <w:rPr>
          <w:rFonts w:hint="eastAsia" w:ascii="方正仿宋_GBK" w:hAnsi="方正仿宋_GBK" w:eastAsia="方正仿宋_GBK" w:cs="方正仿宋_GBK"/>
          <w:sz w:val="32"/>
          <w:szCs w:val="32"/>
          <w:lang w:eastAsia="zh-CN"/>
        </w:rPr>
        <w:t>2023年重大项目198项、重大政策51项、重大改革38项、重大平台35项，</w:t>
      </w:r>
      <w:r>
        <w:rPr>
          <w:rFonts w:hint="eastAsia" w:ascii="方正仿宋_GBK" w:hAnsi="方正仿宋_GBK" w:cs="方正仿宋_GBK"/>
          <w:szCs w:val="32"/>
        </w:rPr>
        <w:t>办理</w:t>
      </w:r>
      <w:r>
        <w:rPr>
          <w:rFonts w:hint="eastAsia" w:ascii="方正仿宋_GBK" w:hAnsi="方正仿宋_GBK" w:cs="方正仿宋_GBK"/>
          <w:szCs w:val="32"/>
          <w:lang w:eastAsia="zh-CN"/>
        </w:rPr>
        <w:t>“</w:t>
      </w:r>
      <w:r>
        <w:rPr>
          <w:rFonts w:hint="eastAsia" w:ascii="方正仿宋_GBK" w:hAnsi="方正仿宋_GBK" w:cs="方正仿宋_GBK"/>
          <w:szCs w:val="32"/>
        </w:rPr>
        <w:t>川渝通办</w:t>
      </w:r>
      <w:r>
        <w:rPr>
          <w:rFonts w:hint="eastAsia" w:ascii="方正仿宋_GBK" w:hAnsi="方正仿宋_GBK" w:cs="方正仿宋_GBK"/>
          <w:szCs w:val="32"/>
          <w:lang w:eastAsia="zh-CN"/>
        </w:rPr>
        <w:t>”</w:t>
      </w:r>
      <w:r>
        <w:rPr>
          <w:rFonts w:hint="eastAsia" w:ascii="方正仿宋_GBK" w:hAnsi="方正仿宋_GBK" w:cs="方正仿宋_GBK"/>
          <w:szCs w:val="32"/>
        </w:rPr>
        <w:t>业务2万余件。</w:t>
      </w:r>
      <w:r>
        <w:rPr>
          <w:rFonts w:hint="eastAsia" w:ascii="方正仿宋_GBK" w:hAnsi="方正仿宋_GBK" w:eastAsia="方正仿宋_GBK" w:cs="方正仿宋_GBK"/>
          <w:b w:val="0"/>
          <w:bCs w:val="0"/>
          <w:sz w:val="32"/>
          <w:szCs w:val="32"/>
          <w:lang w:val="en-US" w:eastAsia="zh-CN"/>
        </w:rPr>
        <w:t>区委</w:t>
      </w:r>
      <w:r>
        <w:rPr>
          <w:rFonts w:hint="eastAsia" w:ascii="方正仿宋_GBK" w:hAnsi="方正仿宋_GBK" w:eastAsia="方正仿宋_GBK" w:cs="方正仿宋_GBK"/>
          <w:sz w:val="32"/>
          <w:szCs w:val="32"/>
          <w:lang w:eastAsia="zh-CN"/>
        </w:rPr>
        <w:t>书记</w:t>
      </w:r>
      <w:r>
        <w:rPr>
          <w:rFonts w:hint="eastAsia" w:ascii="方正仿宋_GBK" w:hAnsi="方正仿宋_GBK" w:eastAsia="方正仿宋_GBK" w:cs="方正仿宋_GBK"/>
          <w:b w:val="0"/>
          <w:bCs w:val="0"/>
          <w:sz w:val="32"/>
          <w:szCs w:val="32"/>
          <w:lang w:val="en-US" w:eastAsia="zh-CN"/>
        </w:rPr>
        <w:t>王俊</w:t>
      </w:r>
      <w:r>
        <w:rPr>
          <w:rFonts w:hint="eastAsia" w:ascii="方正仿宋_GBK" w:hAnsi="方正仿宋_GBK" w:eastAsia="方正仿宋_GBK" w:cs="方正仿宋_GBK"/>
          <w:sz w:val="32"/>
          <w:szCs w:val="32"/>
          <w:lang w:val="en-US" w:eastAsia="zh-CN"/>
        </w:rPr>
        <w:t>亲</w:t>
      </w:r>
      <w:r>
        <w:rPr>
          <w:rFonts w:hint="eastAsia" w:ascii="方正仿宋_GBK" w:hAnsi="方正仿宋_GBK" w:eastAsia="方正仿宋_GBK" w:cs="方正仿宋_GBK"/>
          <w:sz w:val="32"/>
          <w:szCs w:val="32"/>
          <w:lang w:eastAsia="zh-CN"/>
        </w:rPr>
        <w:t>率党政代表团赴四川巴中、绵阳、天府新区</w:t>
      </w:r>
      <w:r>
        <w:rPr>
          <w:rFonts w:hint="eastAsia" w:ascii="方正仿宋_GBK" w:hAnsi="方正仿宋_GBK" w:eastAsia="方正仿宋_GBK" w:cs="方正仿宋_GBK"/>
          <w:sz w:val="32"/>
          <w:szCs w:val="32"/>
          <w:lang w:val="en-US" w:eastAsia="zh-CN"/>
        </w:rPr>
        <w:t>高位推动，</w:t>
      </w:r>
      <w:r>
        <w:rPr>
          <w:rFonts w:hint="eastAsia" w:ascii="方正仿宋_GBK" w:hAnsi="方正仿宋_GBK" w:eastAsia="方正仿宋_GBK" w:cs="方正仿宋_GBK"/>
          <w:sz w:val="32"/>
          <w:szCs w:val="32"/>
          <w:lang w:eastAsia="zh-CN"/>
        </w:rPr>
        <w:t>围绕</w:t>
      </w:r>
      <w:r>
        <w:rPr>
          <w:rFonts w:hint="eastAsia" w:ascii="方正仿宋_GBK" w:hAnsi="方正仿宋_GBK" w:eastAsia="方正仿宋_GBK" w:cs="方正仿宋_GBK"/>
          <w:sz w:val="32"/>
          <w:szCs w:val="32"/>
        </w:rPr>
        <w:t>协同招商引资、共建西部科学城、联动科技创业投资</w:t>
      </w:r>
      <w:r>
        <w:rPr>
          <w:rFonts w:hint="eastAsia" w:ascii="方正仿宋_GBK" w:hAnsi="方正仿宋_GBK" w:eastAsia="方正仿宋_GBK" w:cs="方正仿宋_GBK"/>
          <w:sz w:val="32"/>
          <w:szCs w:val="32"/>
          <w:lang w:eastAsia="zh-CN"/>
        </w:rPr>
        <w:t>等签订合作协议，</w:t>
      </w:r>
      <w:r>
        <w:rPr>
          <w:rFonts w:hint="eastAsia" w:ascii="方正仿宋_GBK" w:hAnsi="方正仿宋_GBK" w:eastAsia="方正仿宋_GBK" w:cs="方正仿宋_GBK"/>
          <w:i w:val="0"/>
          <w:caps w:val="0"/>
          <w:spacing w:val="0"/>
          <w:sz w:val="32"/>
          <w:szCs w:val="32"/>
        </w:rPr>
        <w:t>成立绵碚工业互联网创新发展联盟，</w:t>
      </w:r>
      <w:r>
        <w:rPr>
          <w:rFonts w:hint="eastAsia" w:ascii="方正仿宋_GBK" w:hAnsi="方正仿宋_GBK" w:cs="方正仿宋_GBK"/>
          <w:szCs w:val="32"/>
        </w:rPr>
        <w:t>首支绵碚合作基金（</w:t>
      </w:r>
      <w:r>
        <w:rPr>
          <w:rFonts w:hint="eastAsia" w:ascii="方正仿宋_GBK" w:hAnsi="方正仿宋_GBK" w:cs="方正仿宋_GBK"/>
          <w:szCs w:val="32"/>
          <w:lang w:eastAsia="zh-CN"/>
        </w:rPr>
        <w:t>“</w:t>
      </w:r>
      <w:r>
        <w:rPr>
          <w:rFonts w:hint="eastAsia" w:ascii="方正仿宋_GBK" w:hAnsi="方正仿宋_GBK" w:cs="方正仿宋_GBK"/>
          <w:szCs w:val="32"/>
        </w:rPr>
        <w:t>绵阳科创基金</w:t>
      </w:r>
      <w:r>
        <w:rPr>
          <w:rFonts w:hint="eastAsia" w:ascii="方正仿宋_GBK" w:hAnsi="方正仿宋_GBK" w:cs="方正仿宋_GBK"/>
          <w:szCs w:val="32"/>
          <w:lang w:eastAsia="zh-CN"/>
        </w:rPr>
        <w:t>”</w:t>
      </w:r>
      <w:r>
        <w:rPr>
          <w:rFonts w:hint="eastAsia" w:ascii="方正仿宋_GBK" w:hAnsi="方正仿宋_GBK" w:cs="方正仿宋_GBK"/>
          <w:szCs w:val="32"/>
        </w:rPr>
        <w:t>）完成</w:t>
      </w:r>
      <w:r>
        <w:rPr>
          <w:rFonts w:hint="eastAsia" w:ascii="方正仿宋_GBK" w:hAnsi="方正仿宋_GBK" w:cs="方正仿宋_GBK"/>
          <w:szCs w:val="32"/>
          <w:lang w:val="en-US" w:eastAsia="zh-CN"/>
        </w:rPr>
        <w:t>睿思芯科、格纯生物2</w:t>
      </w:r>
      <w:r>
        <w:rPr>
          <w:rFonts w:hint="eastAsia" w:ascii="方正仿宋_GBK" w:hAnsi="方正仿宋_GBK" w:cs="方正仿宋_GBK"/>
          <w:szCs w:val="32"/>
        </w:rPr>
        <w:t>个项目投资。</w:t>
      </w:r>
    </w:p>
    <w:p>
      <w:pPr>
        <w:keepNext w:val="0"/>
        <w:keepLines w:val="0"/>
        <w:pageBreakBefore w:val="0"/>
        <w:widowControl w:val="0"/>
        <w:kinsoku/>
        <w:wordWrap/>
        <w:overflowPunct/>
        <w:topLinePunct w:val="0"/>
        <w:autoSpaceDN/>
        <w:bidi w:val="0"/>
        <w:snapToGrid/>
        <w:spacing w:beforeLines="0" w:afterLines="0" w:line="600" w:lineRule="exact"/>
        <w:ind w:firstLine="632" w:firstLineChars="200"/>
        <w:textAlignment w:val="auto"/>
        <w:rPr>
          <w:rFonts w:hint="eastAsia" w:ascii="方正仿宋_GBK" w:hAnsi="方正仿宋_GBK" w:eastAsia="方正仿宋_GBK" w:cs="方正仿宋_GBK"/>
          <w:b/>
          <w:bCs/>
          <w:i w:val="0"/>
          <w:caps w:val="0"/>
          <w:spacing w:val="0"/>
          <w:kern w:val="2"/>
          <w:sz w:val="32"/>
          <w:szCs w:val="32"/>
          <w:lang w:val="en-US" w:eastAsia="zh-CN" w:bidi="ar-SA"/>
        </w:rPr>
      </w:pPr>
      <w:r>
        <w:rPr>
          <w:rFonts w:hint="default" w:ascii="Times New Roman" w:hAnsi="Times New Roman" w:eastAsia="方正仿宋_GBK" w:cs="Times New Roman"/>
          <w:b/>
          <w:bCs/>
          <w:lang w:val="en-US" w:eastAsia="zh-CN"/>
        </w:rPr>
        <w:t>二是</w:t>
      </w:r>
      <w:r>
        <w:rPr>
          <w:rFonts w:hint="eastAsia" w:ascii="Times New Roman" w:hAnsi="Times New Roman" w:cs="Times New Roman"/>
          <w:b/>
          <w:bCs/>
          <w:lang w:val="en-US" w:eastAsia="zh-CN"/>
        </w:rPr>
        <w:t>持续推动“</w:t>
      </w:r>
      <w:r>
        <w:rPr>
          <w:rFonts w:hint="default" w:ascii="Times New Roman" w:hAnsi="Times New Roman" w:eastAsia="方正仿宋_GBK" w:cs="Times New Roman"/>
          <w:b/>
          <w:bCs/>
          <w:lang w:val="en-US" w:eastAsia="zh-CN"/>
        </w:rPr>
        <w:t>一区两群</w:t>
      </w:r>
      <w:r>
        <w:rPr>
          <w:rFonts w:hint="eastAsia" w:ascii="Times New Roman" w:hAnsi="Times New Roman" w:cs="Times New Roman"/>
          <w:b/>
          <w:bCs/>
          <w:lang w:val="en-US" w:eastAsia="zh-CN"/>
        </w:rPr>
        <w:t>”</w:t>
      </w:r>
      <w:r>
        <w:rPr>
          <w:rFonts w:hint="default" w:ascii="Times New Roman" w:hAnsi="Times New Roman" w:eastAsia="方正仿宋_GBK" w:cs="Times New Roman"/>
          <w:b/>
          <w:bCs/>
          <w:lang w:val="en-US" w:eastAsia="zh-CN"/>
        </w:rPr>
        <w:t>协调发展。</w:t>
      </w:r>
      <w:r>
        <w:rPr>
          <w:rFonts w:hint="eastAsia" w:ascii="方正仿宋_GBK" w:hAnsi="方正仿宋_GBK" w:eastAsia="方正仿宋_GBK" w:cs="方正仿宋_GBK"/>
          <w:kern w:val="2"/>
          <w:sz w:val="32"/>
          <w:szCs w:val="32"/>
          <w:lang w:val="en-US" w:eastAsia="zh-CN" w:bidi="ar-SA"/>
        </w:rPr>
        <w:t>制定《2023年度对口协同发展工作协议》，积极探索</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lang w:eastAsia="zh-CN"/>
        </w:rPr>
        <w:t>规定清单</w:t>
      </w:r>
      <w:r>
        <w:rPr>
          <w:rFonts w:hint="eastAsia" w:ascii="方正仿宋_GBK" w:hAnsi="方正仿宋_GBK" w:eastAsia="方正仿宋_GBK" w:cs="方正仿宋_GBK"/>
          <w:sz w:val="32"/>
          <w:szCs w:val="32"/>
          <w:lang w:val="en-US" w:eastAsia="zh-CN"/>
        </w:rPr>
        <w:t>+自选菜单</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lang w:eastAsia="zh-CN"/>
        </w:rPr>
        <w:t>方式，</w:t>
      </w:r>
      <w:r>
        <w:rPr>
          <w:rFonts w:hint="eastAsia" w:ascii="方正仿宋_GBK" w:hAnsi="方正仿宋_GBK" w:eastAsia="方正仿宋_GBK" w:cs="方正仿宋_GBK"/>
          <w:kern w:val="2"/>
          <w:sz w:val="32"/>
          <w:szCs w:val="32"/>
          <w:lang w:val="en-US" w:eastAsia="zh-CN" w:bidi="ar-SA"/>
        </w:rPr>
        <w:t>举办重庆</w:t>
      </w:r>
      <w:r>
        <w:rPr>
          <w:rFonts w:hint="eastAsia" w:ascii="方正仿宋_GBK" w:hAnsi="方正仿宋_GBK" w:cs="方正仿宋_GBK"/>
          <w:kern w:val="2"/>
          <w:sz w:val="32"/>
          <w:szCs w:val="32"/>
          <w:lang w:val="en-US" w:eastAsia="zh-CN" w:bidi="ar-SA"/>
        </w:rPr>
        <w:t>“</w:t>
      </w:r>
      <w:r>
        <w:rPr>
          <w:rFonts w:hint="eastAsia" w:ascii="方正仿宋_GBK" w:hAnsi="方正仿宋_GBK" w:eastAsia="方正仿宋_GBK" w:cs="方正仿宋_GBK"/>
          <w:kern w:val="2"/>
          <w:sz w:val="32"/>
          <w:szCs w:val="32"/>
          <w:lang w:val="en-US" w:eastAsia="zh-CN" w:bidi="ar-SA"/>
        </w:rPr>
        <w:t>一区两群</w:t>
      </w:r>
      <w:r>
        <w:rPr>
          <w:rFonts w:hint="eastAsia" w:ascii="方正仿宋_GBK" w:hAnsi="方正仿宋_GBK" w:cs="方正仿宋_GBK"/>
          <w:kern w:val="2"/>
          <w:sz w:val="32"/>
          <w:szCs w:val="32"/>
          <w:lang w:val="en-US" w:eastAsia="zh-CN" w:bidi="ar-SA"/>
        </w:rPr>
        <w:t>”</w:t>
      </w:r>
      <w:r>
        <w:rPr>
          <w:rFonts w:hint="eastAsia" w:ascii="方正仿宋_GBK" w:hAnsi="方正仿宋_GBK" w:eastAsia="方正仿宋_GBK" w:cs="方正仿宋_GBK"/>
          <w:kern w:val="2"/>
          <w:sz w:val="32"/>
          <w:szCs w:val="32"/>
          <w:lang w:val="en-US" w:eastAsia="zh-CN" w:bidi="ar-SA"/>
        </w:rPr>
        <w:t>区域协作消费帮扶巫山特色农产品产销对接北碚专场活动暨重庆第二届</w:t>
      </w:r>
      <w:r>
        <w:rPr>
          <w:rFonts w:hint="default" w:ascii="Times New Roman" w:hAnsi="Times New Roman" w:eastAsia="方正仿宋_GBK" w:cs="Times New Roman"/>
          <w:kern w:val="2"/>
          <w:sz w:val="32"/>
          <w:szCs w:val="32"/>
          <w:lang w:val="en-US" w:eastAsia="zh-CN" w:bidi="ar-SA"/>
        </w:rPr>
        <w:t>e乡e</w:t>
      </w:r>
      <w:r>
        <w:rPr>
          <w:rFonts w:hint="eastAsia" w:ascii="方正仿宋_GBK" w:hAnsi="方正仿宋_GBK" w:eastAsia="方正仿宋_GBK" w:cs="方正仿宋_GBK"/>
          <w:kern w:val="2"/>
          <w:sz w:val="32"/>
          <w:szCs w:val="32"/>
          <w:lang w:val="en-US" w:eastAsia="zh-CN" w:bidi="ar-SA"/>
        </w:rPr>
        <w:t>味消费文化节，落实对口协同资金1591万元，累计帮助巫山销售农特、文旅产品</w:t>
      </w:r>
      <w:r>
        <w:rPr>
          <w:rFonts w:hint="eastAsia" w:ascii="方正仿宋_GBK" w:hAnsi="方正仿宋_GBK" w:cs="方正仿宋_GBK"/>
          <w:kern w:val="2"/>
          <w:sz w:val="32"/>
          <w:szCs w:val="32"/>
          <w:lang w:val="en-US" w:eastAsia="zh-CN" w:bidi="ar-SA"/>
        </w:rPr>
        <w:t>103</w:t>
      </w:r>
      <w:r>
        <w:rPr>
          <w:rFonts w:hint="eastAsia" w:ascii="方正仿宋_GBK" w:hAnsi="方正仿宋_GBK" w:eastAsia="方正仿宋_GBK" w:cs="方正仿宋_GBK"/>
          <w:kern w:val="2"/>
          <w:sz w:val="32"/>
          <w:szCs w:val="32"/>
          <w:lang w:val="en-US" w:eastAsia="zh-CN" w:bidi="ar-SA"/>
        </w:rPr>
        <w:t>9万元。</w:t>
      </w:r>
      <w:r>
        <w:rPr>
          <w:rFonts w:hint="eastAsia" w:ascii="方正仿宋_GBK" w:hAnsi="方正仿宋_GBK" w:eastAsia="方正仿宋_GBK" w:cs="方正仿宋_GBK"/>
          <w:b w:val="0"/>
          <w:bCs w:val="0"/>
          <w:i w:val="0"/>
          <w:caps w:val="0"/>
          <w:spacing w:val="0"/>
          <w:kern w:val="2"/>
          <w:sz w:val="32"/>
          <w:szCs w:val="32"/>
          <w:lang w:val="en-US" w:eastAsia="zh-CN" w:bidi="ar-SA"/>
        </w:rPr>
        <w:t>持续推动主城都市区建设，</w:t>
      </w:r>
      <w:r>
        <w:rPr>
          <w:rFonts w:hint="eastAsia" w:ascii="方正仿宋_GBK" w:hAnsi="方正仿宋_GBK" w:eastAsia="方正仿宋_GBK" w:cs="方正仿宋_GBK"/>
          <w:lang w:eastAsia="zh-CN"/>
        </w:rPr>
        <w:t>成功</w:t>
      </w:r>
      <w:r>
        <w:rPr>
          <w:rFonts w:hint="eastAsia" w:ascii="方正仿宋_GBK" w:hAnsi="方正仿宋_GBK" w:eastAsia="方正仿宋_GBK" w:cs="方正仿宋_GBK"/>
        </w:rPr>
        <w:t>融入重庆主城都市区</w:t>
      </w:r>
      <w:r>
        <w:rPr>
          <w:rFonts w:hint="eastAsia" w:ascii="方正仿宋_GBK" w:hAnsi="方正仿宋_GBK" w:cs="方正仿宋_GBK"/>
          <w:lang w:eastAsia="zh-CN"/>
        </w:rPr>
        <w:t>“</w:t>
      </w:r>
      <w:r>
        <w:rPr>
          <w:rFonts w:hint="eastAsia" w:ascii="方正仿宋_GBK" w:hAnsi="方正仿宋_GBK" w:eastAsia="方正仿宋_GBK" w:cs="方正仿宋_GBK"/>
        </w:rPr>
        <w:t>一日生活圈</w:t>
      </w:r>
      <w:r>
        <w:rPr>
          <w:rFonts w:hint="eastAsia" w:ascii="方正仿宋_GBK" w:hAnsi="方正仿宋_GBK" w:cs="方正仿宋_GBK"/>
          <w:lang w:eastAsia="zh-CN"/>
        </w:rPr>
        <w:t>”“</w:t>
      </w:r>
      <w:r>
        <w:rPr>
          <w:rFonts w:hint="eastAsia" w:ascii="方正仿宋_GBK" w:hAnsi="方正仿宋_GBK" w:eastAsia="方正仿宋_GBK" w:cs="方正仿宋_GBK"/>
        </w:rPr>
        <w:t>1小时通勤圈</w:t>
      </w:r>
      <w:r>
        <w:rPr>
          <w:rFonts w:hint="eastAsia" w:ascii="方正仿宋_GBK" w:hAnsi="方正仿宋_GBK" w:cs="方正仿宋_GBK"/>
          <w:lang w:eastAsia="zh-CN"/>
        </w:rPr>
        <w:t>”</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b w:val="0"/>
          <w:bCs/>
          <w:color w:val="000000"/>
          <w:spacing w:val="0"/>
          <w:kern w:val="2"/>
          <w:u w:val="none" w:color="auto"/>
          <w:lang w:val="en-US" w:eastAsia="zh-CN"/>
        </w:rPr>
        <w:t>缙云山成为</w:t>
      </w:r>
      <w:r>
        <w:rPr>
          <w:rFonts w:hint="eastAsia" w:ascii="方正仿宋_GBK" w:hAnsi="方正仿宋_GBK" w:cs="方正仿宋_GBK"/>
          <w:b w:val="0"/>
          <w:bCs/>
          <w:color w:val="000000"/>
          <w:spacing w:val="0"/>
          <w:kern w:val="2"/>
          <w:u w:val="none" w:color="auto"/>
          <w:lang w:val="en-US" w:eastAsia="zh-CN"/>
        </w:rPr>
        <w:t>中心城区</w:t>
      </w:r>
      <w:r>
        <w:rPr>
          <w:rFonts w:hint="eastAsia" w:ascii="方正仿宋_GBK" w:hAnsi="方正仿宋_GBK" w:eastAsia="方正仿宋_GBK" w:cs="方正仿宋_GBK"/>
          <w:b w:val="0"/>
          <w:bCs/>
          <w:color w:val="000000"/>
          <w:spacing w:val="0"/>
          <w:kern w:val="2"/>
          <w:u w:val="none" w:color="auto"/>
          <w:lang w:val="en-US" w:eastAsia="zh-CN"/>
        </w:rPr>
        <w:t>城市</w:t>
      </w:r>
      <w:r>
        <w:rPr>
          <w:rFonts w:hint="eastAsia" w:ascii="方正仿宋_GBK" w:hAnsi="方正仿宋_GBK" w:cs="方正仿宋_GBK"/>
          <w:b w:val="0"/>
          <w:bCs/>
          <w:color w:val="000000"/>
          <w:spacing w:val="0"/>
          <w:kern w:val="2"/>
          <w:u w:val="none" w:color="auto"/>
          <w:lang w:val="en-US" w:eastAsia="zh-CN"/>
        </w:rPr>
        <w:t>重点功能片区</w:t>
      </w:r>
      <w:r>
        <w:rPr>
          <w:rFonts w:hint="eastAsia" w:ascii="方正仿宋_GBK" w:hAnsi="方正仿宋_GBK" w:eastAsia="方正仿宋_GBK" w:cs="方正仿宋_GBK"/>
          <w:b w:val="0"/>
          <w:bCs/>
          <w:color w:val="000000"/>
          <w:spacing w:val="0"/>
          <w:kern w:val="2"/>
          <w:u w:val="none" w:color="auto"/>
          <w:lang w:val="en-US" w:eastAsia="zh-CN"/>
        </w:rPr>
        <w:t>。</w:t>
      </w:r>
    </w:p>
    <w:p>
      <w:pPr>
        <w:keepNext w:val="0"/>
        <w:keepLines w:val="0"/>
        <w:pageBreakBefore w:val="0"/>
        <w:kinsoku/>
        <w:wordWrap/>
        <w:topLinePunct w:val="0"/>
        <w:autoSpaceDN/>
        <w:bidi w:val="0"/>
        <w:spacing w:beforeLines="0" w:afterLines="0" w:line="600" w:lineRule="exact"/>
        <w:ind w:firstLine="632" w:firstLineChars="200"/>
        <w:rPr>
          <w:rFonts w:hint="eastAsia" w:ascii="方正仿宋_GBK" w:hAnsi="方正仿宋_GBK" w:eastAsia="方正仿宋_GBK" w:cs="方正仿宋_GBK"/>
          <w:kern w:val="2"/>
          <w:sz w:val="32"/>
          <w:szCs w:val="24"/>
          <w:lang w:val="en-US" w:eastAsia="zh-CN" w:bidi="ar-SA"/>
        </w:rPr>
      </w:pPr>
      <w:r>
        <w:rPr>
          <w:rFonts w:hint="default" w:ascii="Times New Roman" w:hAnsi="Times New Roman" w:eastAsia="方正仿宋_GBK" w:cs="Times New Roman"/>
          <w:b/>
          <w:bCs/>
          <w:i w:val="0"/>
          <w:caps w:val="0"/>
          <w:spacing w:val="0"/>
          <w:kern w:val="2"/>
          <w:sz w:val="32"/>
          <w:szCs w:val="32"/>
          <w:lang w:val="en-US" w:eastAsia="zh-CN" w:bidi="ar-SA"/>
        </w:rPr>
        <w:t>三是</w:t>
      </w:r>
      <w:r>
        <w:rPr>
          <w:rFonts w:hint="eastAsia" w:ascii="Times New Roman" w:hAnsi="Times New Roman" w:cs="Times New Roman"/>
          <w:b/>
          <w:bCs/>
          <w:i w:val="0"/>
          <w:caps w:val="0"/>
          <w:spacing w:val="0"/>
          <w:kern w:val="2"/>
          <w:sz w:val="32"/>
          <w:szCs w:val="32"/>
          <w:lang w:val="en-US" w:eastAsia="zh-CN" w:bidi="ar-SA"/>
        </w:rPr>
        <w:t>持续</w:t>
      </w:r>
      <w:r>
        <w:rPr>
          <w:rFonts w:hint="default" w:ascii="Times New Roman" w:hAnsi="Times New Roman" w:eastAsia="方正仿宋_GBK" w:cs="Times New Roman"/>
          <w:b/>
          <w:bCs/>
          <w:i w:val="0"/>
          <w:caps w:val="0"/>
          <w:spacing w:val="0"/>
          <w:kern w:val="2"/>
          <w:sz w:val="32"/>
          <w:szCs w:val="32"/>
          <w:lang w:val="en-US" w:eastAsia="zh-CN" w:bidi="ar-SA"/>
        </w:rPr>
        <w:t>推进园城发展。</w:t>
      </w:r>
      <w:r>
        <w:rPr>
          <w:rFonts w:hint="eastAsia" w:ascii="方正仿宋_GBK" w:hAnsi="方正仿宋_GBK" w:eastAsia="方正仿宋_GBK" w:cs="方正仿宋_GBK"/>
          <w:b w:val="0"/>
          <w:bCs w:val="0"/>
          <w:kern w:val="2"/>
          <w:sz w:val="32"/>
          <w:szCs w:val="32"/>
          <w:highlight w:val="none"/>
          <w:u w:val="none"/>
          <w:lang w:val="en-US" w:eastAsia="zh-CN" w:bidi="ar-SA"/>
        </w:rPr>
        <w:t>加快优化</w:t>
      </w:r>
      <w:r>
        <w:rPr>
          <w:rFonts w:hint="eastAsia" w:ascii="方正仿宋_GBK" w:hAnsi="方正仿宋_GBK" w:cs="方正仿宋_GBK"/>
          <w:b w:val="0"/>
          <w:bCs w:val="0"/>
          <w:kern w:val="2"/>
          <w:sz w:val="32"/>
          <w:szCs w:val="32"/>
          <w:highlight w:val="none"/>
          <w:u w:val="none"/>
          <w:lang w:val="en-US" w:eastAsia="zh-CN" w:bidi="ar-SA"/>
        </w:rPr>
        <w:t>“</w:t>
      </w:r>
      <w:r>
        <w:rPr>
          <w:rFonts w:hint="eastAsia" w:ascii="方正仿宋_GBK" w:hAnsi="方正仿宋_GBK" w:eastAsia="方正仿宋_GBK" w:cs="方正仿宋_GBK"/>
          <w:b w:val="0"/>
          <w:bCs w:val="0"/>
          <w:kern w:val="2"/>
          <w:sz w:val="32"/>
          <w:szCs w:val="32"/>
          <w:highlight w:val="none"/>
          <w:u w:val="none"/>
          <w:lang w:val="en-US" w:eastAsia="zh-CN" w:bidi="ar-SA"/>
        </w:rPr>
        <w:t>产、商、政、吃、住、行、购</w:t>
      </w:r>
      <w:r>
        <w:rPr>
          <w:rFonts w:hint="eastAsia" w:ascii="方正仿宋_GBK" w:hAnsi="方正仿宋_GBK" w:cs="方正仿宋_GBK"/>
          <w:b w:val="0"/>
          <w:bCs w:val="0"/>
          <w:kern w:val="2"/>
          <w:sz w:val="32"/>
          <w:szCs w:val="32"/>
          <w:highlight w:val="none"/>
          <w:u w:val="none"/>
          <w:lang w:val="en-US" w:eastAsia="zh-CN" w:bidi="ar-SA"/>
        </w:rPr>
        <w:t>”</w:t>
      </w:r>
      <w:r>
        <w:rPr>
          <w:rFonts w:hint="eastAsia" w:ascii="方正仿宋_GBK" w:hAnsi="方正仿宋_GBK" w:eastAsia="方正仿宋_GBK" w:cs="方正仿宋_GBK"/>
          <w:b w:val="0"/>
          <w:bCs w:val="0"/>
          <w:kern w:val="2"/>
          <w:sz w:val="32"/>
          <w:szCs w:val="32"/>
          <w:highlight w:val="none"/>
          <w:u w:val="none"/>
          <w:lang w:val="en-US" w:eastAsia="zh-CN" w:bidi="ar-SA"/>
        </w:rPr>
        <w:t>公共服务体系，不断完善园区配套服务。蔡家智慧新城</w:t>
      </w:r>
      <w:r>
        <w:rPr>
          <w:rFonts w:hint="eastAsia" w:ascii="方正仿宋_GBK" w:hAnsi="方正仿宋_GBK" w:eastAsia="方正仿宋_GBK" w:cs="方正仿宋_GBK"/>
          <w:kern w:val="0"/>
          <w:sz w:val="32"/>
          <w:szCs w:val="32"/>
          <w:lang w:eastAsia="zh-CN"/>
        </w:rPr>
        <w:t>引入</w:t>
      </w:r>
      <w:r>
        <w:rPr>
          <w:rFonts w:hint="eastAsia" w:ascii="方正仿宋_GBK" w:hAnsi="方正仿宋_GBK" w:eastAsia="方正仿宋_GBK" w:cs="方正仿宋_GBK"/>
          <w:kern w:val="0"/>
          <w:sz w:val="32"/>
          <w:szCs w:val="32"/>
        </w:rPr>
        <w:t>30亿元以上项目2个</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rPr>
        <w:t>水土高新技术产业园</w:t>
      </w:r>
      <w:r>
        <w:rPr>
          <w:rFonts w:hint="eastAsia" w:ascii="方正仿宋_GBK" w:hAnsi="方正仿宋_GBK" w:eastAsia="方正仿宋_GBK" w:cs="方正仿宋_GBK"/>
          <w:color w:val="000000"/>
          <w:sz w:val="32"/>
          <w:szCs w:val="32"/>
        </w:rPr>
        <w:t>招引国药控股智慧供应链产业园、博仕康科技、阿法龙穿戴设备等项目34个，科学城北碚片区智能传感器产业产值同比增长20.4%</w:t>
      </w:r>
      <w:r>
        <w:rPr>
          <w:rFonts w:hint="eastAsia" w:ascii="方正仿宋_GBK" w:hAnsi="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城市中心区加快谋划推进作孚小镇、东阳展会一条街等项目，</w:t>
      </w:r>
      <w:r>
        <w:rPr>
          <w:rFonts w:hint="eastAsia" w:ascii="方正仿宋_GBK" w:hAnsi="方正仿宋_GBK" w:eastAsia="方正仿宋_GBK" w:cs="方正仿宋_GBK"/>
        </w:rPr>
        <w:t>缙云山片区</w:t>
      </w:r>
      <w:r>
        <w:rPr>
          <w:rFonts w:hint="eastAsia" w:ascii="方正仿宋_GBK" w:hAnsi="方正仿宋_GBK" w:eastAsia="方正仿宋_GBK" w:cs="方正仿宋_GBK"/>
          <w:b w:val="0"/>
          <w:bCs w:val="0"/>
          <w:sz w:val="32"/>
          <w:szCs w:val="32"/>
          <w:lang w:val="en-US" w:eastAsia="zh-CN"/>
        </w:rPr>
        <w:t>不断</w:t>
      </w:r>
      <w:r>
        <w:rPr>
          <w:rFonts w:hint="eastAsia" w:ascii="方正仿宋_GBK" w:hAnsi="方正仿宋_GBK" w:eastAsia="方正仿宋_GBK" w:cs="方正仿宋_GBK"/>
          <w:b w:val="0"/>
          <w:bCs w:val="0"/>
          <w:sz w:val="32"/>
          <w:szCs w:val="32"/>
        </w:rPr>
        <w:t>做</w:t>
      </w:r>
      <w:r>
        <w:rPr>
          <w:rFonts w:hint="eastAsia" w:ascii="方正仿宋_GBK" w:hAnsi="方正仿宋_GBK" w:eastAsia="方正仿宋_GBK" w:cs="方正仿宋_GBK"/>
          <w:b w:val="0"/>
          <w:bCs w:val="0"/>
          <w:sz w:val="32"/>
          <w:szCs w:val="32"/>
          <w:lang w:val="en-US" w:eastAsia="zh-CN"/>
        </w:rPr>
        <w:t>靓</w:t>
      </w:r>
      <w:r>
        <w:rPr>
          <w:rFonts w:hint="eastAsia" w:ascii="方正仿宋_GBK" w:hAnsi="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世界缙云山</w:t>
      </w:r>
      <w:r>
        <w:rPr>
          <w:rFonts w:hint="eastAsia" w:ascii="方正仿宋_GBK" w:hAnsi="方正仿宋_GBK" w:cs="方正仿宋_GBK"/>
          <w:b w:val="0"/>
          <w:bCs w:val="0"/>
          <w:sz w:val="32"/>
          <w:szCs w:val="32"/>
          <w:lang w:val="en-US" w:eastAsia="zh-CN"/>
        </w:rPr>
        <w:t>·</w:t>
      </w:r>
      <w:r>
        <w:rPr>
          <w:rFonts w:hint="eastAsia" w:ascii="方正仿宋_GBK" w:hAnsi="方正仿宋_GBK" w:eastAsia="方正仿宋_GBK" w:cs="方正仿宋_GBK"/>
          <w:b w:val="0"/>
          <w:bCs w:val="0"/>
          <w:sz w:val="32"/>
          <w:szCs w:val="32"/>
        </w:rPr>
        <w:t>国际温泉谷</w:t>
      </w:r>
      <w:r>
        <w:rPr>
          <w:rFonts w:hint="eastAsia" w:ascii="方正仿宋_GBK" w:hAnsi="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品牌</w:t>
      </w:r>
      <w:r>
        <w:rPr>
          <w:rFonts w:hint="eastAsia" w:ascii="方正仿宋_GBK" w:hAnsi="方正仿宋_GBK" w:eastAsia="方正仿宋_GBK" w:cs="方正仿宋_GBK"/>
          <w:b w:val="0"/>
          <w:bCs w:val="0"/>
          <w:sz w:val="32"/>
          <w:szCs w:val="32"/>
          <w:lang w:eastAsia="zh-CN"/>
        </w:rPr>
        <w:t>。</w:t>
      </w:r>
    </w:p>
    <w:p>
      <w:pPr>
        <w:keepNext w:val="0"/>
        <w:keepLines w:val="0"/>
        <w:pageBreakBefore w:val="0"/>
        <w:kinsoku/>
        <w:wordWrap/>
        <w:topLinePunct w:val="0"/>
        <w:autoSpaceDN/>
        <w:bidi w:val="0"/>
        <w:spacing w:line="600" w:lineRule="exact"/>
        <w:outlineLvl w:val="1"/>
        <w:rPr>
          <w:rFonts w:hint="eastAsia" w:ascii="方正楷体_GBK" w:hAnsi="方正楷体_GBK" w:eastAsia="方正楷体_GBK" w:cs="方正楷体_GBK"/>
          <w:spacing w:val="-20"/>
        </w:rPr>
      </w:pPr>
      <w:r>
        <w:rPr>
          <w:rFonts w:hint="eastAsia" w:ascii="方正楷体_GBK" w:hAnsi="方正楷体_GBK" w:eastAsia="方正楷体_GBK" w:cs="方正楷体_GBK"/>
          <w:lang w:val="en-US" w:eastAsia="zh-CN"/>
        </w:rPr>
        <w:t>（二）全力壮大实体经济，在构建现代产业体系上</w:t>
      </w:r>
      <w:r>
        <w:rPr>
          <w:rFonts w:hint="eastAsia" w:ascii="方正楷体_GBK" w:hAnsi="方正楷体_GBK" w:eastAsia="方正楷体_GBK" w:cs="方正楷体_GBK"/>
          <w:spacing w:val="-20"/>
          <w:lang w:val="en-US" w:eastAsia="zh-CN"/>
        </w:rPr>
        <w:t>迈出新步伐</w:t>
      </w:r>
    </w:p>
    <w:p>
      <w:pPr>
        <w:keepNext w:val="0"/>
        <w:keepLines w:val="0"/>
        <w:pageBreakBefore w:val="0"/>
        <w:widowControl/>
        <w:kinsoku/>
        <w:wordWrap/>
        <w:topLinePunct w:val="0"/>
        <w:autoSpaceDN/>
        <w:bidi w:val="0"/>
        <w:spacing w:line="600" w:lineRule="exact"/>
        <w:ind w:firstLine="632" w:firstLineChars="200"/>
        <w:rPr>
          <w:rFonts w:hint="eastAsia" w:ascii="方正仿宋_GBK" w:hAnsi="方正仿宋_GBK" w:eastAsia="方正仿宋_GBK" w:cs="方正仿宋_GBK"/>
          <w:lang w:val="en-US" w:eastAsia="zh-CN"/>
        </w:rPr>
      </w:pPr>
      <w:r>
        <w:rPr>
          <w:rFonts w:hint="default" w:ascii="Times New Roman" w:hAnsi="Times New Roman"/>
          <w:b/>
          <w:bCs/>
          <w:lang w:eastAsia="zh-CN"/>
        </w:rPr>
        <w:t>一是推动农业</w:t>
      </w:r>
      <w:r>
        <w:rPr>
          <w:rFonts w:hint="eastAsia" w:ascii="Times New Roman" w:hAnsi="Times New Roman" w:cs="Times New Roman"/>
          <w:b/>
          <w:bCs/>
          <w:lang w:eastAsia="zh-CN"/>
        </w:rPr>
        <w:t>“</w:t>
      </w:r>
      <w:r>
        <w:rPr>
          <w:rFonts w:hint="default" w:ascii="Times New Roman" w:hAnsi="Times New Roman"/>
          <w:b/>
          <w:bCs/>
          <w:lang w:eastAsia="zh-CN"/>
        </w:rPr>
        <w:t>接二连三</w:t>
      </w:r>
      <w:r>
        <w:rPr>
          <w:rFonts w:hint="eastAsia" w:ascii="Times New Roman" w:hAnsi="Times New Roman" w:cs="Times New Roman"/>
          <w:b/>
          <w:bCs/>
          <w:lang w:eastAsia="zh-CN"/>
        </w:rPr>
        <w:t>”</w:t>
      </w:r>
      <w:r>
        <w:rPr>
          <w:rFonts w:hint="default" w:ascii="Times New Roman" w:hAnsi="Times New Roman"/>
          <w:b/>
          <w:bCs/>
          <w:lang w:eastAsia="zh-CN"/>
        </w:rPr>
        <w:t>。</w:t>
      </w:r>
      <w:r>
        <w:rPr>
          <w:rFonts w:hint="eastAsia" w:ascii="方正仿宋_GBK" w:hAnsi="方正仿宋_GBK" w:cs="方正仿宋_GBK"/>
          <w:lang w:eastAsia="zh-CN"/>
        </w:rPr>
        <w:t>打造“嘉陵悠谷—粟漫东山”万亩现代粮油产业示范区，</w:t>
      </w:r>
      <w:r>
        <w:rPr>
          <w:rFonts w:hint="eastAsia" w:ascii="Times New Roman" w:hAnsi="Times New Roman" w:eastAsia="方正仿宋_GBK" w:cs="Times New Roman"/>
          <w:kern w:val="2"/>
          <w:sz w:val="32"/>
          <w:szCs w:val="32"/>
          <w:lang w:val="en-US" w:eastAsia="zh-CN" w:bidi="ar-SA"/>
        </w:rPr>
        <w:t>新建成高标准农田5000亩</w:t>
      </w:r>
      <w:r>
        <w:rPr>
          <w:rFonts w:hint="eastAsia" w:ascii="方正仿宋_GBK" w:hAnsi="方正仿宋_GBK" w:cs="方正仿宋_GBK"/>
          <w:lang w:val="en-US" w:eastAsia="zh-CN"/>
        </w:rPr>
        <w:t>。建成育繁推一体化的柑橘种苗基地，脱毒柑橘种苗产出占全国的50%。加快推进</w:t>
      </w:r>
      <w:r>
        <w:rPr>
          <w:rFonts w:hint="eastAsia" w:ascii="方正仿宋_GBK" w:hAnsi="方正仿宋_GBK" w:eastAsia="方正仿宋_GBK" w:cs="方正仿宋_GBK"/>
          <w:lang w:val="en-US" w:eastAsia="zh-CN"/>
        </w:rPr>
        <w:t>北碚区消费品加工业中小企业集聚区</w:t>
      </w:r>
      <w:r>
        <w:rPr>
          <w:rFonts w:hint="eastAsia" w:ascii="方正仿宋_GBK" w:hAnsi="方正仿宋_GBK" w:cs="方正仿宋_GBK"/>
          <w:lang w:val="en-US" w:eastAsia="zh-CN"/>
        </w:rPr>
        <w:t>建设</w:t>
      </w:r>
      <w:r>
        <w:rPr>
          <w:rFonts w:hint="eastAsia" w:ascii="方正仿宋_GBK" w:hAnsi="方正仿宋_GBK" w:eastAsia="方正仿宋_GBK" w:cs="方正仿宋_GBK"/>
          <w:lang w:val="en-US" w:eastAsia="zh-CN"/>
        </w:rPr>
        <w:t>，培育</w:t>
      </w:r>
      <w:r>
        <w:rPr>
          <w:rFonts w:hint="eastAsia" w:ascii="方正仿宋_GBK" w:hAnsi="方正仿宋_GBK" w:cs="方正仿宋_GBK"/>
          <w:lang w:val="en-US" w:eastAsia="zh-CN"/>
        </w:rPr>
        <w:t>蜡梅</w:t>
      </w:r>
      <w:r>
        <w:rPr>
          <w:rFonts w:hint="eastAsia" w:ascii="方正仿宋_GBK" w:hAnsi="方正仿宋_GBK" w:eastAsia="方正仿宋_GBK" w:cs="方正仿宋_GBK"/>
          <w:lang w:val="en-US" w:eastAsia="zh-CN"/>
        </w:rPr>
        <w:t>、魔芋</w:t>
      </w:r>
      <w:r>
        <w:rPr>
          <w:rFonts w:hint="eastAsia" w:ascii="方正仿宋_GBK" w:hAnsi="方正仿宋_GBK" w:cs="方正仿宋_GBK"/>
          <w:lang w:val="en-US" w:eastAsia="zh-CN"/>
        </w:rPr>
        <w:t>、粮油</w:t>
      </w:r>
      <w:r>
        <w:rPr>
          <w:rFonts w:hint="eastAsia" w:ascii="方正仿宋_GBK" w:hAnsi="方正仿宋_GBK" w:eastAsia="方正仿宋_GBK" w:cs="方正仿宋_GBK"/>
          <w:lang w:val="en-US" w:eastAsia="zh-CN"/>
        </w:rPr>
        <w:t>3条全产业链</w:t>
      </w:r>
      <w:r>
        <w:rPr>
          <w:rFonts w:hint="eastAsia" w:ascii="方正仿宋_GBK" w:hAnsi="方正仿宋_GBK" w:cs="方正仿宋_GBK"/>
          <w:lang w:val="en-US" w:eastAsia="zh-CN"/>
        </w:rPr>
        <w:t>，</w:t>
      </w:r>
      <w:r>
        <w:rPr>
          <w:rFonts w:hint="eastAsia" w:ascii="方正仿宋_GBK" w:hAnsi="方正仿宋_GBK" w:eastAsia="方正仿宋_GBK" w:cs="方正仿宋_GBK"/>
          <w:lang w:val="en-US" w:eastAsia="zh-CN"/>
        </w:rPr>
        <w:t>研发推出</w:t>
      </w:r>
      <w:r>
        <w:rPr>
          <w:rFonts w:hint="eastAsia" w:ascii="方正仿宋_GBK" w:hAnsi="方正仿宋_GBK" w:cs="方正仿宋_GBK"/>
          <w:lang w:val="en-US" w:eastAsia="zh-CN"/>
        </w:rPr>
        <w:t>蜡梅</w:t>
      </w:r>
      <w:r>
        <w:rPr>
          <w:rFonts w:hint="eastAsia" w:ascii="方正仿宋_GBK" w:hAnsi="方正仿宋_GBK" w:eastAsia="方正仿宋_GBK" w:cs="方正仿宋_GBK"/>
          <w:lang w:val="en-US" w:eastAsia="zh-CN"/>
        </w:rPr>
        <w:t>香水、</w:t>
      </w:r>
      <w:r>
        <w:rPr>
          <w:rFonts w:hint="eastAsia" w:ascii="方正仿宋_GBK" w:hAnsi="方正仿宋_GBK" w:cs="方正仿宋_GBK"/>
          <w:lang w:val="en-US" w:eastAsia="zh-CN"/>
        </w:rPr>
        <w:t>蜡梅</w:t>
      </w:r>
      <w:r>
        <w:rPr>
          <w:rFonts w:hint="eastAsia" w:ascii="方正仿宋_GBK" w:hAnsi="方正仿宋_GBK" w:eastAsia="方正仿宋_GBK" w:cs="方正仿宋_GBK"/>
          <w:lang w:val="en-US" w:eastAsia="zh-CN"/>
        </w:rPr>
        <w:t>面膜等精深加工产品50余个。</w:t>
      </w:r>
      <w:r>
        <w:rPr>
          <w:rFonts w:hint="eastAsia" w:ascii="方正仿宋_GBK" w:hAnsi="方正仿宋_GBK" w:cs="方正仿宋_GBK"/>
          <w:lang w:val="en-US" w:eastAsia="zh-CN"/>
        </w:rPr>
        <w:t>打造缙云山北温泉、西山片区、江东片区3个民宿集聚区，发展乡村民宿42家，</w:t>
      </w:r>
      <w:r>
        <w:rPr>
          <w:rFonts w:hint="eastAsia" w:ascii="方正仿宋_GBK" w:hAnsi="方正仿宋_GBK" w:eastAsia="方正仿宋_GBK" w:cs="方正仿宋_GBK"/>
          <w:sz w:val="32"/>
          <w:szCs w:val="32"/>
        </w:rPr>
        <w:t>发布乡村休闲旅游精品线路16条，全年休闲农业与乡村旅游营业收入同比增长20%</w:t>
      </w:r>
      <w:r>
        <w:rPr>
          <w:rFonts w:hint="eastAsia" w:ascii="方正仿宋_GBK" w:hAnsi="方正仿宋_GBK" w:cs="方正仿宋_GBK"/>
          <w:sz w:val="32"/>
          <w:szCs w:val="32"/>
          <w:lang w:eastAsia="zh-CN"/>
        </w:rPr>
        <w:t>。</w:t>
      </w:r>
    </w:p>
    <w:p>
      <w:pPr>
        <w:pStyle w:val="21"/>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left="0" w:leftChars="0" w:firstLine="632"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b/>
          <w:bCs/>
          <w:lang w:eastAsia="zh-CN"/>
        </w:rPr>
        <w:t>二是</w:t>
      </w:r>
      <w:r>
        <w:rPr>
          <w:rFonts w:hint="eastAsia" w:ascii="Times New Roman" w:hAnsi="Times New Roman" w:cs="Times New Roman"/>
          <w:b/>
          <w:bCs/>
          <w:lang w:eastAsia="zh-CN"/>
        </w:rPr>
        <w:t>推动</w:t>
      </w:r>
      <w:r>
        <w:rPr>
          <w:rFonts w:hint="default" w:ascii="Times New Roman" w:hAnsi="Times New Roman" w:eastAsia="方正仿宋_GBK" w:cs="Times New Roman"/>
          <w:b/>
          <w:bCs/>
          <w:lang w:eastAsia="zh-CN"/>
        </w:rPr>
        <w:t>工业</w:t>
      </w:r>
      <w:r>
        <w:rPr>
          <w:rFonts w:hint="eastAsia" w:ascii="Times New Roman" w:hAnsi="Times New Roman" w:cs="Times New Roman"/>
          <w:b/>
          <w:bCs/>
          <w:lang w:eastAsia="zh-CN"/>
        </w:rPr>
        <w:t>恢复向好</w:t>
      </w:r>
      <w:r>
        <w:rPr>
          <w:rFonts w:hint="default" w:ascii="Times New Roman" w:hAnsi="Times New Roman" w:eastAsia="方正仿宋_GBK" w:cs="Times New Roman"/>
          <w:b/>
          <w:bCs/>
          <w:lang w:eastAsia="zh-CN"/>
        </w:rPr>
        <w:t>。</w:t>
      </w:r>
      <w:r>
        <w:rPr>
          <w:rFonts w:hint="eastAsia" w:ascii="Times New Roman" w:hAnsi="Times New Roman" w:cs="Times New Roman"/>
          <w:b w:val="0"/>
          <w:bCs w:val="0"/>
          <w:lang w:eastAsia="zh-CN"/>
        </w:rPr>
        <w:t>全区实现规上工业总产值</w:t>
      </w:r>
      <w:r>
        <w:rPr>
          <w:rFonts w:hint="eastAsia" w:ascii="Times New Roman" w:hAnsi="Times New Roman" w:cs="Times New Roman"/>
          <w:b w:val="0"/>
          <w:bCs w:val="0"/>
          <w:lang w:val="en-US" w:eastAsia="zh-CN"/>
        </w:rPr>
        <w:t>958.03亿元、</w:t>
      </w:r>
      <w:r>
        <w:rPr>
          <w:rFonts w:hint="eastAsia" w:ascii="Times New Roman" w:hAnsi="Times New Roman" w:cs="Times New Roman"/>
          <w:b w:val="0"/>
          <w:bCs w:val="0"/>
          <w:lang w:eastAsia="zh-CN"/>
        </w:rPr>
        <w:t>同比增长</w:t>
      </w:r>
      <w:r>
        <w:rPr>
          <w:rFonts w:hint="eastAsia" w:ascii="Times New Roman" w:hAnsi="Times New Roman" w:cs="Times New Roman"/>
          <w:b w:val="0"/>
          <w:bCs w:val="0"/>
          <w:lang w:val="en-US" w:eastAsia="zh-CN"/>
        </w:rPr>
        <w:t>2.</w:t>
      </w:r>
      <w:r>
        <w:rPr>
          <w:rFonts w:hint="eastAsia" w:ascii="方正仿宋_GBK" w:hAnsi="方正仿宋_GBK" w:cs="方正仿宋_GBK"/>
          <w:b w:val="0"/>
          <w:bCs w:val="0"/>
          <w:lang w:val="en-US" w:eastAsia="zh-CN"/>
        </w:rPr>
        <w:t>7%，其中，材料产业、医药产业、装备产业分别同比增长31.1%、15.8%、7.4%</w:t>
      </w:r>
      <w:r>
        <w:rPr>
          <w:rFonts w:hint="eastAsia" w:ascii="Times New Roman" w:hAnsi="Times New Roman" w:cs="Times New Roman"/>
          <w:b w:val="0"/>
          <w:bCs w:val="0"/>
          <w:lang w:val="en-US" w:eastAsia="zh-CN"/>
        </w:rPr>
        <w:t>。</w:t>
      </w:r>
      <w:r>
        <w:rPr>
          <w:rFonts w:hint="default" w:ascii="Times New Roman" w:hAnsi="Times New Roman" w:eastAsia="方正仿宋_GBK" w:cs="Times New Roman"/>
          <w:b w:val="0"/>
          <w:bCs w:val="0"/>
          <w:lang w:eastAsia="zh-CN"/>
        </w:rPr>
        <w:t>华能重庆两江燃机二期、中国电子西部创新基地、川仪智能调节阀数字化工厂、康宁三期大猩猩玻璃熔炉生产线等重点</w:t>
      </w:r>
      <w:r>
        <w:rPr>
          <w:rFonts w:hint="eastAsia" w:ascii="Times New Roman" w:hAnsi="Times New Roman" w:cs="Times New Roman"/>
          <w:b w:val="0"/>
          <w:bCs w:val="0"/>
          <w:lang w:val="en-US" w:eastAsia="zh-CN"/>
        </w:rPr>
        <w:t>工业</w:t>
      </w:r>
      <w:r>
        <w:rPr>
          <w:rFonts w:hint="default" w:ascii="Times New Roman" w:hAnsi="Times New Roman" w:eastAsia="方正仿宋_GBK" w:cs="Times New Roman"/>
          <w:b w:val="0"/>
          <w:bCs w:val="0"/>
          <w:lang w:eastAsia="zh-CN"/>
        </w:rPr>
        <w:t>项目有序推进</w:t>
      </w:r>
      <w:r>
        <w:rPr>
          <w:rFonts w:hint="eastAsia" w:ascii="方正仿宋_GBK" w:hAnsi="方正仿宋_GBK" w:eastAsia="方正仿宋_GBK" w:cs="方正仿宋_GBK"/>
          <w:b w:val="0"/>
          <w:bCs w:val="0"/>
          <w:lang w:eastAsia="zh-CN"/>
        </w:rPr>
        <w:t>。</w:t>
      </w:r>
      <w:r>
        <w:rPr>
          <w:rFonts w:hint="eastAsia" w:ascii="方正仿宋_GBK" w:hAnsi="方正仿宋_GBK" w:cs="方正仿宋_GBK"/>
          <w:b w:val="0"/>
          <w:bCs w:val="0"/>
          <w:lang w:val="en-US" w:eastAsia="zh-CN"/>
        </w:rPr>
        <w:t>新增</w:t>
      </w:r>
      <w:r>
        <w:rPr>
          <w:rFonts w:hint="eastAsia" w:ascii="方正仿宋_GBK" w:hAnsi="方正仿宋_GBK" w:eastAsia="方正仿宋_GBK" w:cs="方正仿宋_GBK"/>
          <w:b w:val="0"/>
          <w:bCs w:val="0"/>
          <w:lang w:eastAsia="zh-CN"/>
        </w:rPr>
        <w:t>市级</w:t>
      </w:r>
      <w:r>
        <w:rPr>
          <w:rFonts w:hint="eastAsia" w:ascii="方正仿宋_GBK" w:hAnsi="方正仿宋_GBK" w:cs="方正仿宋_GBK"/>
          <w:b w:val="0"/>
          <w:bCs w:val="0"/>
          <w:lang w:eastAsia="zh-CN"/>
        </w:rPr>
        <w:t>“</w:t>
      </w:r>
      <w:r>
        <w:rPr>
          <w:rFonts w:hint="eastAsia" w:ascii="方正仿宋_GBK" w:hAnsi="方正仿宋_GBK" w:eastAsia="方正仿宋_GBK" w:cs="方正仿宋_GBK"/>
          <w:b w:val="0"/>
          <w:bCs w:val="0"/>
          <w:lang w:eastAsia="zh-CN"/>
        </w:rPr>
        <w:t>专精特新</w:t>
      </w:r>
      <w:r>
        <w:rPr>
          <w:rFonts w:hint="eastAsia" w:ascii="方正仿宋_GBK" w:hAnsi="方正仿宋_GBK" w:cs="方正仿宋_GBK"/>
          <w:b w:val="0"/>
          <w:bCs w:val="0"/>
          <w:lang w:eastAsia="zh-CN"/>
        </w:rPr>
        <w:t>”</w:t>
      </w:r>
      <w:r>
        <w:rPr>
          <w:rFonts w:hint="eastAsia" w:ascii="方正仿宋_GBK" w:hAnsi="方正仿宋_GBK" w:eastAsia="方正仿宋_GBK" w:cs="方正仿宋_GBK"/>
          <w:b w:val="0"/>
          <w:bCs w:val="0"/>
          <w:lang w:eastAsia="zh-CN"/>
        </w:rPr>
        <w:t>企业79家</w:t>
      </w:r>
      <w:r>
        <w:rPr>
          <w:rFonts w:hint="eastAsia" w:ascii="方正仿宋_GBK" w:hAnsi="方正仿宋_GBK" w:cs="方正仿宋_GBK"/>
          <w:b w:val="0"/>
          <w:bCs w:val="0"/>
          <w:lang w:eastAsia="zh-CN"/>
        </w:rPr>
        <w:t>，</w:t>
      </w:r>
      <w:r>
        <w:rPr>
          <w:rFonts w:hint="eastAsia" w:ascii="方正仿宋_GBK" w:hAnsi="方正仿宋_GBK" w:eastAsia="方正仿宋_GBK" w:cs="方正仿宋_GBK"/>
          <w:szCs w:val="32"/>
        </w:rPr>
        <w:t>新增企业数量居全市第</w:t>
      </w:r>
      <w:r>
        <w:rPr>
          <w:rFonts w:hint="eastAsia" w:ascii="方正仿宋_GBK" w:hAnsi="方正仿宋_GBK" w:cs="方正仿宋_GBK"/>
          <w:szCs w:val="32"/>
          <w:lang w:eastAsia="zh-CN"/>
        </w:rPr>
        <w:t>四。</w:t>
      </w:r>
      <w:r>
        <w:rPr>
          <w:rFonts w:hint="eastAsia" w:ascii="方正仿宋_GBK" w:hAnsi="方正仿宋_GBK" w:eastAsia="方正仿宋_GBK" w:cs="方正仿宋_GBK"/>
          <w:b w:val="0"/>
          <w:bCs w:val="0"/>
          <w:lang w:eastAsia="zh-CN"/>
        </w:rPr>
        <w:t>新培育国家</w:t>
      </w:r>
      <w:r>
        <w:rPr>
          <w:rFonts w:hint="eastAsia" w:ascii="方正仿宋_GBK" w:hAnsi="方正仿宋_GBK" w:cs="方正仿宋_GBK"/>
          <w:b w:val="0"/>
          <w:bCs w:val="0"/>
          <w:lang w:eastAsia="zh-CN"/>
        </w:rPr>
        <w:t>级“</w:t>
      </w:r>
      <w:r>
        <w:rPr>
          <w:rFonts w:hint="eastAsia" w:ascii="方正仿宋_GBK" w:hAnsi="方正仿宋_GBK" w:eastAsia="方正仿宋_GBK" w:cs="方正仿宋_GBK"/>
          <w:b w:val="0"/>
          <w:bCs w:val="0"/>
          <w:lang w:eastAsia="zh-CN"/>
        </w:rPr>
        <w:t>小巨人</w:t>
      </w:r>
      <w:r>
        <w:rPr>
          <w:rFonts w:hint="eastAsia" w:ascii="方正仿宋_GBK" w:hAnsi="方正仿宋_GBK" w:cs="方正仿宋_GBK"/>
          <w:b w:val="0"/>
          <w:bCs w:val="0"/>
          <w:lang w:eastAsia="zh-CN"/>
        </w:rPr>
        <w:t>”</w:t>
      </w:r>
      <w:r>
        <w:rPr>
          <w:rFonts w:hint="eastAsia" w:ascii="方正仿宋_GBK" w:hAnsi="方正仿宋_GBK" w:eastAsia="方正仿宋_GBK" w:cs="方正仿宋_GBK"/>
          <w:b w:val="0"/>
          <w:bCs w:val="0"/>
          <w:lang w:eastAsia="zh-CN"/>
        </w:rPr>
        <w:t>企业8家</w:t>
      </w:r>
      <w:r>
        <w:rPr>
          <w:rFonts w:hint="eastAsia" w:ascii="方正仿宋_GBK" w:hAnsi="方正仿宋_GBK" w:cs="方正仿宋_GBK"/>
          <w:b w:val="0"/>
          <w:bCs w:val="0"/>
          <w:lang w:eastAsia="zh-CN"/>
        </w:rPr>
        <w:t>，数量居全市第一</w:t>
      </w:r>
      <w:r>
        <w:rPr>
          <w:rFonts w:hint="eastAsia" w:ascii="方正仿宋_GBK" w:hAnsi="方正仿宋_GBK" w:eastAsia="方正仿宋_GBK" w:cs="方正仿宋_GBK"/>
          <w:b w:val="0"/>
          <w:bCs w:val="0"/>
          <w:lang w:eastAsia="zh-CN"/>
        </w:rPr>
        <w:t>。</w:t>
      </w:r>
      <w:r>
        <w:rPr>
          <w:rFonts w:hint="eastAsia" w:ascii="方正仿宋_GBK" w:hAnsi="方正仿宋_GBK" w:cs="方正仿宋_GBK"/>
          <w:b w:val="0"/>
          <w:bCs w:val="0"/>
          <w:lang w:val="en-US" w:eastAsia="zh-CN"/>
        </w:rPr>
        <w:t>推动数实深度融合，建成“</w:t>
      </w:r>
      <w:r>
        <w:rPr>
          <w:rFonts w:hint="eastAsia" w:ascii="Times New Roman" w:hAnsi="Times New Roman" w:cs="Times New Roman"/>
          <w:szCs w:val="32"/>
          <w:lang w:val="en-US" w:eastAsia="zh-CN"/>
        </w:rPr>
        <w:t>5G</w:t>
      </w:r>
      <w:r>
        <w:rPr>
          <w:rFonts w:hint="eastAsia" w:ascii="方正仿宋_GBK" w:hAnsi="方正仿宋_GBK" w:cs="方正仿宋_GBK"/>
          <w:szCs w:val="32"/>
          <w:lang w:val="en-US" w:eastAsia="zh-CN"/>
        </w:rPr>
        <w:t>+</w:t>
      </w:r>
      <w:r>
        <w:rPr>
          <w:rFonts w:hint="eastAsia" w:ascii="Times New Roman" w:hAnsi="Times New Roman" w:cs="Times New Roman"/>
          <w:szCs w:val="32"/>
          <w:lang w:val="en-US" w:eastAsia="zh-CN"/>
        </w:rPr>
        <w:t>工业互</w:t>
      </w:r>
      <w:r>
        <w:rPr>
          <w:rFonts w:hint="eastAsia" w:ascii="方正仿宋_GBK" w:hAnsi="方正仿宋_GBK" w:cs="方正仿宋_GBK"/>
          <w:b w:val="0"/>
          <w:bCs w:val="0"/>
          <w:lang w:val="en-US" w:eastAsia="zh-CN"/>
        </w:rPr>
        <w:t>联网”新场景示范项</w:t>
      </w:r>
      <w:r>
        <w:rPr>
          <w:rFonts w:hint="eastAsia" w:ascii="Times New Roman" w:hAnsi="Times New Roman" w:cs="Times New Roman"/>
          <w:szCs w:val="32"/>
          <w:lang w:val="en-US" w:eastAsia="zh-CN"/>
        </w:rPr>
        <w:t>目5个、工业互联网和大数据平台17个，</w:t>
      </w:r>
      <w:r>
        <w:rPr>
          <w:rFonts w:hint="eastAsia" w:ascii="方正仿宋_GBK" w:hAnsi="方正仿宋_GBK" w:cs="方正仿宋_GBK"/>
          <w:b w:val="0"/>
          <w:bCs w:val="0"/>
          <w:lang w:eastAsia="zh-CN"/>
        </w:rPr>
        <w:t>北碚创科中心成功入选</w:t>
      </w:r>
      <w:r>
        <w:rPr>
          <w:rFonts w:hint="eastAsia" w:ascii="方正仿宋_GBK" w:hAnsi="方正仿宋_GBK" w:eastAsia="方正仿宋_GBK" w:cs="方正仿宋_GBK"/>
          <w:b w:val="0"/>
          <w:bCs w:val="0"/>
          <w:lang w:eastAsia="zh-CN"/>
        </w:rPr>
        <w:t>市级软信</w:t>
      </w:r>
      <w:r>
        <w:rPr>
          <w:rFonts w:hint="eastAsia" w:ascii="方正仿宋_GBK" w:hAnsi="方正仿宋_GBK" w:cs="方正仿宋_GBK"/>
          <w:b w:val="0"/>
          <w:bCs w:val="0"/>
          <w:lang w:eastAsia="zh-CN"/>
        </w:rPr>
        <w:t>“</w:t>
      </w:r>
      <w:r>
        <w:rPr>
          <w:rFonts w:hint="eastAsia" w:ascii="方正仿宋_GBK" w:hAnsi="方正仿宋_GBK" w:eastAsia="方正仿宋_GBK" w:cs="方正仿宋_GBK"/>
          <w:b w:val="0"/>
          <w:bCs w:val="0"/>
          <w:lang w:eastAsia="zh-CN"/>
        </w:rPr>
        <w:t>满天星</w:t>
      </w:r>
      <w:r>
        <w:rPr>
          <w:rFonts w:hint="eastAsia" w:ascii="方正仿宋_GBK" w:hAnsi="方正仿宋_GBK" w:cs="方正仿宋_GBK"/>
          <w:b w:val="0"/>
          <w:bCs w:val="0"/>
          <w:lang w:eastAsia="zh-CN"/>
        </w:rPr>
        <w:t>”</w:t>
      </w:r>
      <w:r>
        <w:rPr>
          <w:rFonts w:hint="eastAsia" w:ascii="方正仿宋_GBK" w:hAnsi="方正仿宋_GBK" w:eastAsia="方正仿宋_GBK" w:cs="方正仿宋_GBK"/>
          <w:b w:val="0"/>
          <w:bCs w:val="0"/>
          <w:lang w:eastAsia="zh-CN"/>
        </w:rPr>
        <w:t>示范楼宇</w:t>
      </w:r>
      <w:r>
        <w:rPr>
          <w:rFonts w:hint="eastAsia" w:ascii="方正仿宋_GBK" w:hAnsi="方正仿宋_GBK" w:cs="方正仿宋_GBK"/>
          <w:b w:val="0"/>
          <w:bCs w:val="0"/>
          <w:lang w:eastAsia="zh-CN"/>
        </w:rPr>
        <w:t>（第一批）名单</w:t>
      </w:r>
      <w:r>
        <w:rPr>
          <w:rFonts w:hint="eastAsia" w:ascii="方正仿宋_GBK" w:hAnsi="方正仿宋_GBK" w:eastAsia="方正仿宋_GBK" w:cs="方正仿宋_GBK"/>
          <w:b w:val="0"/>
          <w:bCs w:val="0"/>
          <w:lang w:eastAsia="zh-CN"/>
        </w:rPr>
        <w:t>。</w:t>
      </w:r>
      <w:r>
        <w:rPr>
          <w:rFonts w:hint="eastAsia" w:ascii="方正仿宋_GBK" w:hAnsi="方正仿宋_GBK" w:cs="方正仿宋_GBK"/>
          <w:b w:val="0"/>
          <w:bCs w:val="0"/>
          <w:szCs w:val="32"/>
          <w:lang w:eastAsia="zh-CN"/>
        </w:rPr>
        <w:t>举办全市空天信息产业发展论坛，成功引进火眼位置等项目</w:t>
      </w:r>
      <w:r>
        <w:rPr>
          <w:rFonts w:hint="default" w:ascii="Times New Roman" w:hAnsi="Times New Roman" w:eastAsia="方正仿宋_GBK" w:cs="Times New Roman"/>
          <w:szCs w:val="32"/>
        </w:rPr>
        <w:t>。</w:t>
      </w:r>
    </w:p>
    <w:p>
      <w:pPr>
        <w:pStyle w:val="21"/>
        <w:keepNext w:val="0"/>
        <w:keepLines w:val="0"/>
        <w:pageBreakBefore w:val="0"/>
        <w:kinsoku/>
        <w:wordWrap/>
        <w:topLinePunct w:val="0"/>
        <w:autoSpaceDN/>
        <w:bidi w:val="0"/>
        <w:snapToGrid w:val="0"/>
        <w:spacing w:after="0" w:line="600" w:lineRule="exact"/>
        <w:ind w:left="0" w:leftChars="0" w:firstLine="632" w:firstLineChars="200"/>
        <w:rPr>
          <w:rFonts w:hint="eastAsia" w:ascii="方正仿宋_GBK" w:hAnsi="方正仿宋_GBK" w:cs="方正仿宋_GBK"/>
          <w:color w:val="000000"/>
          <w:szCs w:val="32"/>
          <w:lang w:val="en-US" w:eastAsia="zh-CN"/>
        </w:rPr>
      </w:pPr>
      <w:r>
        <w:rPr>
          <w:rFonts w:hint="default" w:ascii="Times New Roman" w:hAnsi="Times New Roman" w:eastAsia="方正仿宋_GBK" w:cs="Times New Roman"/>
          <w:b/>
          <w:bCs/>
          <w:color w:val="auto"/>
          <w:highlight w:val="none"/>
          <w:lang w:val="en-US" w:eastAsia="zh-CN"/>
        </w:rPr>
        <w:t>三是</w:t>
      </w:r>
      <w:r>
        <w:rPr>
          <w:rFonts w:hint="eastAsia" w:ascii="Times New Roman" w:hAnsi="Times New Roman" w:cs="Times New Roman"/>
          <w:b/>
          <w:bCs/>
          <w:color w:val="auto"/>
          <w:highlight w:val="none"/>
          <w:lang w:val="en-US" w:eastAsia="zh-CN"/>
        </w:rPr>
        <w:t>推动</w:t>
      </w:r>
      <w:r>
        <w:rPr>
          <w:rFonts w:hint="default" w:ascii="Times New Roman" w:hAnsi="Times New Roman" w:eastAsia="方正仿宋_GBK" w:cs="Times New Roman"/>
          <w:b/>
          <w:bCs/>
          <w:color w:val="auto"/>
          <w:highlight w:val="none"/>
          <w:lang w:val="en-US" w:eastAsia="zh-CN"/>
        </w:rPr>
        <w:t>现代服务业</w:t>
      </w:r>
      <w:r>
        <w:rPr>
          <w:rFonts w:hint="eastAsia" w:ascii="Times New Roman" w:hAnsi="Times New Roman" w:cs="Times New Roman"/>
          <w:b/>
          <w:bCs/>
          <w:color w:val="auto"/>
          <w:highlight w:val="none"/>
          <w:lang w:val="en-US" w:eastAsia="zh-CN"/>
        </w:rPr>
        <w:t>加快发展</w:t>
      </w:r>
      <w:r>
        <w:rPr>
          <w:rFonts w:hint="default" w:ascii="Times New Roman" w:hAnsi="Times New Roman" w:eastAsia="方正仿宋_GBK" w:cs="Times New Roman"/>
          <w:b/>
          <w:bCs/>
          <w:color w:val="auto"/>
          <w:highlight w:val="none"/>
          <w:lang w:val="en-US" w:eastAsia="zh-CN"/>
        </w:rPr>
        <w:t>。</w:t>
      </w:r>
      <w:r>
        <w:rPr>
          <w:rFonts w:hint="eastAsia" w:ascii="Times New Roman" w:hAnsi="Times New Roman" w:cs="Times New Roman"/>
          <w:szCs w:val="32"/>
          <w:lang w:val="en-US" w:eastAsia="zh-CN"/>
        </w:rPr>
        <w:t>持续</w:t>
      </w:r>
      <w:r>
        <w:rPr>
          <w:rFonts w:hint="default" w:ascii="Times New Roman" w:hAnsi="Times New Roman" w:eastAsia="方正仿宋_GBK" w:cs="Times New Roman"/>
          <w:szCs w:val="32"/>
        </w:rPr>
        <w:t>打造以腾讯、紫光华山为核心的现代信息技术产业集群</w:t>
      </w:r>
      <w:r>
        <w:rPr>
          <w:rFonts w:hint="eastAsia" w:ascii="Times New Roman" w:hAnsi="Times New Roman" w:cs="Times New Roman"/>
          <w:szCs w:val="32"/>
          <w:lang w:eastAsia="zh-CN"/>
        </w:rPr>
        <w:t>，全年服务业增加值同比增长</w:t>
      </w:r>
      <w:r>
        <w:rPr>
          <w:rFonts w:hint="eastAsia" w:ascii="方正仿宋_GBK" w:hAnsi="方正仿宋_GBK" w:cs="方正仿宋_GBK"/>
          <w:szCs w:val="32"/>
          <w:lang w:val="en-US" w:eastAsia="zh-CN"/>
        </w:rPr>
        <w:t>7.7%</w:t>
      </w:r>
      <w:r>
        <w:rPr>
          <w:rFonts w:hint="eastAsia" w:ascii="方正仿宋_GBK" w:hAnsi="方正仿宋_GBK" w:cs="方正仿宋_GBK"/>
          <w:color w:val="000000"/>
          <w:szCs w:val="32"/>
        </w:rPr>
        <w:t>、增速</w:t>
      </w:r>
      <w:r>
        <w:rPr>
          <w:rFonts w:hint="eastAsia" w:ascii="方正仿宋_GBK" w:hAnsi="方正仿宋_GBK" w:cs="方正仿宋_GBK"/>
          <w:color w:val="000000"/>
          <w:szCs w:val="32"/>
          <w:lang w:eastAsia="zh-CN"/>
        </w:rPr>
        <w:t>全市第</w:t>
      </w:r>
      <w:r>
        <w:rPr>
          <w:rFonts w:hint="eastAsia" w:ascii="方正仿宋_GBK" w:hAnsi="方正仿宋_GBK" w:cs="方正仿宋_GBK"/>
          <w:color w:val="000000"/>
          <w:szCs w:val="32"/>
          <w:lang w:val="en-US" w:eastAsia="zh-CN"/>
        </w:rPr>
        <w:t>4位</w:t>
      </w:r>
      <w:r>
        <w:rPr>
          <w:rFonts w:hint="eastAsia" w:ascii="方正仿宋_GBK" w:hAnsi="方正仿宋_GBK" w:cs="方正仿宋_GBK"/>
          <w:szCs w:val="32"/>
          <w:lang w:val="en-US" w:eastAsia="zh-CN"/>
        </w:rPr>
        <w:t>。新引进国元证券北碚营业部，</w:t>
      </w:r>
      <w:r>
        <w:rPr>
          <w:rFonts w:hint="eastAsia" w:ascii="方正仿宋_GBK" w:hAnsi="方正仿宋_GBK" w:cs="方正仿宋_GBK"/>
          <w:szCs w:val="32"/>
          <w:highlight w:val="none"/>
          <w:lang w:val="en-US" w:eastAsia="zh-CN"/>
        </w:rPr>
        <w:t>金融机构本外币存贷款总额同比增长10.3%</w:t>
      </w:r>
      <w:r>
        <w:rPr>
          <w:rFonts w:hint="eastAsia" w:ascii="Times New Roman" w:hAnsi="Times New Roman" w:cs="Times New Roman"/>
          <w:szCs w:val="32"/>
          <w:lang w:val="en-US" w:eastAsia="zh-CN"/>
        </w:rPr>
        <w:t>。</w:t>
      </w:r>
      <w:r>
        <w:rPr>
          <w:rFonts w:hint="eastAsia" w:ascii="方正仿宋_GBK" w:hAnsi="方正仿宋_GBK" w:eastAsia="方正仿宋_GBK" w:cs="方正仿宋_GBK"/>
          <w:szCs w:val="32"/>
        </w:rPr>
        <w:t>构建</w:t>
      </w:r>
      <w:r>
        <w:rPr>
          <w:rFonts w:hint="eastAsia" w:ascii="方正仿宋_GBK" w:hAnsi="方正仿宋_GBK" w:cs="方正仿宋_GBK"/>
          <w:szCs w:val="32"/>
          <w:lang w:eastAsia="zh-CN"/>
        </w:rPr>
        <w:t>“</w:t>
      </w:r>
      <w:r>
        <w:rPr>
          <w:rFonts w:hint="eastAsia" w:ascii="方正仿宋_GBK" w:hAnsi="方正仿宋_GBK" w:eastAsia="方正仿宋_GBK" w:cs="方正仿宋_GBK"/>
          <w:szCs w:val="32"/>
        </w:rPr>
        <w:t>1+3+N</w:t>
      </w:r>
      <w:r>
        <w:rPr>
          <w:rFonts w:hint="eastAsia" w:ascii="方正仿宋_GBK" w:hAnsi="方正仿宋_GBK" w:cs="方正仿宋_GBK"/>
          <w:szCs w:val="32"/>
          <w:lang w:eastAsia="zh-CN"/>
        </w:rPr>
        <w:t>”</w:t>
      </w:r>
      <w:r>
        <w:rPr>
          <w:rFonts w:hint="eastAsia" w:ascii="方正仿宋_GBK" w:hAnsi="方正仿宋_GBK" w:eastAsia="方正仿宋_GBK" w:cs="方正仿宋_GBK"/>
          <w:szCs w:val="32"/>
        </w:rPr>
        <w:t>产业引导基金架构，完成6个直投项目总投资约1.3亿元</w:t>
      </w:r>
      <w:r>
        <w:rPr>
          <w:rFonts w:hint="eastAsia" w:ascii="方正仿宋_GBK" w:hAnsi="方正仿宋_GBK" w:cs="方正仿宋_GBK"/>
          <w:szCs w:val="32"/>
          <w:lang w:eastAsia="zh-CN"/>
        </w:rPr>
        <w:t>。</w:t>
      </w:r>
      <w:r>
        <w:rPr>
          <w:rFonts w:hint="eastAsia" w:ascii="方正仿宋_GBK" w:hAnsi="方正仿宋_GBK" w:eastAsia="方正仿宋_GBK" w:cs="方正仿宋_GBK"/>
          <w:szCs w:val="32"/>
        </w:rPr>
        <w:t>率先推出高新技术及专精特新企业专项增信贷，累计为18家科技型企业新增流动资金</w:t>
      </w:r>
      <w:r>
        <w:rPr>
          <w:rFonts w:hint="eastAsia" w:ascii="方正仿宋_GBK" w:hAnsi="方正仿宋_GBK" w:cs="方正仿宋_GBK"/>
          <w:szCs w:val="32"/>
          <w:lang w:val="en-US" w:eastAsia="zh-CN"/>
        </w:rPr>
        <w:t>5250万</w:t>
      </w:r>
      <w:r>
        <w:rPr>
          <w:rFonts w:hint="eastAsia" w:ascii="方正仿宋_GBK" w:hAnsi="方正仿宋_GBK" w:eastAsia="方正仿宋_GBK" w:cs="方正仿宋_GBK"/>
          <w:szCs w:val="32"/>
        </w:rPr>
        <w:t>元</w:t>
      </w:r>
      <w:r>
        <w:rPr>
          <w:rFonts w:hint="eastAsia" w:ascii="方正仿宋_GBK" w:hAnsi="方正仿宋_GBK" w:cs="方正仿宋_GBK"/>
          <w:szCs w:val="32"/>
          <w:lang w:eastAsia="zh-CN"/>
        </w:rPr>
        <w:t>。</w:t>
      </w:r>
      <w:r>
        <w:rPr>
          <w:rFonts w:hint="eastAsia" w:ascii="Times New Roman" w:hAnsi="Times New Roman" w:cs="Times New Roman"/>
          <w:szCs w:val="32"/>
          <w:lang w:val="en-US" w:eastAsia="zh-CN"/>
        </w:rPr>
        <w:t>常态化开展政银企对接活动，</w:t>
      </w:r>
      <w:r>
        <w:rPr>
          <w:rFonts w:hint="eastAsia" w:ascii="方正仿宋_GBK" w:hAnsi="方正仿宋_GBK" w:eastAsia="方正仿宋_GBK" w:cs="方正仿宋_GBK"/>
          <w:szCs w:val="32"/>
        </w:rPr>
        <w:t>撮合新增信贷投放9.92亿元。</w:t>
      </w:r>
    </w:p>
    <w:p>
      <w:pPr>
        <w:keepNext w:val="0"/>
        <w:keepLines w:val="0"/>
        <w:pageBreakBefore w:val="0"/>
        <w:kinsoku/>
        <w:wordWrap/>
        <w:topLinePunct w:val="0"/>
        <w:autoSpaceDN/>
        <w:bidi w:val="0"/>
        <w:spacing w:line="600" w:lineRule="exact"/>
        <w:outlineLvl w:val="1"/>
        <w:rPr>
          <w:rFonts w:hint="eastAsia" w:ascii="方正楷体_GBK" w:hAnsi="方正楷体_GBK" w:eastAsia="方正楷体_GBK" w:cs="方正楷体_GBK"/>
          <w:spacing w:val="-20"/>
          <w:lang w:val="en-US" w:eastAsia="zh-CN"/>
        </w:rPr>
      </w:pPr>
      <w:r>
        <w:rPr>
          <w:rFonts w:hint="eastAsia" w:ascii="方正楷体_GBK" w:hAnsi="方正楷体_GBK" w:eastAsia="方正楷体_GBK" w:cs="方正楷体_GBK"/>
          <w:lang w:val="en-US" w:eastAsia="zh-CN"/>
        </w:rPr>
        <w:t>（三）着力稳投资促消费，在增强发展内生动力上</w:t>
      </w:r>
      <w:r>
        <w:rPr>
          <w:rFonts w:hint="eastAsia" w:ascii="方正楷体_GBK" w:hAnsi="方正楷体_GBK" w:eastAsia="方正楷体_GBK" w:cs="方正楷体_GBK"/>
          <w:spacing w:val="-20"/>
          <w:lang w:val="en-US" w:eastAsia="zh-CN"/>
        </w:rPr>
        <w:t>迈出新步伐</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32" w:firstLineChars="200"/>
        <w:textAlignment w:val="auto"/>
        <w:outlineLvl w:val="9"/>
        <w:rPr>
          <w:rFonts w:hint="eastAsia" w:ascii="方正仿宋_GBK" w:hAnsi="方正仿宋_GBK" w:eastAsia="方正仿宋_GBK" w:cs="方正仿宋_GBK"/>
          <w:b/>
          <w:bCs/>
          <w:color w:val="auto"/>
          <w:highlight w:val="none"/>
          <w:lang w:val="en-US" w:eastAsia="zh-CN"/>
        </w:rPr>
      </w:pPr>
      <w:r>
        <w:rPr>
          <w:rFonts w:hint="default" w:ascii="Times New Roman" w:hAnsi="Times New Roman" w:eastAsia="方正仿宋_GBK" w:cs="Times New Roman"/>
          <w:b/>
          <w:bCs/>
          <w:color w:val="auto"/>
          <w:highlight w:val="none"/>
          <w:lang w:val="en-US" w:eastAsia="zh-CN"/>
        </w:rPr>
        <w:t>一是扩大有效投资。</w:t>
      </w:r>
      <w:r>
        <w:rPr>
          <w:rFonts w:hint="default" w:ascii="Times New Roman" w:hAnsi="Times New Roman" w:eastAsia="方正仿宋_GBK" w:cs="Times New Roman"/>
          <w:b w:val="0"/>
          <w:bCs w:val="0"/>
          <w:color w:val="auto"/>
          <w:highlight w:val="none"/>
          <w:lang w:val="en-US" w:eastAsia="zh-CN"/>
        </w:rPr>
        <w:t>成立</w:t>
      </w:r>
      <w:r>
        <w:rPr>
          <w:rFonts w:hint="eastAsia" w:ascii="Times New Roman" w:hAnsi="Times New Roman" w:cs="Times New Roman"/>
          <w:b w:val="0"/>
          <w:bCs w:val="0"/>
          <w:color w:val="auto"/>
          <w:highlight w:val="none"/>
          <w:lang w:val="en-US" w:eastAsia="zh-CN"/>
        </w:rPr>
        <w:t>“</w:t>
      </w:r>
      <w:r>
        <w:rPr>
          <w:rFonts w:hint="default" w:ascii="Times New Roman" w:hAnsi="Times New Roman" w:eastAsia="方正仿宋_GBK" w:cs="Times New Roman"/>
          <w:b w:val="0"/>
          <w:bCs w:val="0"/>
          <w:color w:val="auto"/>
          <w:highlight w:val="none"/>
          <w:lang w:val="en-US" w:eastAsia="zh-CN"/>
        </w:rPr>
        <w:t>抓项目促投资</w:t>
      </w:r>
      <w:r>
        <w:rPr>
          <w:rFonts w:hint="eastAsia" w:ascii="Times New Roman" w:hAnsi="Times New Roman" w:cs="Times New Roman"/>
          <w:b w:val="0"/>
          <w:bCs w:val="0"/>
          <w:color w:val="auto"/>
          <w:highlight w:val="none"/>
          <w:lang w:val="en-US" w:eastAsia="zh-CN"/>
        </w:rPr>
        <w:t>”</w:t>
      </w:r>
      <w:r>
        <w:rPr>
          <w:rFonts w:hint="default" w:ascii="Times New Roman" w:hAnsi="Times New Roman" w:eastAsia="方正仿宋_GBK" w:cs="Times New Roman"/>
          <w:b w:val="0"/>
          <w:bCs w:val="0"/>
          <w:color w:val="auto"/>
          <w:highlight w:val="none"/>
          <w:lang w:val="en-US" w:eastAsia="zh-CN"/>
        </w:rPr>
        <w:t>工作专班，</w:t>
      </w:r>
      <w:r>
        <w:rPr>
          <w:rFonts w:hint="eastAsia" w:ascii="Times New Roman" w:hAnsi="Times New Roman" w:cs="Times New Roman"/>
          <w:b w:val="0"/>
          <w:bCs w:val="0"/>
          <w:color w:val="auto"/>
          <w:highlight w:val="none"/>
          <w:lang w:val="en-US" w:eastAsia="zh-CN"/>
        </w:rPr>
        <w:t>高规格</w:t>
      </w:r>
      <w:r>
        <w:rPr>
          <w:rFonts w:hint="default" w:ascii="Times New Roman" w:hAnsi="Times New Roman" w:eastAsia="方正仿宋_GBK" w:cs="Times New Roman"/>
          <w:kern w:val="2"/>
          <w:sz w:val="32"/>
          <w:szCs w:val="32"/>
          <w:lang w:val="en-US" w:eastAsia="zh-CN" w:bidi="ar"/>
        </w:rPr>
        <w:t>建立</w:t>
      </w:r>
      <w:r>
        <w:rPr>
          <w:rFonts w:hint="eastAsia" w:ascii="Times New Roman" w:hAnsi="Times New Roman" w:cs="Times New Roman"/>
          <w:kern w:val="2"/>
          <w:sz w:val="32"/>
          <w:szCs w:val="32"/>
          <w:lang w:val="en-US" w:eastAsia="zh-CN" w:bidi="ar"/>
        </w:rPr>
        <w:t>“四大家”主要领导参加的</w:t>
      </w:r>
      <w:r>
        <w:rPr>
          <w:rFonts w:hint="default" w:ascii="Times New Roman" w:hAnsi="Times New Roman" w:eastAsia="方正仿宋_GBK" w:cs="Times New Roman"/>
          <w:kern w:val="2"/>
          <w:sz w:val="32"/>
          <w:szCs w:val="32"/>
          <w:lang w:val="en-US" w:eastAsia="zh-CN" w:bidi="ar"/>
        </w:rPr>
        <w:t>重点项目专题调度周例会制度</w:t>
      </w:r>
      <w:r>
        <w:rPr>
          <w:rFonts w:hint="default" w:ascii="Times New Roman" w:hAnsi="Times New Roman" w:eastAsia="方正仿宋_GBK" w:cs="Times New Roman"/>
          <w:b w:val="0"/>
          <w:bCs w:val="0"/>
          <w:color w:val="auto"/>
          <w:highlight w:val="none"/>
          <w:lang w:val="en-US" w:eastAsia="zh-CN"/>
        </w:rPr>
        <w:t>，</w:t>
      </w:r>
      <w:r>
        <w:rPr>
          <w:rFonts w:hint="eastAsia" w:ascii="Times New Roman" w:hAnsi="Times New Roman" w:cs="Times New Roman"/>
          <w:b w:val="0"/>
          <w:bCs w:val="0"/>
          <w:color w:val="auto"/>
          <w:highlight w:val="none"/>
          <w:lang w:val="en-US" w:eastAsia="zh-CN"/>
        </w:rPr>
        <w:t>加密加大重点项目调度频次、力度及精准度</w:t>
      </w:r>
      <w:r>
        <w:rPr>
          <w:rFonts w:hint="default" w:ascii="Times New Roman" w:hAnsi="Times New Roman" w:eastAsia="方正仿宋_GBK" w:cs="Times New Roman"/>
          <w:b w:val="0"/>
          <w:bCs w:val="0"/>
          <w:color w:val="auto"/>
          <w:highlight w:val="none"/>
          <w:lang w:val="en-US" w:eastAsia="zh-CN"/>
        </w:rPr>
        <w:t>，常态化开展专项督查，严格执行</w:t>
      </w:r>
      <w:r>
        <w:rPr>
          <w:rFonts w:hint="eastAsia" w:ascii="Times New Roman" w:hAnsi="Times New Roman" w:cs="Times New Roman"/>
          <w:b w:val="0"/>
          <w:bCs w:val="0"/>
          <w:color w:val="auto"/>
          <w:highlight w:val="none"/>
          <w:lang w:val="en-US" w:eastAsia="zh-CN"/>
        </w:rPr>
        <w:t>“</w:t>
      </w:r>
      <w:r>
        <w:rPr>
          <w:rFonts w:hint="default" w:ascii="Times New Roman" w:hAnsi="Times New Roman" w:eastAsia="方正仿宋_GBK" w:cs="Times New Roman"/>
          <w:b w:val="0"/>
          <w:bCs w:val="0"/>
          <w:color w:val="auto"/>
          <w:highlight w:val="none"/>
          <w:lang w:val="en-US" w:eastAsia="zh-CN"/>
        </w:rPr>
        <w:t>红黄牌</w:t>
      </w:r>
      <w:r>
        <w:rPr>
          <w:rFonts w:hint="eastAsia" w:ascii="Times New Roman" w:hAnsi="Times New Roman" w:cs="Times New Roman"/>
          <w:b w:val="0"/>
          <w:bCs w:val="0"/>
          <w:color w:val="auto"/>
          <w:highlight w:val="none"/>
          <w:lang w:val="en-US" w:eastAsia="zh-CN"/>
        </w:rPr>
        <w:t>”</w:t>
      </w:r>
      <w:r>
        <w:rPr>
          <w:rFonts w:hint="default" w:ascii="Times New Roman" w:hAnsi="Times New Roman" w:eastAsia="方正仿宋_GBK" w:cs="Times New Roman"/>
          <w:b w:val="0"/>
          <w:bCs w:val="0"/>
          <w:color w:val="auto"/>
          <w:highlight w:val="none"/>
          <w:lang w:val="en-US" w:eastAsia="zh-CN"/>
        </w:rPr>
        <w:t>预警，抓实重点项目新开工、在建、前期</w:t>
      </w:r>
      <w:r>
        <w:rPr>
          <w:rFonts w:hint="eastAsia" w:ascii="Times New Roman" w:hAnsi="Times New Roman" w:cs="Times New Roman"/>
          <w:b w:val="0"/>
          <w:bCs w:val="0"/>
          <w:color w:val="auto"/>
          <w:highlight w:val="none"/>
          <w:lang w:val="en-US" w:eastAsia="zh-CN"/>
        </w:rPr>
        <w:t>“</w:t>
      </w:r>
      <w:r>
        <w:rPr>
          <w:rFonts w:hint="default" w:ascii="Times New Roman" w:hAnsi="Times New Roman" w:eastAsia="方正仿宋_GBK" w:cs="Times New Roman"/>
          <w:b w:val="0"/>
          <w:bCs w:val="0"/>
          <w:color w:val="auto"/>
          <w:highlight w:val="none"/>
          <w:lang w:val="en-US" w:eastAsia="zh-CN"/>
        </w:rPr>
        <w:t>三张清单</w:t>
      </w:r>
      <w:r>
        <w:rPr>
          <w:rFonts w:hint="eastAsia" w:ascii="Times New Roman" w:hAnsi="Times New Roman" w:cs="Times New Roman"/>
          <w:b w:val="0"/>
          <w:bCs w:val="0"/>
          <w:color w:val="auto"/>
          <w:highlight w:val="none"/>
          <w:lang w:val="en-US" w:eastAsia="zh-CN"/>
        </w:rPr>
        <w:t>”</w:t>
      </w:r>
      <w:r>
        <w:rPr>
          <w:rFonts w:hint="default" w:ascii="Times New Roman" w:hAnsi="Times New Roman" w:eastAsia="方正仿宋_GBK" w:cs="Times New Roman"/>
          <w:b w:val="0"/>
          <w:bCs w:val="0"/>
          <w:color w:val="auto"/>
          <w:highlight w:val="none"/>
          <w:lang w:val="en-US" w:eastAsia="zh-CN"/>
        </w:rPr>
        <w:t>管理</w:t>
      </w:r>
      <w:r>
        <w:rPr>
          <w:rFonts w:hint="eastAsia" w:ascii="Times New Roman" w:hAnsi="Times New Roman" w:cs="Times New Roman"/>
          <w:b w:val="0"/>
          <w:bCs w:val="0"/>
          <w:color w:val="auto"/>
          <w:highlight w:val="none"/>
          <w:lang w:val="en-US" w:eastAsia="zh-CN"/>
        </w:rPr>
        <w:t>，</w:t>
      </w:r>
      <w:r>
        <w:rPr>
          <w:rFonts w:hint="eastAsia" w:ascii="方正仿宋_GBK" w:hAnsi="方正仿宋_GBK" w:eastAsia="方正仿宋_GBK" w:cs="方正仿宋_GBK"/>
          <w:i w:val="0"/>
          <w:caps w:val="0"/>
          <w:color w:val="auto"/>
          <w:spacing w:val="0"/>
          <w:sz w:val="32"/>
          <w:szCs w:val="32"/>
          <w:shd w:val="clear" w:color="auto" w:fill="auto"/>
          <w:lang w:val="en-US" w:eastAsia="zh-CN"/>
        </w:rPr>
        <w:t>有效统筹政府债务管控和项</w:t>
      </w:r>
      <w:r>
        <w:rPr>
          <w:rFonts w:hint="eastAsia" w:ascii="Times New Roman" w:hAnsi="Times New Roman" w:eastAsia="方正仿宋_GBK" w:cs="Times New Roman"/>
          <w:kern w:val="2"/>
          <w:sz w:val="32"/>
          <w:szCs w:val="32"/>
          <w:lang w:val="en-US" w:eastAsia="zh-CN" w:bidi="ar-SA"/>
        </w:rPr>
        <w:t>目建设</w:t>
      </w:r>
      <w:r>
        <w:rPr>
          <w:rFonts w:hint="default" w:ascii="Times New Roman" w:hAnsi="Times New Roman" w:eastAsia="方正仿宋_GBK" w:cs="Times New Roman"/>
          <w:b w:val="0"/>
          <w:bCs w:val="0"/>
          <w:color w:val="auto"/>
          <w:highlight w:val="none"/>
          <w:lang w:val="en-US" w:eastAsia="zh-CN"/>
        </w:rPr>
        <w:t>。</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0</w:t>
      </w:r>
      <w:r>
        <w:rPr>
          <w:rFonts w:hint="eastAsia" w:ascii="方正仿宋_GBK" w:hAnsi="方正仿宋_GBK" w:eastAsia="方正仿宋_GBK" w:cs="方正仿宋_GBK"/>
          <w:color w:val="auto"/>
          <w:sz w:val="32"/>
          <w:szCs w:val="32"/>
          <w:highlight w:val="none"/>
          <w:lang w:val="en-US" w:eastAsia="zh-CN"/>
        </w:rPr>
        <w:t>项</w:t>
      </w:r>
      <w:r>
        <w:rPr>
          <w:rFonts w:hint="eastAsia" w:ascii="方正仿宋_GBK" w:hAnsi="方正仿宋_GBK" w:eastAsia="方正仿宋_GBK" w:cs="方正仿宋_GBK"/>
          <w:color w:val="auto"/>
          <w:sz w:val="32"/>
          <w:szCs w:val="32"/>
          <w:highlight w:val="none"/>
        </w:rPr>
        <w:t>市级重点建设项目</w:t>
      </w:r>
      <w:r>
        <w:rPr>
          <w:rFonts w:hint="eastAsia" w:ascii="方正仿宋_GBK" w:hAnsi="方正仿宋_GBK" w:eastAsia="方正仿宋_GBK" w:cs="方正仿宋_GBK"/>
          <w:color w:val="auto"/>
          <w:sz w:val="32"/>
          <w:szCs w:val="32"/>
          <w:highlight w:val="none"/>
          <w:lang w:eastAsia="zh-CN"/>
        </w:rPr>
        <w:t>完成投资</w:t>
      </w:r>
      <w:r>
        <w:rPr>
          <w:rFonts w:hint="eastAsia" w:ascii="方正仿宋_GBK" w:hAnsi="方正仿宋_GBK" w:cs="方正仿宋_GBK"/>
          <w:kern w:val="2"/>
          <w:sz w:val="32"/>
          <w:szCs w:val="32"/>
          <w:highlight w:val="none"/>
          <w:lang w:val="en-US" w:eastAsia="zh-CN" w:bidi="ar"/>
        </w:rPr>
        <w:t>36.69</w:t>
      </w:r>
      <w:r>
        <w:rPr>
          <w:rFonts w:hint="eastAsia" w:ascii="方正仿宋_GBK" w:hAnsi="方正仿宋_GBK" w:eastAsia="方正仿宋_GBK" w:cs="方正仿宋_GBK"/>
          <w:color w:val="auto"/>
          <w:sz w:val="32"/>
          <w:szCs w:val="32"/>
          <w:highlight w:val="none"/>
          <w:lang w:eastAsia="zh-CN"/>
        </w:rPr>
        <w:t>亿元，</w:t>
      </w:r>
      <w:r>
        <w:rPr>
          <w:rFonts w:hint="eastAsia" w:ascii="方正仿宋_GBK" w:hAnsi="方正仿宋_GBK" w:eastAsia="方正仿宋_GBK" w:cs="方正仿宋_GBK"/>
          <w:color w:val="auto"/>
          <w:sz w:val="32"/>
          <w:szCs w:val="32"/>
          <w:highlight w:val="none"/>
          <w:lang w:val="en-US" w:eastAsia="zh-CN"/>
        </w:rPr>
        <w:t>198项区级重点项目</w:t>
      </w:r>
      <w:r>
        <w:rPr>
          <w:rFonts w:hint="eastAsia" w:ascii="方正仿宋_GBK" w:hAnsi="方正仿宋_GBK" w:eastAsia="方正仿宋_GBK" w:cs="方正仿宋_GBK"/>
          <w:color w:val="auto"/>
          <w:sz w:val="32"/>
          <w:szCs w:val="32"/>
          <w:highlight w:val="none"/>
        </w:rPr>
        <w:t>完成投资</w:t>
      </w:r>
      <w:r>
        <w:rPr>
          <w:rFonts w:hint="eastAsia" w:ascii="方正仿宋_GBK" w:hAnsi="方正仿宋_GBK" w:cs="方正仿宋_GBK"/>
          <w:kern w:val="2"/>
          <w:sz w:val="32"/>
          <w:szCs w:val="32"/>
          <w:highlight w:val="none"/>
          <w:lang w:val="en-US" w:eastAsia="zh-CN" w:bidi="ar"/>
        </w:rPr>
        <w:t>271.70</w:t>
      </w:r>
      <w:r>
        <w:rPr>
          <w:rFonts w:hint="eastAsia" w:ascii="方正仿宋_GBK" w:hAnsi="方正仿宋_GBK" w:eastAsia="方正仿宋_GBK" w:cs="方正仿宋_GBK"/>
          <w:color w:val="auto"/>
          <w:sz w:val="32"/>
          <w:szCs w:val="32"/>
          <w:highlight w:val="none"/>
        </w:rPr>
        <w:t>亿元</w:t>
      </w:r>
      <w:r>
        <w:rPr>
          <w:rFonts w:hint="eastAsia" w:ascii="方正仿宋_GBK" w:hAnsi="方正仿宋_GBK" w:cs="方正仿宋_GBK"/>
          <w:color w:val="auto"/>
          <w:sz w:val="32"/>
          <w:szCs w:val="32"/>
          <w:highlight w:val="none"/>
          <w:lang w:eastAsia="zh-CN"/>
        </w:rPr>
        <w:t>，</w:t>
      </w:r>
      <w:r>
        <w:rPr>
          <w:rFonts w:hint="eastAsia" w:ascii="方正仿宋_GBK" w:hAnsi="方正仿宋_GBK" w:cs="方正仿宋_GBK"/>
          <w:color w:val="auto"/>
          <w:sz w:val="32"/>
          <w:szCs w:val="32"/>
          <w:highlight w:val="none"/>
          <w:lang w:val="en-US" w:eastAsia="zh-CN"/>
        </w:rPr>
        <w:t>吾悦广场、北碚区妇幼保健院建设等项目完工，中国电子西部创新基地、渝西高铁北碚段等项目加快推进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kern w:val="2"/>
          <w:sz w:val="32"/>
          <w:szCs w:val="32"/>
          <w:highlight w:val="none"/>
          <w:lang w:val="en-US" w:eastAsia="zh-CN" w:bidi="ar-SA"/>
        </w:rPr>
        <w:t>积极争取</w:t>
      </w:r>
      <w:r>
        <w:rPr>
          <w:rFonts w:hint="eastAsia" w:ascii="方正仿宋_GBK" w:hAnsi="方正仿宋_GBK" w:eastAsia="方正仿宋_GBK" w:cs="方正仿宋_GBK"/>
          <w:kern w:val="2"/>
          <w:sz w:val="32"/>
          <w:szCs w:val="32"/>
          <w:highlight w:val="none"/>
          <w:shd w:val="clear" w:color="auto" w:fill="auto"/>
          <w:lang w:val="en-US" w:eastAsia="zh-CN" w:bidi="ar-SA"/>
        </w:rPr>
        <w:t>上级资金</w:t>
      </w:r>
      <w:r>
        <w:rPr>
          <w:rFonts w:hint="eastAsia" w:ascii="方正仿宋_GBK" w:hAnsi="方正仿宋_GBK" w:cs="方正仿宋_GBK"/>
          <w:kern w:val="2"/>
          <w:sz w:val="32"/>
          <w:szCs w:val="32"/>
          <w:highlight w:val="none"/>
          <w:shd w:val="clear" w:color="auto" w:fill="auto"/>
          <w:lang w:val="en-US" w:eastAsia="zh-CN" w:bidi="ar-SA"/>
        </w:rPr>
        <w:t>35</w:t>
      </w:r>
      <w:r>
        <w:rPr>
          <w:rFonts w:hint="eastAsia" w:ascii="方正仿宋_GBK" w:hAnsi="方正仿宋_GBK" w:eastAsia="方正仿宋_GBK" w:cs="方正仿宋_GBK"/>
          <w:kern w:val="2"/>
          <w:sz w:val="32"/>
          <w:szCs w:val="32"/>
          <w:highlight w:val="none"/>
          <w:shd w:val="clear" w:color="auto" w:fill="auto"/>
          <w:lang w:val="en-US" w:eastAsia="zh-CN" w:bidi="ar-SA"/>
        </w:rPr>
        <w:t>亿元，发行地方政府专项债券7亿元</w:t>
      </w:r>
      <w:r>
        <w:rPr>
          <w:rFonts w:hint="eastAsia" w:ascii="方正仿宋_GBK" w:hAnsi="方正仿宋_GBK" w:eastAsia="方正仿宋_GBK" w:cs="方正仿宋_GBK"/>
          <w:kern w:val="2"/>
          <w:sz w:val="32"/>
          <w:szCs w:val="32"/>
          <w:highlight w:val="none"/>
          <w:lang w:val="en-US" w:eastAsia="zh-CN" w:bidi="ar-SA"/>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64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default" w:ascii="Times New Roman" w:hAnsi="Times New Roman" w:eastAsia="方正仿宋_GBK" w:cs="Times New Roman"/>
          <w:b/>
          <w:bCs/>
          <w:color w:val="auto"/>
          <w:sz w:val="32"/>
          <w:szCs w:val="32"/>
          <w:lang w:eastAsia="zh-CN"/>
        </w:rPr>
        <w:t>二是</w:t>
      </w:r>
      <w:r>
        <w:rPr>
          <w:rFonts w:hint="eastAsia" w:ascii="Times New Roman" w:hAnsi="Times New Roman" w:cs="Times New Roman"/>
          <w:b/>
          <w:bCs/>
          <w:color w:val="auto"/>
          <w:sz w:val="32"/>
          <w:szCs w:val="32"/>
          <w:lang w:eastAsia="zh-CN"/>
        </w:rPr>
        <w:t>强化</w:t>
      </w:r>
      <w:r>
        <w:rPr>
          <w:rFonts w:hint="default" w:ascii="Times New Roman" w:hAnsi="Times New Roman" w:eastAsia="方正仿宋_GBK" w:cs="Times New Roman"/>
          <w:b/>
          <w:bCs/>
          <w:color w:val="auto"/>
          <w:highlight w:val="none"/>
          <w:lang w:val="en-US" w:eastAsia="zh-CN"/>
        </w:rPr>
        <w:t>项目</w:t>
      </w:r>
      <w:r>
        <w:rPr>
          <w:rFonts w:hint="eastAsia" w:ascii="Times New Roman" w:hAnsi="Times New Roman" w:cs="Times New Roman"/>
          <w:b/>
          <w:bCs/>
          <w:color w:val="auto"/>
          <w:highlight w:val="none"/>
          <w:lang w:val="en-US" w:eastAsia="zh-CN"/>
        </w:rPr>
        <w:t>储备</w:t>
      </w:r>
      <w:r>
        <w:rPr>
          <w:rFonts w:hint="default" w:ascii="Times New Roman" w:hAnsi="Times New Roman" w:eastAsia="方正仿宋_GBK" w:cs="Times New Roman"/>
          <w:b/>
          <w:bCs/>
          <w:color w:val="auto"/>
          <w:highlight w:val="none"/>
          <w:lang w:val="en-US" w:eastAsia="zh-CN"/>
        </w:rPr>
        <w:t>。</w:t>
      </w:r>
      <w:r>
        <w:rPr>
          <w:rFonts w:hint="eastAsia" w:ascii="Times New Roman" w:hAnsi="Times New Roman" w:cs="Times New Roman"/>
          <w:color w:val="000000" w:themeColor="text1"/>
          <w:lang w:val="en-US" w:eastAsia="zh-CN"/>
          <w14:textFill>
            <w14:solidFill>
              <w14:schemeClr w14:val="tx1"/>
            </w14:solidFill>
          </w14:textFill>
        </w:rPr>
        <w:t>成立重点项目策划包装及滚动储备工作专班，</w:t>
      </w:r>
      <w:r>
        <w:rPr>
          <w:rFonts w:hint="eastAsia" w:ascii="Times New Roman" w:hAnsi="Times New Roman"/>
          <w:color w:val="auto"/>
          <w:highlight w:val="none"/>
          <w:lang w:val="en-US" w:eastAsia="zh-CN"/>
        </w:rPr>
        <w:t>定期专题研究推进项目储备工作。</w:t>
      </w:r>
      <w:r>
        <w:rPr>
          <w:rFonts w:hint="default" w:ascii="Times New Roman" w:hAnsi="Times New Roman"/>
          <w:color w:val="auto"/>
          <w:highlight w:val="none"/>
        </w:rPr>
        <w:t>积极组织开展重大项目策划包装培训活动，邀请市级重大项目策划包装专家，</w:t>
      </w:r>
      <w:r>
        <w:rPr>
          <w:rFonts w:hint="eastAsia" w:ascii="Times New Roman" w:hAnsi="Times New Roman"/>
          <w:color w:val="auto"/>
          <w:highlight w:val="none"/>
          <w:lang w:eastAsia="zh-CN"/>
        </w:rPr>
        <w:t>就</w:t>
      </w:r>
      <w:r>
        <w:rPr>
          <w:rFonts w:hint="default" w:ascii="Times New Roman" w:hAnsi="Times New Roman"/>
          <w:color w:val="auto"/>
          <w:highlight w:val="none"/>
        </w:rPr>
        <w:t>项目策划包装、投融资模式创新、中央预算内投资和地方政府专项债券争取等方面</w:t>
      </w:r>
      <w:r>
        <w:rPr>
          <w:rFonts w:hint="eastAsia" w:ascii="Times New Roman" w:hAnsi="Times New Roman"/>
          <w:color w:val="auto"/>
          <w:highlight w:val="none"/>
          <w:lang w:val="en-US" w:eastAsia="zh-CN"/>
        </w:rPr>
        <w:t>进行专题授课</w:t>
      </w:r>
      <w:r>
        <w:rPr>
          <w:rFonts w:hint="default" w:ascii="Times New Roman" w:hAnsi="Times New Roman"/>
          <w:color w:val="auto"/>
          <w:highlight w:val="none"/>
        </w:rPr>
        <w:t>，推动形成全区上下靠前谋划项目的良好局面。</w:t>
      </w:r>
      <w:r>
        <w:rPr>
          <w:rFonts w:hint="eastAsia" w:ascii="Times New Roman" w:hAnsi="Times New Roman" w:cs="Times New Roman"/>
          <w:color w:val="000000" w:themeColor="text1"/>
          <w:lang w:val="en-US" w:eastAsia="zh-CN"/>
          <w14:textFill>
            <w14:solidFill>
              <w14:schemeClr w14:val="tx1"/>
            </w14:solidFill>
          </w14:textFill>
        </w:rPr>
        <w:t>完</w:t>
      </w:r>
      <w:r>
        <w:rPr>
          <w:rFonts w:hint="eastAsia" w:ascii="Times New Roman" w:hAnsi="Times New Roman" w:eastAsia="方正仿宋_GBK" w:cs="Times New Roman"/>
          <w:kern w:val="2"/>
          <w:sz w:val="32"/>
          <w:szCs w:val="32"/>
          <w:lang w:val="en-US" w:eastAsia="zh-CN" w:bidi="ar-SA"/>
        </w:rPr>
        <w:t>成674项</w:t>
      </w:r>
      <w:r>
        <w:rPr>
          <w:rFonts w:hint="eastAsia" w:ascii="方正仿宋_GBK" w:hAnsi="Times New Roman" w:cs="Times New Roman"/>
          <w:szCs w:val="32"/>
          <w:lang w:val="en-US" w:eastAsia="zh-CN"/>
        </w:rPr>
        <w:t>“十四五”重大项目中期评估</w:t>
      </w:r>
      <w:r>
        <w:rPr>
          <w:rFonts w:hint="eastAsia" w:ascii="方正仿宋_GBK" w:cs="Times New Roman"/>
          <w:szCs w:val="32"/>
          <w:lang w:val="en-US" w:eastAsia="zh-CN"/>
        </w:rPr>
        <w:t>，</w:t>
      </w:r>
      <w:r>
        <w:rPr>
          <w:rFonts w:hint="default" w:ascii="Times New Roman" w:hAnsi="Times New Roman"/>
          <w:color w:val="auto"/>
          <w:highlight w:val="none"/>
        </w:rPr>
        <w:t>全区滚动储备</w:t>
      </w:r>
      <w:r>
        <w:rPr>
          <w:rFonts w:hint="eastAsia" w:ascii="Times New Roman" w:hAnsi="Times New Roman" w:eastAsia="方正仿宋_GBK" w:cs="Times New Roman"/>
          <w:kern w:val="2"/>
          <w:sz w:val="32"/>
          <w:szCs w:val="32"/>
          <w:lang w:val="en-US" w:eastAsia="zh-CN" w:bidi="ar-SA"/>
        </w:rPr>
        <w:t>2023—2027年重大项目574项，计划总投资3450亿元，2023—2027年计划投资2330亿</w:t>
      </w:r>
      <w:r>
        <w:rPr>
          <w:rFonts w:hint="eastAsia" w:ascii="方正仿宋_GBK" w:hAnsi="方正仿宋_GBK" w:cs="方正仿宋_GBK"/>
          <w:color w:val="auto"/>
          <w:highlight w:val="none"/>
        </w:rPr>
        <w:t>元。</w:t>
      </w:r>
    </w:p>
    <w:p>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32"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default" w:ascii="Times New Roman" w:hAnsi="Times New Roman" w:eastAsia="方正仿宋_GBK" w:cs="Times New Roman"/>
          <w:b/>
          <w:bCs/>
          <w:color w:val="auto"/>
          <w:highlight w:val="none"/>
          <w:lang w:val="en-US" w:eastAsia="zh-CN"/>
        </w:rPr>
        <w:t>三是</w:t>
      </w:r>
      <w:r>
        <w:rPr>
          <w:rFonts w:hint="eastAsia" w:ascii="Times New Roman" w:hAnsi="Times New Roman" w:cs="Times New Roman"/>
          <w:b/>
          <w:bCs/>
          <w:color w:val="auto"/>
          <w:highlight w:val="none"/>
          <w:lang w:val="en-US" w:eastAsia="zh-CN"/>
        </w:rPr>
        <w:t>挖掘消费潜力</w:t>
      </w:r>
      <w:r>
        <w:rPr>
          <w:rFonts w:hint="default" w:ascii="Times New Roman" w:hAnsi="Times New Roman" w:eastAsia="方正仿宋_GBK" w:cs="Times New Roman"/>
          <w:b/>
          <w:bCs/>
          <w:color w:val="auto"/>
          <w:highlight w:val="none"/>
          <w:lang w:val="en-US" w:eastAsia="zh-CN"/>
        </w:rPr>
        <w:t>。</w:t>
      </w:r>
      <w:r>
        <w:rPr>
          <w:rFonts w:hint="eastAsia" w:ascii="Times New Roman" w:hAnsi="Times New Roman" w:cs="Times New Roman"/>
          <w:szCs w:val="32"/>
          <w:lang w:val="en-US" w:eastAsia="zh-CN"/>
        </w:rPr>
        <w:t>持续</w:t>
      </w:r>
      <w:r>
        <w:rPr>
          <w:rFonts w:hint="default" w:ascii="Times New Roman" w:hAnsi="Times New Roman" w:eastAsia="方正仿宋_GBK" w:cs="Times New Roman"/>
          <w:szCs w:val="32"/>
        </w:rPr>
        <w:t>打造</w:t>
      </w:r>
      <w:r>
        <w:rPr>
          <w:rFonts w:hint="eastAsia" w:ascii="方正仿宋_GBK" w:hAnsi="方正仿宋_GBK" w:eastAsia="方正仿宋_GBK" w:cs="方正仿宋_GBK"/>
          <w:szCs w:val="32"/>
        </w:rPr>
        <w:t>吾悦广场、亿达创智广场、金刚碑历史文化街区等重点</w:t>
      </w:r>
      <w:r>
        <w:rPr>
          <w:rFonts w:hint="eastAsia" w:ascii="方正仿宋_GBK" w:hAnsi="方正仿宋_GBK" w:cs="方正仿宋_GBK"/>
          <w:szCs w:val="32"/>
          <w:lang w:val="en-US" w:eastAsia="zh-CN"/>
        </w:rPr>
        <w:t>消费</w:t>
      </w:r>
      <w:r>
        <w:rPr>
          <w:rFonts w:hint="eastAsia" w:ascii="方正仿宋_GBK" w:hAnsi="方正仿宋_GBK" w:eastAsia="方正仿宋_GBK" w:cs="方正仿宋_GBK"/>
          <w:szCs w:val="32"/>
        </w:rPr>
        <w:t>场景</w:t>
      </w:r>
      <w:r>
        <w:rPr>
          <w:rFonts w:hint="eastAsia" w:ascii="方正仿宋_GBK" w:hAnsi="方正仿宋_GBK" w:cs="方正仿宋_GBK"/>
          <w:szCs w:val="32"/>
          <w:lang w:eastAsia="zh-CN"/>
        </w:rPr>
        <w:t>，</w:t>
      </w:r>
      <w:r>
        <w:rPr>
          <w:rFonts w:hint="default" w:ascii="Times New Roman" w:hAnsi="Times New Roman" w:eastAsia="方正仿宋_GBK" w:cs="Times New Roman"/>
          <w:szCs w:val="32"/>
        </w:rPr>
        <w:t>商圈街区建设提质扩容</w:t>
      </w:r>
      <w:r>
        <w:rPr>
          <w:rFonts w:hint="eastAsia" w:ascii="方正仿宋_GBK" w:hAnsi="方正仿宋_GBK" w:eastAsia="方正仿宋_GBK" w:cs="方正仿宋_GBK"/>
          <w:szCs w:val="32"/>
        </w:rPr>
        <w:t>。</w:t>
      </w:r>
      <w:r>
        <w:rPr>
          <w:rFonts w:hint="default" w:ascii="Times New Roman" w:hAnsi="Times New Roman" w:eastAsia="方正仿宋_GBK" w:cs="Times New Roman"/>
          <w:b w:val="0"/>
          <w:bCs w:val="0"/>
          <w:color w:val="auto"/>
          <w:highlight w:val="none"/>
          <w:lang w:val="en-US" w:eastAsia="zh-CN"/>
        </w:rPr>
        <w:t>出台《北碚区促进消费恢复措施》，承接全市</w:t>
      </w:r>
      <w:r>
        <w:rPr>
          <w:rFonts w:hint="eastAsia" w:ascii="Times New Roman" w:hAnsi="Times New Roman" w:cs="Times New Roman"/>
          <w:b w:val="0"/>
          <w:bCs w:val="0"/>
          <w:color w:val="auto"/>
          <w:highlight w:val="none"/>
          <w:lang w:val="en-US" w:eastAsia="zh-CN"/>
        </w:rPr>
        <w:t>“</w:t>
      </w:r>
      <w:r>
        <w:rPr>
          <w:rFonts w:hint="default" w:ascii="Times New Roman" w:hAnsi="Times New Roman" w:eastAsia="方正仿宋_GBK" w:cs="Times New Roman"/>
          <w:b w:val="0"/>
          <w:bCs w:val="0"/>
          <w:color w:val="auto"/>
          <w:highlight w:val="none"/>
          <w:lang w:val="en-US" w:eastAsia="zh-CN"/>
        </w:rPr>
        <w:t>赏春消费节</w:t>
      </w:r>
      <w:r>
        <w:rPr>
          <w:rFonts w:hint="eastAsia" w:ascii="Times New Roman" w:hAnsi="Times New Roman" w:cs="Times New Roman"/>
          <w:b w:val="0"/>
          <w:bCs w:val="0"/>
          <w:color w:val="auto"/>
          <w:highlight w:val="none"/>
          <w:lang w:val="en-US" w:eastAsia="zh-CN"/>
        </w:rPr>
        <w:t>”</w:t>
      </w:r>
      <w:r>
        <w:rPr>
          <w:rFonts w:hint="eastAsia" w:ascii="方正仿宋_GBK" w:hAnsi="方正仿宋_GBK" w:eastAsia="方正仿宋_GBK" w:cs="方正仿宋_GBK"/>
          <w:b w:val="0"/>
          <w:bCs w:val="0"/>
          <w:color w:val="auto"/>
          <w:highlight w:val="none"/>
          <w:lang w:val="en-US" w:eastAsia="zh-CN"/>
        </w:rPr>
        <w:t>和2023川渝老字号博览会</w:t>
      </w:r>
      <w:r>
        <w:rPr>
          <w:rFonts w:hint="eastAsia" w:ascii="Times New Roman" w:hAnsi="Times New Roman" w:eastAsia="方正仿宋_GBK" w:cs="Times New Roman"/>
          <w:kern w:val="2"/>
          <w:sz w:val="32"/>
          <w:szCs w:val="32"/>
          <w:lang w:val="en-US" w:eastAsia="zh-CN" w:bidi="ar-SA"/>
        </w:rPr>
        <w:t>，举办北碚首届电商节，线上引流400余万人次。</w:t>
      </w:r>
      <w:r>
        <w:rPr>
          <w:rFonts w:hint="eastAsia" w:ascii="方正仿宋_GBK" w:hAnsi="方正仿宋_GBK" w:eastAsia="方正仿宋_GBK" w:cs="方正仿宋_GBK"/>
          <w:b w:val="0"/>
          <w:bCs w:val="0"/>
          <w:color w:val="auto"/>
          <w:highlight w:val="none"/>
          <w:lang w:val="en-US" w:eastAsia="zh-CN"/>
        </w:rPr>
        <w:t>联合举办北碚蔡家首届城市露营节，打造重庆首个城市露营IP。开展北碚特色美食培训，线上线下20万人次参与，张豆花、东阳春笋鸡、大地干烧鱼</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3道特色美食获评第二批重庆地标菜。</w:t>
      </w:r>
      <w:r>
        <w:rPr>
          <w:rFonts w:hint="eastAsia" w:ascii="方正仿宋_GBK" w:hAnsi="方正仿宋_GBK" w:cs="方正仿宋_GBK"/>
          <w:color w:val="auto"/>
          <w:kern w:val="0"/>
          <w:szCs w:val="32"/>
        </w:rPr>
        <w:t>举办第三届温泉产业博览会</w:t>
      </w:r>
      <w:r>
        <w:rPr>
          <w:rFonts w:hint="eastAsia" w:ascii="方正仿宋_GBK" w:hAnsi="方正仿宋_GBK" w:eastAsia="方正仿宋_GBK" w:cs="方正仿宋_GBK"/>
          <w:color w:val="auto"/>
          <w:spacing w:val="0"/>
          <w:w w:val="100"/>
          <w:kern w:val="0"/>
          <w:sz w:val="32"/>
          <w:szCs w:val="32"/>
          <w:lang w:val="en-US" w:eastAsia="zh-CN"/>
        </w:rPr>
        <w:t>，</w:t>
      </w:r>
      <w:r>
        <w:rPr>
          <w:rFonts w:hint="eastAsia" w:ascii="方正仿宋_GBK" w:hAnsi="方正仿宋_GBK" w:eastAsia="方正仿宋_GBK" w:cs="方正仿宋_GBK"/>
          <w:sz w:val="32"/>
          <w:szCs w:val="32"/>
          <w:lang w:val="en-US" w:eastAsia="zh-CN"/>
        </w:rPr>
        <w:t>开展第七届重庆文化旅游惠民消费季，</w:t>
      </w:r>
      <w:r>
        <w:rPr>
          <w:rFonts w:hint="eastAsia" w:ascii="方正仿宋_GBK" w:hAnsi="方正仿宋_GBK" w:eastAsia="方正仿宋_GBK" w:cs="方正仿宋_GBK"/>
          <w:color w:val="auto"/>
          <w:spacing w:val="0"/>
          <w:w w:val="100"/>
          <w:kern w:val="0"/>
          <w:sz w:val="32"/>
          <w:szCs w:val="32"/>
          <w:lang w:val="en-US" w:eastAsia="zh-CN"/>
        </w:rPr>
        <w:t>全区共接待过夜游客</w:t>
      </w:r>
      <w:r>
        <w:rPr>
          <w:rFonts w:hint="default" w:ascii="方正仿宋_GBK" w:hAnsi="方正仿宋_GBK" w:cs="方正仿宋_GBK"/>
          <w:color w:val="auto"/>
          <w:kern w:val="0"/>
          <w:szCs w:val="32"/>
        </w:rPr>
        <w:t>196.5</w:t>
      </w:r>
      <w:r>
        <w:rPr>
          <w:rFonts w:hint="eastAsia" w:ascii="方正仿宋_GBK" w:hAnsi="方正仿宋_GBK" w:eastAsia="方正仿宋_GBK" w:cs="方正仿宋_GBK"/>
          <w:color w:val="auto"/>
          <w:spacing w:val="0"/>
          <w:w w:val="100"/>
          <w:kern w:val="0"/>
          <w:sz w:val="32"/>
          <w:szCs w:val="32"/>
          <w:lang w:val="en-US" w:eastAsia="zh-CN"/>
        </w:rPr>
        <w:t>万人天</w:t>
      </w:r>
      <w:r>
        <w:rPr>
          <w:rFonts w:hint="eastAsia" w:ascii="方正仿宋_GBK" w:hAnsi="方正仿宋_GBK" w:cs="方正仿宋_GBK"/>
          <w:color w:val="auto"/>
          <w:spacing w:val="0"/>
          <w:w w:val="100"/>
          <w:kern w:val="0"/>
          <w:sz w:val="32"/>
          <w:szCs w:val="32"/>
          <w:lang w:val="en-US" w:eastAsia="zh-CN"/>
        </w:rPr>
        <w:t>、</w:t>
      </w:r>
      <w:r>
        <w:rPr>
          <w:rFonts w:hint="eastAsia" w:ascii="方正仿宋_GBK" w:hAnsi="方正仿宋_GBK" w:eastAsia="方正仿宋_GBK" w:cs="方正仿宋_GBK"/>
          <w:color w:val="auto"/>
          <w:spacing w:val="0"/>
          <w:w w:val="100"/>
          <w:kern w:val="0"/>
          <w:sz w:val="32"/>
          <w:szCs w:val="32"/>
          <w:lang w:val="en-US" w:eastAsia="zh-CN"/>
        </w:rPr>
        <w:t>同比增长</w:t>
      </w:r>
      <w:r>
        <w:rPr>
          <w:rFonts w:hint="eastAsia" w:ascii="方正仿宋_GBK" w:hAnsi="方正仿宋_GBK" w:cs="方正仿宋_GBK"/>
          <w:color w:val="auto"/>
          <w:spacing w:val="0"/>
          <w:w w:val="100"/>
          <w:kern w:val="0"/>
          <w:sz w:val="32"/>
          <w:szCs w:val="32"/>
          <w:lang w:val="en-US" w:eastAsia="zh-CN"/>
        </w:rPr>
        <w:t>14.5%</w:t>
      </w:r>
      <w:r>
        <w:rPr>
          <w:rFonts w:hint="eastAsia" w:ascii="方正仿宋_GBK" w:hAnsi="方正仿宋_GBK" w:eastAsia="方正仿宋_GBK" w:cs="方正仿宋_GBK"/>
          <w:color w:val="auto"/>
          <w:spacing w:val="0"/>
          <w:w w:val="100"/>
          <w:kern w:val="0"/>
          <w:sz w:val="32"/>
          <w:szCs w:val="32"/>
          <w:lang w:val="en-US" w:eastAsia="zh-CN"/>
        </w:rPr>
        <w:t>，旅游总收入</w:t>
      </w:r>
      <w:r>
        <w:rPr>
          <w:rFonts w:hint="eastAsia" w:ascii="方正仿宋_GBK" w:hAnsi="方正仿宋_GBK" w:cs="方正仿宋_GBK"/>
          <w:color w:val="auto"/>
          <w:spacing w:val="0"/>
          <w:w w:val="100"/>
          <w:kern w:val="0"/>
          <w:sz w:val="32"/>
          <w:szCs w:val="32"/>
          <w:lang w:val="en-US" w:eastAsia="zh-CN"/>
        </w:rPr>
        <w:t>220.33</w:t>
      </w:r>
      <w:r>
        <w:rPr>
          <w:rFonts w:hint="eastAsia" w:ascii="方正仿宋_GBK" w:hAnsi="方正仿宋_GBK" w:eastAsia="方正仿宋_GBK" w:cs="方正仿宋_GBK"/>
          <w:color w:val="auto"/>
          <w:spacing w:val="0"/>
          <w:w w:val="100"/>
          <w:kern w:val="0"/>
          <w:sz w:val="32"/>
          <w:szCs w:val="32"/>
          <w:lang w:val="en-US" w:eastAsia="zh-CN"/>
        </w:rPr>
        <w:t>亿元</w:t>
      </w:r>
      <w:r>
        <w:rPr>
          <w:rFonts w:hint="eastAsia" w:ascii="方正仿宋_GBK" w:hAnsi="方正仿宋_GBK" w:cs="方正仿宋_GBK"/>
          <w:color w:val="auto"/>
          <w:spacing w:val="0"/>
          <w:w w:val="100"/>
          <w:kern w:val="0"/>
          <w:sz w:val="32"/>
          <w:szCs w:val="32"/>
          <w:lang w:val="en-US" w:eastAsia="zh-CN"/>
        </w:rPr>
        <w:t>、</w:t>
      </w:r>
      <w:r>
        <w:rPr>
          <w:rFonts w:hint="eastAsia" w:ascii="方正仿宋_GBK" w:hAnsi="方正仿宋_GBK" w:eastAsia="方正仿宋_GBK" w:cs="方正仿宋_GBK"/>
          <w:color w:val="auto"/>
          <w:spacing w:val="0"/>
          <w:w w:val="100"/>
          <w:kern w:val="0"/>
          <w:sz w:val="32"/>
          <w:szCs w:val="32"/>
          <w:lang w:val="en-US" w:eastAsia="zh-CN"/>
        </w:rPr>
        <w:t>同比增长</w:t>
      </w:r>
      <w:r>
        <w:rPr>
          <w:rFonts w:hint="eastAsia" w:ascii="方正仿宋_GBK" w:hAnsi="方正仿宋_GBK" w:cs="方正仿宋_GBK"/>
          <w:color w:val="auto"/>
          <w:spacing w:val="0"/>
          <w:w w:val="100"/>
          <w:kern w:val="0"/>
          <w:sz w:val="32"/>
          <w:szCs w:val="32"/>
          <w:lang w:val="en-US" w:eastAsia="zh-CN"/>
        </w:rPr>
        <w:t>13.8%</w:t>
      </w:r>
      <w:r>
        <w:rPr>
          <w:rFonts w:hint="eastAsia" w:ascii="方正仿宋_GBK" w:hAnsi="方正仿宋_GBK" w:eastAsia="方正仿宋_GBK" w:cs="方正仿宋_GBK"/>
          <w:color w:val="auto"/>
          <w:spacing w:val="0"/>
          <w:w w:val="100"/>
          <w:kern w:val="0"/>
          <w:sz w:val="32"/>
          <w:szCs w:val="32"/>
          <w:lang w:val="en-US" w:eastAsia="zh-CN"/>
        </w:rPr>
        <w:t>。</w:t>
      </w:r>
    </w:p>
    <w:p>
      <w:pPr>
        <w:keepNext w:val="0"/>
        <w:keepLines w:val="0"/>
        <w:pageBreakBefore w:val="0"/>
        <w:kinsoku/>
        <w:wordWrap/>
        <w:topLinePunct w:val="0"/>
        <w:autoSpaceDN/>
        <w:bidi w:val="0"/>
        <w:spacing w:line="600" w:lineRule="exact"/>
        <w:outlineLvl w:val="1"/>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（四）持续强平台聚人才，在创新驱动发展上迈出新步伐</w:t>
      </w:r>
    </w:p>
    <w:p>
      <w:pPr>
        <w:pStyle w:val="9"/>
        <w:keepNext w:val="0"/>
        <w:keepLines w:val="0"/>
        <w:pageBreakBefore w:val="0"/>
        <w:numPr>
          <w:ilvl w:val="0"/>
          <w:numId w:val="0"/>
        </w:numPr>
        <w:kinsoku/>
        <w:wordWrap/>
        <w:overflowPunct/>
        <w:topLinePunct w:val="0"/>
        <w:autoSpaceDE/>
        <w:autoSpaceDN/>
        <w:bidi w:val="0"/>
        <w:adjustRightInd/>
        <w:spacing w:beforeLines="0" w:afterLines="0" w:line="600" w:lineRule="exact"/>
        <w:ind w:left="0" w:leftChars="0" w:firstLine="632" w:firstLineChars="200"/>
        <w:jc w:val="both"/>
        <w:textAlignment w:val="baseline"/>
        <w:rPr>
          <w:rFonts w:hint="default" w:ascii="Times New Roman" w:hAnsi="Times New Roman" w:eastAsia="方正仿宋_GBK" w:cs="Times New Roman"/>
          <w:kern w:val="2"/>
          <w:sz w:val="32"/>
          <w:szCs w:val="24"/>
          <w:highlight w:val="none"/>
          <w:lang w:val="en-US" w:eastAsia="zh-CN" w:bidi="ar-SA"/>
        </w:rPr>
      </w:pPr>
      <w:r>
        <w:rPr>
          <w:rFonts w:hint="default" w:ascii="Times New Roman" w:hAnsi="Times New Roman" w:eastAsia="方正仿宋_GBK" w:cs="Times New Roman"/>
          <w:b/>
          <w:bCs/>
          <w:kern w:val="2"/>
          <w:sz w:val="32"/>
          <w:szCs w:val="24"/>
          <w:highlight w:val="none"/>
          <w:lang w:val="en-US" w:eastAsia="zh-CN" w:bidi="ar-SA"/>
        </w:rPr>
        <w:t>一是</w:t>
      </w:r>
      <w:r>
        <w:rPr>
          <w:rFonts w:hint="default" w:ascii="Times New Roman" w:hAnsi="Times New Roman" w:eastAsia="方正仿宋_GBK" w:cs="Times New Roman"/>
          <w:b/>
          <w:bCs/>
          <w:sz w:val="32"/>
          <w:szCs w:val="32"/>
          <w:lang w:val="en-US" w:eastAsia="zh-CN"/>
        </w:rPr>
        <w:t>创新平台加快建设</w:t>
      </w:r>
      <w:r>
        <w:rPr>
          <w:rFonts w:hint="default" w:ascii="Times New Roman" w:hAnsi="Times New Roman" w:eastAsia="方正仿宋_GBK" w:cs="Times New Roman"/>
          <w:b/>
          <w:bCs/>
          <w:kern w:val="2"/>
          <w:sz w:val="32"/>
          <w:szCs w:val="24"/>
          <w:highlight w:val="none"/>
          <w:lang w:val="en-US" w:eastAsia="zh-CN" w:bidi="ar-SA"/>
        </w:rPr>
        <w:t>。</w:t>
      </w:r>
      <w:r>
        <w:rPr>
          <w:rFonts w:hint="eastAsia" w:ascii="Times New Roman" w:hAnsi="Times New Roman" w:eastAsia="方正仿宋_GBK" w:cs="Times New Roman"/>
          <w:kern w:val="2"/>
          <w:sz w:val="32"/>
          <w:szCs w:val="24"/>
          <w:highlight w:val="none"/>
          <w:lang w:val="en-US" w:eastAsia="zh-CN" w:bidi="ar-SA"/>
        </w:rPr>
        <w:t>加快</w:t>
      </w:r>
      <w:r>
        <w:rPr>
          <w:rFonts w:hint="default" w:ascii="Times New Roman" w:hAnsi="Times New Roman" w:eastAsia="方正仿宋_GBK" w:cs="Times New Roman"/>
          <w:kern w:val="2"/>
          <w:sz w:val="32"/>
          <w:szCs w:val="24"/>
          <w:highlight w:val="none"/>
          <w:lang w:val="en-US" w:eastAsia="zh-CN" w:bidi="ar-SA"/>
        </w:rPr>
        <w:t>西部（重庆）科学城北碚园区建设，成功创建</w:t>
      </w:r>
      <w:r>
        <w:rPr>
          <w:rFonts w:hint="eastAsia" w:ascii="Times New Roman" w:hAnsi="Times New Roman" w:eastAsia="方正仿宋_GBK" w:cs="Times New Roman"/>
          <w:kern w:val="2"/>
          <w:sz w:val="32"/>
          <w:szCs w:val="24"/>
          <w:highlight w:val="none"/>
          <w:lang w:val="en-US" w:eastAsia="zh-CN" w:bidi="ar-SA"/>
        </w:rPr>
        <w:t>“</w:t>
      </w:r>
      <w:r>
        <w:rPr>
          <w:rFonts w:hint="default" w:ascii="Times New Roman" w:hAnsi="Times New Roman" w:eastAsia="方正仿宋_GBK" w:cs="Times New Roman"/>
          <w:kern w:val="2"/>
          <w:sz w:val="32"/>
          <w:szCs w:val="24"/>
          <w:highlight w:val="none"/>
          <w:lang w:val="en-US" w:eastAsia="zh-CN" w:bidi="ar-SA"/>
        </w:rPr>
        <w:t>重庆国家新一代人工智能创新发展试验区智能传感器示范区</w:t>
      </w:r>
      <w:r>
        <w:rPr>
          <w:rFonts w:hint="eastAsia" w:ascii="Times New Roman" w:hAnsi="Times New Roman" w:eastAsia="方正仿宋_GBK" w:cs="Times New Roman"/>
          <w:kern w:val="2"/>
          <w:sz w:val="32"/>
          <w:szCs w:val="24"/>
          <w:highlight w:val="none"/>
          <w:lang w:val="en-US" w:eastAsia="zh-CN" w:bidi="ar-SA"/>
        </w:rPr>
        <w:t>”</w:t>
      </w:r>
      <w:r>
        <w:rPr>
          <w:rFonts w:hint="default" w:ascii="Times New Roman" w:hAnsi="Times New Roman" w:eastAsia="方正仿宋_GBK" w:cs="Times New Roman"/>
          <w:kern w:val="2"/>
          <w:sz w:val="32"/>
          <w:szCs w:val="24"/>
          <w:highlight w:val="none"/>
          <w:lang w:val="en-US" w:eastAsia="zh-CN" w:bidi="ar-SA"/>
        </w:rPr>
        <w:t>，</w:t>
      </w:r>
      <w:r>
        <w:rPr>
          <w:rFonts w:hint="eastAsia" w:ascii="方正仿宋_GBK" w:hAnsi="方正仿宋_GBK" w:eastAsia="方正仿宋_GBK" w:cs="方正仿宋_GBK"/>
          <w:kern w:val="2"/>
          <w:sz w:val="32"/>
          <w:szCs w:val="24"/>
          <w:highlight w:val="none"/>
          <w:lang w:val="en-US" w:eastAsia="zh-CN" w:bidi="ar-SA"/>
        </w:rPr>
        <w:t>微生物创制与应用、心理健康大数据、类脑芯片及智能装备等5个创新团队入驻西南大学科学中心。</w:t>
      </w:r>
      <w:r>
        <w:rPr>
          <w:rFonts w:hint="default" w:ascii="Times New Roman" w:hAnsi="Times New Roman" w:eastAsia="方正仿宋_GBK" w:cs="Times New Roman"/>
          <w:i w:val="0"/>
          <w:caps w:val="0"/>
          <w:color w:val="000000" w:themeColor="text1"/>
          <w:spacing w:val="0"/>
          <w:sz w:val="32"/>
          <w:szCs w:val="32"/>
          <w:highlight w:val="none"/>
          <w:shd w:val="clear" w:fill="FFFFFF"/>
          <w:lang w:val="en-US" w:eastAsia="zh-CN"/>
          <w14:textFill>
            <w14:solidFill>
              <w14:schemeClr w14:val="tx1"/>
            </w14:solidFill>
          </w14:textFill>
        </w:rPr>
        <w:t>新增重庆工业大数据创新中心、重庆华悦生态环境工程研究院有限公司、重庆八爪鱼企业管理集团有限公司、重庆极和优创企业孵化器有限公司</w:t>
      </w:r>
      <w:r>
        <w:rPr>
          <w:rFonts w:hint="eastAsia" w:ascii="方正仿宋_GBK" w:hAnsi="方正仿宋_GBK" w:eastAsia="方正仿宋_GBK" w:cs="方正仿宋_GBK"/>
          <w:sz w:val="32"/>
          <w:szCs w:val="32"/>
          <w:highlight w:val="none"/>
          <w:lang w:val="en-US" w:eastAsia="zh-CN"/>
        </w:rPr>
        <w:t>4个</w:t>
      </w:r>
      <w:r>
        <w:rPr>
          <w:rFonts w:hint="eastAsia" w:ascii="方正仿宋_GBK" w:hAnsi="方正仿宋_GBK" w:eastAsia="方正仿宋_GBK" w:cs="方正仿宋_GBK"/>
          <w:sz w:val="32"/>
          <w:szCs w:val="32"/>
          <w:highlight w:val="none"/>
        </w:rPr>
        <w:t>市级</w:t>
      </w:r>
      <w:r>
        <w:rPr>
          <w:rFonts w:hint="default" w:ascii="Times New Roman" w:hAnsi="Times New Roman" w:eastAsia="方正仿宋_GBK" w:cs="Times New Roman"/>
          <w:sz w:val="32"/>
          <w:szCs w:val="32"/>
          <w:highlight w:val="none"/>
          <w:lang w:val="en-US" w:eastAsia="zh-CN"/>
        </w:rPr>
        <w:t>及以上科技</w:t>
      </w:r>
      <w:r>
        <w:rPr>
          <w:rFonts w:hint="default" w:ascii="Times New Roman" w:hAnsi="Times New Roman" w:eastAsia="方正仿宋_GBK" w:cs="Times New Roman"/>
          <w:sz w:val="32"/>
          <w:szCs w:val="32"/>
          <w:highlight w:val="none"/>
        </w:rPr>
        <w:t>创新平台</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outlineLvl w:val="9"/>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bCs/>
          <w:kern w:val="2"/>
          <w:sz w:val="32"/>
          <w:szCs w:val="24"/>
          <w:highlight w:val="none"/>
          <w:lang w:val="en-US" w:eastAsia="zh-CN" w:bidi="ar-SA"/>
        </w:rPr>
        <w:t>二是创新主体加快培育。</w:t>
      </w:r>
      <w:r>
        <w:rPr>
          <w:rFonts w:hint="eastAsia" w:ascii="Times New Roman" w:hAnsi="Times New Roman" w:cs="Times New Roman"/>
          <w:b w:val="0"/>
          <w:bCs w:val="0"/>
          <w:kern w:val="2"/>
          <w:sz w:val="32"/>
          <w:szCs w:val="24"/>
          <w:highlight w:val="none"/>
          <w:lang w:val="en-US" w:eastAsia="zh-CN" w:bidi="ar-SA"/>
        </w:rPr>
        <w:t>加快</w:t>
      </w:r>
      <w:r>
        <w:rPr>
          <w:rStyle w:val="46"/>
          <w:rFonts w:hint="default" w:ascii="Times New Roman" w:hAnsi="Times New Roman" w:eastAsia="方正仿宋_GBK" w:cs="Times New Roman"/>
          <w:sz w:val="32"/>
          <w:szCs w:val="32"/>
          <w:highlight w:val="none"/>
        </w:rPr>
        <w:t>构建科技企业</w:t>
      </w:r>
      <w:r>
        <w:rPr>
          <w:rStyle w:val="46"/>
          <w:rFonts w:hint="eastAsia" w:ascii="Times New Roman" w:hAnsi="Times New Roman" w:cs="Times New Roman"/>
          <w:sz w:val="32"/>
          <w:szCs w:val="32"/>
          <w:highlight w:val="none"/>
          <w:lang w:eastAsia="zh-CN"/>
        </w:rPr>
        <w:t>“</w:t>
      </w:r>
      <w:r>
        <w:rPr>
          <w:rStyle w:val="46"/>
          <w:rFonts w:hint="default" w:ascii="Times New Roman" w:hAnsi="Times New Roman" w:eastAsia="方正仿宋_GBK" w:cs="Times New Roman"/>
          <w:sz w:val="32"/>
          <w:szCs w:val="32"/>
          <w:highlight w:val="none"/>
        </w:rPr>
        <w:t>微成长、小升高、高壮大</w:t>
      </w:r>
      <w:r>
        <w:rPr>
          <w:rStyle w:val="46"/>
          <w:rFonts w:hint="eastAsia" w:ascii="Times New Roman" w:hAnsi="Times New Roman" w:cs="Times New Roman"/>
          <w:sz w:val="32"/>
          <w:szCs w:val="32"/>
          <w:highlight w:val="none"/>
          <w:lang w:eastAsia="zh-CN"/>
        </w:rPr>
        <w:t>”</w:t>
      </w:r>
      <w:r>
        <w:rPr>
          <w:rStyle w:val="46"/>
          <w:rFonts w:hint="default" w:ascii="Times New Roman" w:hAnsi="Times New Roman" w:eastAsia="方正仿宋_GBK" w:cs="Times New Roman"/>
          <w:sz w:val="32"/>
          <w:szCs w:val="32"/>
          <w:highlight w:val="none"/>
        </w:rPr>
        <w:t>梯次培育体系，深入实施高企科企</w:t>
      </w:r>
      <w:r>
        <w:rPr>
          <w:rStyle w:val="46"/>
          <w:rFonts w:hint="eastAsia" w:ascii="Times New Roman" w:hAnsi="Times New Roman" w:cs="Times New Roman"/>
          <w:sz w:val="32"/>
          <w:szCs w:val="32"/>
          <w:highlight w:val="none"/>
          <w:lang w:eastAsia="zh-CN"/>
        </w:rPr>
        <w:t>“</w:t>
      </w:r>
      <w:r>
        <w:rPr>
          <w:rStyle w:val="46"/>
          <w:rFonts w:hint="default" w:ascii="Times New Roman" w:hAnsi="Times New Roman" w:eastAsia="方正仿宋_GBK" w:cs="Times New Roman"/>
          <w:sz w:val="32"/>
          <w:szCs w:val="32"/>
          <w:highlight w:val="none"/>
        </w:rPr>
        <w:t>双倍增</w:t>
      </w:r>
      <w:r>
        <w:rPr>
          <w:rStyle w:val="46"/>
          <w:rFonts w:hint="eastAsia" w:ascii="Times New Roman" w:hAnsi="Times New Roman" w:cs="Times New Roman"/>
          <w:sz w:val="32"/>
          <w:szCs w:val="32"/>
          <w:highlight w:val="none"/>
          <w:lang w:eastAsia="zh-CN"/>
        </w:rPr>
        <w:t>”</w:t>
      </w:r>
      <w:r>
        <w:rPr>
          <w:rStyle w:val="46"/>
          <w:rFonts w:hint="default" w:ascii="Times New Roman" w:hAnsi="Times New Roman" w:eastAsia="方正仿宋_GBK" w:cs="Times New Roman"/>
          <w:sz w:val="32"/>
          <w:szCs w:val="32"/>
          <w:highlight w:val="none"/>
        </w:rPr>
        <w:t>行动计划。</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建立企业主体、市场导向、产学研深度融合的技术创新体系，成立</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人因工程</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研究院，打造国际先进、国内一流的人因研究团队。</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促进科技成果</w:t>
      </w:r>
      <w:r>
        <w:rPr>
          <w:rFonts w:hint="eastAsia" w:ascii="方正仿宋_GBK" w:hAnsi="方正仿宋_GBK" w:cs="方正仿宋_GBK"/>
          <w:b w:val="0"/>
          <w:bCs w:val="0"/>
          <w:color w:val="000000" w:themeColor="text1"/>
          <w:sz w:val="32"/>
          <w:szCs w:val="32"/>
          <w:highlight w:val="none"/>
          <w:lang w:val="en-US"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落地生根</w:t>
      </w:r>
      <w:r>
        <w:rPr>
          <w:rFonts w:hint="eastAsia" w:ascii="方正仿宋_GBK" w:hAnsi="方正仿宋_GBK" w:cs="方正仿宋_GBK"/>
          <w:b w:val="0"/>
          <w:bCs w:val="0"/>
          <w:color w:val="000000" w:themeColor="text1"/>
          <w:sz w:val="32"/>
          <w:szCs w:val="32"/>
          <w:highlight w:val="none"/>
          <w:lang w:val="en-US"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完成技术合同登记</w:t>
      </w:r>
      <w:r>
        <w:rPr>
          <w:rFonts w:hint="eastAsia" w:ascii="方正仿宋_GBK" w:hAnsi="方正仿宋_GBK" w:cs="方正仿宋_GBK"/>
          <w:b w:val="0"/>
          <w:bCs w:val="0"/>
          <w:color w:val="000000" w:themeColor="text1"/>
          <w:sz w:val="32"/>
          <w:szCs w:val="32"/>
          <w:highlight w:val="none"/>
          <w:lang w:val="en-US" w:eastAsia="zh-CN"/>
          <w14:textFill>
            <w14:solidFill>
              <w14:schemeClr w14:val="tx1"/>
            </w14:solidFill>
          </w14:textFill>
        </w:rPr>
        <w:t>706</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项</w:t>
      </w:r>
      <w:r>
        <w:rPr>
          <w:rFonts w:hint="eastAsia" w:ascii="方正仿宋_GBK" w:hAnsi="方正仿宋_GBK" w:cs="方正仿宋_GBK"/>
          <w:b w:val="0"/>
          <w:bCs w:val="0"/>
          <w:color w:val="000000" w:themeColor="text1"/>
          <w:sz w:val="32"/>
          <w:szCs w:val="32"/>
          <w:highlight w:val="none"/>
          <w:lang w:val="en-US" w:eastAsia="zh-CN"/>
          <w14:textFill>
            <w14:solidFill>
              <w14:schemeClr w14:val="tx1"/>
            </w14:solidFill>
          </w14:textFill>
        </w:rPr>
        <w:t>，</w:t>
      </w:r>
      <w:r>
        <w:rPr>
          <w:rFonts w:hint="eastAsia" w:ascii="方正仿宋_GBK" w:hAnsi="方正仿宋_GBK" w:cs="方正仿宋_GBK"/>
          <w:kern w:val="2"/>
          <w:sz w:val="32"/>
          <w:szCs w:val="24"/>
          <w:highlight w:val="none"/>
          <w:lang w:val="en-US" w:eastAsia="zh-CN" w:bidi="ar-SA"/>
        </w:rPr>
        <w:t>成交金额14.5亿元。</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新增市级科技</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型企业</w:t>
      </w:r>
      <w:r>
        <w:rPr>
          <w:rFonts w:hint="eastAsia" w:ascii="方正仿宋_GBK" w:hAnsi="方正仿宋_GBK" w:cs="方正仿宋_GBK"/>
          <w:b w:val="0"/>
          <w:bCs w:val="0"/>
          <w:color w:val="000000" w:themeColor="text1"/>
          <w:sz w:val="32"/>
          <w:szCs w:val="32"/>
          <w:highlight w:val="none"/>
          <w:lang w:val="en-US" w:eastAsia="zh-CN"/>
          <w14:textFill>
            <w14:solidFill>
              <w14:schemeClr w14:val="tx1"/>
            </w14:solidFill>
          </w14:textFill>
        </w:rPr>
        <w:t>652</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家</w:t>
      </w:r>
      <w:r>
        <w:rPr>
          <w:rFonts w:hint="eastAsia" w:ascii="方正仿宋_GBK" w:hAnsi="方正仿宋_GBK" w:cs="方正仿宋_GBK"/>
          <w:b w:val="0"/>
          <w:bCs w:val="0"/>
          <w:color w:val="000000" w:themeColor="text1"/>
          <w:sz w:val="32"/>
          <w:szCs w:val="32"/>
          <w:highlight w:val="none"/>
          <w:lang w:val="en-US"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累计达</w:t>
      </w:r>
      <w:r>
        <w:rPr>
          <w:rFonts w:hint="eastAsia" w:ascii="方正仿宋_GBK" w:hAnsi="方正仿宋_GBK" w:cs="方正仿宋_GBK"/>
          <w:b w:val="0"/>
          <w:bCs w:val="0"/>
          <w:color w:val="000000" w:themeColor="text1"/>
          <w:sz w:val="32"/>
          <w:szCs w:val="32"/>
          <w:highlight w:val="none"/>
          <w:lang w:val="en-US" w:eastAsia="zh-CN"/>
          <w14:textFill>
            <w14:solidFill>
              <w14:schemeClr w14:val="tx1"/>
            </w14:solidFill>
          </w14:textFill>
        </w:rPr>
        <w:t>3501</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家</w:t>
      </w:r>
      <w:r>
        <w:rPr>
          <w:rFonts w:hint="eastAsia" w:ascii="方正仿宋_GBK" w:hAnsi="方正仿宋_GBK" w:cs="方正仿宋_GBK"/>
          <w:b w:val="0"/>
          <w:bCs w:val="0"/>
          <w:color w:val="000000" w:themeColor="text1"/>
          <w:sz w:val="32"/>
          <w:szCs w:val="32"/>
          <w:highlight w:val="none"/>
          <w:lang w:val="en-US" w:eastAsia="zh-CN"/>
          <w14:textFill>
            <w14:solidFill>
              <w14:schemeClr w14:val="tx1"/>
            </w14:solidFill>
          </w14:textFill>
        </w:rPr>
        <w:t>，国家高新技术企业达431家，综合科技创新指数连续三年居全市第一。</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32" w:firstLineChars="200"/>
        <w:jc w:val="both"/>
        <w:textAlignment w:val="auto"/>
        <w:outlineLvl w:val="9"/>
        <w:rPr>
          <w:rFonts w:hint="eastAsia" w:ascii="方正仿宋_GBK" w:hAnsi="方正仿宋_GBK" w:eastAsia="方正仿宋_GBK" w:cs="方正仿宋_GBK"/>
          <w:b/>
          <w:bCs/>
          <w:kern w:val="2"/>
          <w:sz w:val="32"/>
          <w:szCs w:val="24"/>
          <w:highlight w:val="none"/>
          <w:lang w:val="en-US" w:eastAsia="zh-CN" w:bidi="ar-SA"/>
        </w:rPr>
      </w:pPr>
      <w:r>
        <w:rPr>
          <w:rFonts w:hint="default" w:ascii="Times New Roman" w:hAnsi="Times New Roman" w:eastAsia="方正仿宋_GBK" w:cs="Times New Roman"/>
          <w:b/>
          <w:bCs/>
          <w:kern w:val="2"/>
          <w:sz w:val="32"/>
          <w:szCs w:val="24"/>
          <w:highlight w:val="none"/>
          <w:lang w:val="en-US" w:eastAsia="zh-CN" w:bidi="ar-SA"/>
        </w:rPr>
        <w:t>三是</w:t>
      </w:r>
      <w:r>
        <w:rPr>
          <w:rFonts w:hint="eastAsia" w:ascii="Times New Roman" w:hAnsi="Times New Roman" w:cs="Times New Roman"/>
          <w:b/>
          <w:bCs/>
          <w:kern w:val="2"/>
          <w:sz w:val="32"/>
          <w:szCs w:val="24"/>
          <w:highlight w:val="none"/>
          <w:lang w:val="en-US" w:eastAsia="zh-CN" w:bidi="ar-SA"/>
        </w:rPr>
        <w:t>科技人才加快集聚</w:t>
      </w:r>
      <w:r>
        <w:rPr>
          <w:rFonts w:hint="default" w:ascii="Times New Roman" w:hAnsi="Times New Roman" w:eastAsia="方正仿宋_GBK" w:cs="Times New Roman"/>
          <w:b/>
          <w:bCs/>
          <w:kern w:val="2"/>
          <w:sz w:val="32"/>
          <w:szCs w:val="24"/>
          <w:highlight w:val="none"/>
          <w:lang w:val="en-US" w:eastAsia="zh-CN" w:bidi="ar-SA"/>
        </w:rPr>
        <w:t>。</w:t>
      </w:r>
      <w:r>
        <w:rPr>
          <w:rFonts w:hint="eastAsia" w:ascii="方正仿宋_GBK" w:hAnsi="方正仿宋_GBK" w:eastAsia="方正仿宋_GBK" w:cs="方正仿宋_GBK"/>
          <w:sz w:val="32"/>
          <w:szCs w:val="32"/>
          <w:highlight w:val="none"/>
        </w:rPr>
        <w:t>依托高校院所人才资源，</w:t>
      </w:r>
      <w:r>
        <w:rPr>
          <w:rFonts w:hint="eastAsia" w:ascii="方正仿宋_GBK" w:hAnsi="方正仿宋_GBK" w:eastAsia="方正仿宋_GBK" w:cs="方正仿宋_GBK"/>
          <w:sz w:val="32"/>
          <w:szCs w:val="32"/>
          <w:highlight w:val="none"/>
          <w:lang w:eastAsia="zh-CN"/>
        </w:rPr>
        <w:t>持续实施</w:t>
      </w:r>
      <w:r>
        <w:rPr>
          <w:rFonts w:hint="eastAsia" w:ascii="方正仿宋_GBK" w:hAnsi="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eastAsia="zh-CN"/>
        </w:rPr>
        <w:t>三兴</w:t>
      </w:r>
      <w:r>
        <w:rPr>
          <w:rFonts w:hint="eastAsia" w:ascii="方正仿宋_GBK" w:hAnsi="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eastAsia="zh-CN"/>
        </w:rPr>
        <w:t>行动，</w:t>
      </w:r>
      <w:r>
        <w:rPr>
          <w:rFonts w:hint="eastAsia" w:ascii="方正仿宋_GBK" w:hAnsi="方正仿宋_GBK" w:eastAsia="方正仿宋_GBK" w:cs="方正仿宋_GBK"/>
          <w:sz w:val="32"/>
          <w:szCs w:val="32"/>
          <w:highlight w:val="none"/>
          <w:lang w:val="en-US" w:eastAsia="zh-CN"/>
        </w:rPr>
        <w:t>选派</w:t>
      </w:r>
      <w:r>
        <w:rPr>
          <w:rFonts w:hint="eastAsia" w:ascii="方正仿宋_GBK" w:hAnsi="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科技顾问</w:t>
      </w:r>
      <w:r>
        <w:rPr>
          <w:rFonts w:hint="eastAsia" w:ascii="方正仿宋_GBK" w:hAnsi="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科技专员</w:t>
      </w:r>
      <w:r>
        <w:rPr>
          <w:rFonts w:hint="eastAsia" w:ascii="方正仿宋_GBK" w:hAnsi="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科技特派员</w:t>
      </w:r>
      <w:r>
        <w:rPr>
          <w:rFonts w:hint="eastAsia" w:ascii="方正仿宋_GBK" w:hAnsi="方正仿宋_GBK" w:cs="方正仿宋_GBK"/>
          <w:sz w:val="32"/>
          <w:szCs w:val="32"/>
          <w:highlight w:val="none"/>
          <w:lang w:val="en-US" w:eastAsia="zh-CN"/>
        </w:rPr>
        <w:t>”53</w:t>
      </w:r>
      <w:r>
        <w:rPr>
          <w:rFonts w:hint="eastAsia" w:ascii="方正仿宋_GBK" w:hAnsi="方正仿宋_GBK" w:eastAsia="方正仿宋_GBK" w:cs="方正仿宋_GBK"/>
          <w:sz w:val="32"/>
          <w:szCs w:val="32"/>
          <w:highlight w:val="none"/>
          <w:lang w:val="en-US" w:eastAsia="zh-CN"/>
        </w:rPr>
        <w:t>名，开展线上线下服务</w:t>
      </w:r>
      <w:r>
        <w:rPr>
          <w:rFonts w:hint="eastAsia" w:ascii="方正仿宋_GBK" w:hAnsi="方正仿宋_GBK" w:cs="方正仿宋_GBK"/>
          <w:sz w:val="32"/>
          <w:szCs w:val="32"/>
          <w:highlight w:val="none"/>
          <w:lang w:val="en-US" w:eastAsia="zh-CN"/>
        </w:rPr>
        <w:t>1343</w:t>
      </w:r>
      <w:r>
        <w:rPr>
          <w:rFonts w:hint="eastAsia" w:ascii="方正仿宋_GBK" w:hAnsi="方正仿宋_GBK" w:eastAsia="方正仿宋_GBK" w:cs="方正仿宋_GBK"/>
          <w:sz w:val="32"/>
          <w:szCs w:val="32"/>
          <w:highlight w:val="none"/>
          <w:lang w:val="en-US" w:eastAsia="zh-CN"/>
        </w:rPr>
        <w:t>人次，解决技术难题</w:t>
      </w:r>
      <w:r>
        <w:rPr>
          <w:rFonts w:hint="eastAsia" w:ascii="方正仿宋_GBK" w:hAnsi="方正仿宋_GBK" w:cs="方正仿宋_GBK"/>
          <w:sz w:val="32"/>
          <w:szCs w:val="32"/>
          <w:highlight w:val="none"/>
          <w:lang w:val="en-US" w:eastAsia="zh-CN"/>
        </w:rPr>
        <w:t>176</w:t>
      </w:r>
      <w:r>
        <w:rPr>
          <w:rFonts w:hint="eastAsia" w:ascii="方正仿宋_GBK" w:hAnsi="方正仿宋_GBK" w:eastAsia="方正仿宋_GBK" w:cs="方正仿宋_GBK"/>
          <w:sz w:val="32"/>
          <w:szCs w:val="32"/>
          <w:highlight w:val="none"/>
          <w:lang w:val="en-US" w:eastAsia="zh-CN"/>
        </w:rPr>
        <w:t>项，引进推广新品种</w:t>
      </w:r>
      <w:r>
        <w:rPr>
          <w:rFonts w:hint="eastAsia" w:ascii="方正仿宋_GBK" w:hAnsi="方正仿宋_GBK" w:cs="方正仿宋_GBK"/>
          <w:sz w:val="32"/>
          <w:szCs w:val="32"/>
          <w:highlight w:val="none"/>
          <w:lang w:val="en-US" w:eastAsia="zh-CN"/>
        </w:rPr>
        <w:t>27</w:t>
      </w:r>
      <w:r>
        <w:rPr>
          <w:rFonts w:hint="eastAsia" w:ascii="方正仿宋_GBK" w:hAnsi="方正仿宋_GBK" w:eastAsia="方正仿宋_GBK" w:cs="方正仿宋_GBK"/>
          <w:sz w:val="32"/>
          <w:szCs w:val="32"/>
          <w:highlight w:val="none"/>
          <w:lang w:val="en-US" w:eastAsia="zh-CN"/>
        </w:rPr>
        <w:t>个、新技术</w:t>
      </w:r>
      <w:r>
        <w:rPr>
          <w:rFonts w:hint="eastAsia" w:ascii="方正仿宋_GBK" w:hAnsi="方正仿宋_GBK" w:cs="方正仿宋_GBK"/>
          <w:sz w:val="32"/>
          <w:szCs w:val="32"/>
          <w:highlight w:val="none"/>
          <w:lang w:val="en-US" w:eastAsia="zh-CN"/>
        </w:rPr>
        <w:t>55</w:t>
      </w:r>
      <w:r>
        <w:rPr>
          <w:rFonts w:hint="eastAsia" w:ascii="方正仿宋_GBK" w:hAnsi="方正仿宋_GBK" w:eastAsia="方正仿宋_GBK" w:cs="方正仿宋_GBK"/>
          <w:sz w:val="32"/>
          <w:szCs w:val="32"/>
          <w:highlight w:val="none"/>
          <w:lang w:val="en-US" w:eastAsia="zh-CN"/>
        </w:rPr>
        <w:t>项。</w:t>
      </w:r>
      <w:r>
        <w:rPr>
          <w:rFonts w:hint="eastAsia" w:ascii="方正仿宋_GBK" w:hAnsi="方正仿宋_GBK" w:cs="方正仿宋_GBK"/>
          <w:sz w:val="32"/>
          <w:szCs w:val="32"/>
          <w:highlight w:val="none"/>
          <w:lang w:val="en-US" w:eastAsia="zh-CN"/>
        </w:rPr>
        <w:t>卓越工程师半岛项目获评全国人才工作优秀案例，形成“人才链-创新链-产业链-资金链”四链融合示范。积极实施博士后招收计划，引进市级专家服务团项目落地歇马街道文凤村，开展技术指导赋能乡村振兴。</w:t>
      </w:r>
    </w:p>
    <w:p>
      <w:pPr>
        <w:keepNext w:val="0"/>
        <w:keepLines w:val="0"/>
        <w:pageBreakBefore w:val="0"/>
        <w:kinsoku/>
        <w:wordWrap/>
        <w:topLinePunct w:val="0"/>
        <w:autoSpaceDN/>
        <w:bidi w:val="0"/>
        <w:spacing w:line="600" w:lineRule="exact"/>
        <w:outlineLvl w:val="1"/>
        <w:rPr>
          <w:rFonts w:hint="eastAsia" w:ascii="方正楷体_GBK" w:hAnsi="方正楷体_GBK" w:eastAsia="方正楷体_GBK" w:cs="方正楷体_GBK"/>
          <w:spacing w:val="-20"/>
          <w:lang w:val="en-US" w:eastAsia="zh-CN"/>
        </w:rPr>
      </w:pPr>
      <w:r>
        <w:rPr>
          <w:rFonts w:hint="eastAsia" w:ascii="方正楷体_GBK" w:hAnsi="方正楷体_GBK" w:eastAsia="方正楷体_GBK" w:cs="方正楷体_GBK"/>
          <w:lang w:val="en-US" w:eastAsia="zh-CN"/>
        </w:rPr>
        <w:t>（五）全面深化改革开放，在推动重点领域改革上</w:t>
      </w:r>
      <w:r>
        <w:rPr>
          <w:rFonts w:hint="eastAsia" w:ascii="方正楷体_GBK" w:hAnsi="方正楷体_GBK" w:eastAsia="方正楷体_GBK" w:cs="方正楷体_GBK"/>
          <w:spacing w:val="-20"/>
          <w:lang w:val="en-US" w:eastAsia="zh-CN"/>
        </w:rPr>
        <w:t>迈出新步伐</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32" w:firstLineChars="200"/>
        <w:textAlignment w:val="auto"/>
        <w:rPr>
          <w:rFonts w:hint="default" w:ascii="Times New Roman" w:hAnsi="Times New Roman" w:eastAsia="方正仿宋_GBK" w:cs="Times New Roman"/>
          <w:b w:val="0"/>
          <w:bCs w:val="0"/>
          <w:color w:val="000000"/>
          <w:sz w:val="32"/>
          <w:szCs w:val="32"/>
          <w:highlight w:val="none"/>
          <w:u w:val="none"/>
          <w:lang w:val="en-US" w:eastAsia="zh-CN"/>
        </w:rPr>
      </w:pPr>
      <w:r>
        <w:rPr>
          <w:rFonts w:hint="default" w:ascii="Times New Roman" w:hAnsi="Times New Roman" w:eastAsia="方正仿宋_GBK" w:cs="Times New Roman"/>
          <w:b/>
          <w:bCs/>
          <w:color w:val="000000"/>
          <w:sz w:val="32"/>
          <w:szCs w:val="32"/>
          <w:lang w:eastAsia="zh-CN"/>
        </w:rPr>
        <w:t>一是</w:t>
      </w:r>
      <w:r>
        <w:rPr>
          <w:rFonts w:hint="default" w:ascii="Times New Roman" w:hAnsi="Times New Roman" w:eastAsia="方正仿宋_GBK" w:cs="Times New Roman"/>
          <w:b/>
          <w:bCs/>
          <w:color w:val="000000"/>
          <w:sz w:val="32"/>
          <w:szCs w:val="32"/>
        </w:rPr>
        <w:t>营商环境</w:t>
      </w:r>
      <w:r>
        <w:rPr>
          <w:rFonts w:hint="eastAsia" w:ascii="Times New Roman" w:hAnsi="Times New Roman" w:cs="Times New Roman"/>
          <w:b/>
          <w:bCs/>
          <w:color w:val="000000"/>
          <w:sz w:val="32"/>
          <w:szCs w:val="32"/>
          <w:lang w:val="en-US" w:eastAsia="zh-CN"/>
        </w:rPr>
        <w:t>持续</w:t>
      </w:r>
      <w:r>
        <w:rPr>
          <w:rFonts w:hint="default" w:ascii="Times New Roman" w:hAnsi="Times New Roman" w:eastAsia="方正仿宋_GBK" w:cs="Times New Roman"/>
          <w:b/>
          <w:bCs/>
          <w:color w:val="000000"/>
          <w:sz w:val="32"/>
          <w:szCs w:val="32"/>
          <w:lang w:eastAsia="zh-CN"/>
        </w:rPr>
        <w:t>优化。</w:t>
      </w:r>
      <w:r>
        <w:rPr>
          <w:rFonts w:hint="default" w:ascii="Times New Roman" w:hAnsi="Times New Roman" w:eastAsia="方正仿宋_GBK" w:cs="Times New Roman"/>
          <w:b w:val="0"/>
          <w:bCs w:val="0"/>
          <w:color w:val="000000"/>
          <w:sz w:val="32"/>
          <w:szCs w:val="32"/>
          <w:lang w:val="en-US" w:eastAsia="zh-CN"/>
        </w:rPr>
        <w:t>扎实</w:t>
      </w:r>
      <w:r>
        <w:rPr>
          <w:rFonts w:hint="default" w:ascii="Times New Roman" w:hAnsi="Times New Roman" w:eastAsia="方正仿宋_GBK" w:cs="Times New Roman"/>
          <w:b w:val="0"/>
          <w:bCs w:val="0"/>
          <w:color w:val="000000"/>
          <w:sz w:val="32"/>
          <w:szCs w:val="32"/>
        </w:rPr>
        <w:t>推进营</w:t>
      </w:r>
      <w:r>
        <w:rPr>
          <w:rFonts w:hint="default" w:ascii="Times New Roman" w:hAnsi="Times New Roman" w:eastAsia="方正仿宋_GBK" w:cs="Times New Roman"/>
          <w:color w:val="000000"/>
          <w:sz w:val="32"/>
          <w:szCs w:val="32"/>
        </w:rPr>
        <w:t>商环境创新试点城市建设，</w:t>
      </w:r>
      <w:r>
        <w:rPr>
          <w:rFonts w:hint="default" w:ascii="Times New Roman" w:hAnsi="Times New Roman" w:eastAsia="方正仿宋_GBK" w:cs="Times New Roman"/>
          <w:color w:val="000000"/>
          <w:sz w:val="32"/>
          <w:szCs w:val="32"/>
          <w:lang w:val="en-US" w:eastAsia="zh-CN"/>
        </w:rPr>
        <w:t>开展招投标领域专项整治和清廉市场建设</w:t>
      </w:r>
      <w:r>
        <w:rPr>
          <w:rFonts w:hint="default" w:ascii="Times New Roman" w:hAnsi="Times New Roman" w:eastAsia="方正仿宋_GBK" w:cs="Times New Roman"/>
          <w:kern w:val="2"/>
          <w:sz w:val="32"/>
          <w:szCs w:val="32"/>
          <w:lang w:val="en-US" w:eastAsia="zh-CN" w:bidi="ar"/>
        </w:rPr>
        <w:t>。</w:t>
      </w:r>
      <w:r>
        <w:rPr>
          <w:rFonts w:hint="default" w:ascii="Times New Roman" w:hAnsi="Times New Roman" w:eastAsia="方正仿宋_GBK" w:cs="Times New Roman"/>
          <w:color w:val="auto"/>
          <w:sz w:val="32"/>
          <w:szCs w:val="32"/>
          <w:lang w:val="en-US" w:eastAsia="zh-CN"/>
        </w:rPr>
        <w:t>持续深化民营经济综合改革示范试点，</w:t>
      </w:r>
      <w:r>
        <w:rPr>
          <w:rFonts w:hint="default" w:ascii="Times New Roman" w:hAnsi="Times New Roman"/>
          <w:color w:val="auto"/>
          <w:szCs w:val="32"/>
        </w:rPr>
        <w:t>制定促进民营经济高质量发展实施意见，出台</w:t>
      </w:r>
      <w:r>
        <w:rPr>
          <w:rFonts w:hint="eastAsia" w:ascii="Times New Roman" w:hAnsi="Times New Roman" w:cs="Times New Roman"/>
          <w:color w:val="auto"/>
          <w:szCs w:val="32"/>
          <w:lang w:eastAsia="zh-CN"/>
        </w:rPr>
        <w:t>“</w:t>
      </w:r>
      <w:r>
        <w:rPr>
          <w:rFonts w:hint="default" w:ascii="Times New Roman" w:hAnsi="Times New Roman"/>
          <w:color w:val="auto"/>
          <w:szCs w:val="32"/>
        </w:rPr>
        <w:t>给力、减负、树形象</w:t>
      </w:r>
      <w:r>
        <w:rPr>
          <w:rFonts w:hint="eastAsia" w:ascii="Times New Roman" w:hAnsi="Times New Roman" w:cs="Times New Roman"/>
          <w:color w:val="auto"/>
          <w:szCs w:val="32"/>
          <w:lang w:eastAsia="zh-CN"/>
        </w:rPr>
        <w:t>”</w:t>
      </w:r>
      <w:r>
        <w:rPr>
          <w:rFonts w:hint="default" w:ascii="Times New Roman" w:hAnsi="Times New Roman"/>
          <w:color w:val="auto"/>
          <w:szCs w:val="32"/>
        </w:rPr>
        <w:t>十条措施</w:t>
      </w:r>
      <w:r>
        <w:rPr>
          <w:rFonts w:hint="eastAsia" w:ascii="Times New Roman" w:hAnsi="Times New Roman"/>
          <w:color w:val="auto"/>
          <w:szCs w:val="32"/>
          <w:lang w:eastAsia="zh-CN"/>
        </w:rPr>
        <w:t>。</w:t>
      </w:r>
      <w:r>
        <w:rPr>
          <w:rFonts w:hint="eastAsia" w:ascii="方正仿宋_GBK" w:hAnsi="方正仿宋_GBK" w:eastAsia="方正仿宋_GBK" w:cs="方正仿宋_GBK"/>
          <w:b w:val="0"/>
          <w:bCs w:val="0"/>
          <w:color w:val="000000"/>
          <w:sz w:val="32"/>
          <w:szCs w:val="32"/>
          <w:highlight w:val="none"/>
          <w:u w:val="none"/>
          <w:lang w:val="en-US" w:eastAsia="zh-CN"/>
        </w:rPr>
        <w:t>民营经济高质量发展大会</w:t>
      </w:r>
      <w:r>
        <w:rPr>
          <w:rFonts w:hint="eastAsia" w:ascii="方正仿宋_GBK" w:hAnsi="方正仿宋_GBK" w:cs="方正仿宋_GBK"/>
          <w:b w:val="0"/>
          <w:bCs w:val="0"/>
          <w:color w:val="000000"/>
          <w:sz w:val="32"/>
          <w:szCs w:val="32"/>
          <w:highlight w:val="none"/>
          <w:u w:val="none"/>
          <w:lang w:val="en-US" w:eastAsia="zh-CN"/>
        </w:rPr>
        <w:t>、</w:t>
      </w:r>
      <w:r>
        <w:rPr>
          <w:rFonts w:hint="eastAsia" w:ascii="方正仿宋_GBK" w:hAnsi="方正仿宋_GBK" w:eastAsia="方正仿宋_GBK" w:cs="方正仿宋_GBK"/>
          <w:color w:val="auto"/>
          <w:sz w:val="32"/>
          <w:szCs w:val="32"/>
          <w:lang w:val="en-US" w:eastAsia="zh-CN"/>
        </w:rPr>
        <w:t>政企面对面亲清恳</w:t>
      </w:r>
      <w:r>
        <w:rPr>
          <w:rFonts w:hint="eastAsia" w:ascii="Times New Roman" w:hAnsi="Times New Roman" w:eastAsia="方正仿宋_GBK" w:cs="Times New Roman"/>
          <w:kern w:val="2"/>
          <w:sz w:val="32"/>
          <w:szCs w:val="32"/>
          <w:lang w:val="en-US" w:eastAsia="zh-CN" w:bidi="ar-SA"/>
        </w:rPr>
        <w:t>谈会</w:t>
      </w:r>
      <w:r>
        <w:rPr>
          <w:rFonts w:hint="eastAsia" w:ascii="方正仿宋_GBK" w:hAnsi="方正仿宋_GBK" w:eastAsia="方正仿宋_GBK" w:cs="方正仿宋_GBK"/>
          <w:b w:val="0"/>
          <w:bCs w:val="0"/>
          <w:color w:val="000000"/>
          <w:sz w:val="32"/>
          <w:szCs w:val="32"/>
          <w:highlight w:val="none"/>
          <w:u w:val="none"/>
          <w:lang w:val="en-US" w:eastAsia="zh-CN"/>
        </w:rPr>
        <w:t>顺利召开</w:t>
      </w:r>
      <w:r>
        <w:rPr>
          <w:rFonts w:hint="eastAsia" w:ascii="方正仿宋_GBK" w:hAnsi="方正仿宋_GBK" w:cs="方正仿宋_GBK"/>
          <w:b w:val="0"/>
          <w:bCs w:val="0"/>
          <w:color w:val="000000"/>
          <w:sz w:val="32"/>
          <w:szCs w:val="32"/>
          <w:highlight w:val="none"/>
          <w:u w:val="none"/>
          <w:lang w:val="en-US" w:eastAsia="zh-CN"/>
        </w:rPr>
        <w:t>。</w:t>
      </w:r>
      <w:r>
        <w:rPr>
          <w:rFonts w:hint="default" w:ascii="Times New Roman" w:hAnsi="Times New Roman" w:eastAsia="方正仿宋_GBK" w:cs="Times New Roman"/>
          <w:b w:val="0"/>
          <w:bCs w:val="0"/>
          <w:color w:val="auto"/>
          <w:sz w:val="32"/>
          <w:szCs w:val="32"/>
          <w:lang w:val="en-US" w:eastAsia="zh-CN"/>
        </w:rPr>
        <w:t>常态化开展全覆盖走访服务，</w:t>
      </w:r>
      <w:r>
        <w:rPr>
          <w:rFonts w:hint="default" w:ascii="Times New Roman" w:hAnsi="Times New Roman" w:eastAsia="方正仿宋_GBK" w:cs="Times New Roman"/>
          <w:color w:val="auto"/>
          <w:sz w:val="32"/>
          <w:szCs w:val="32"/>
          <w:lang w:val="en-US" w:eastAsia="zh-CN"/>
        </w:rPr>
        <w:t>建立全区服务企业专员制度，定期开展</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民企评部门</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r>
        <w:rPr>
          <w:rFonts w:hint="eastAsia" w:ascii="方正仿宋_GBK" w:hAnsi="方正仿宋_GBK" w:cs="方正仿宋_GBK"/>
          <w:color w:val="000000"/>
          <w:sz w:val="32"/>
          <w:szCs w:val="32"/>
          <w:lang w:val="en-US" w:eastAsia="zh-CN"/>
        </w:rPr>
        <w:t>建立“企呼我应·接诉即办”制度，</w:t>
      </w:r>
      <w:r>
        <w:rPr>
          <w:rFonts w:hint="eastAsia" w:ascii="Times New Roman" w:hAnsi="Times New Roman" w:cs="Times New Roman"/>
          <w:color w:val="auto"/>
          <w:sz w:val="32"/>
          <w:szCs w:val="32"/>
          <w:lang w:val="en-US" w:eastAsia="zh-CN"/>
        </w:rPr>
        <w:t>解决企业困难问题1750个</w:t>
      </w:r>
      <w:r>
        <w:rPr>
          <w:rFonts w:hint="eastAsia" w:ascii="方正仿宋_GBK" w:hAnsi="方正仿宋_GBK" w:eastAsia="方正仿宋_GBK" w:cs="方正仿宋_GBK"/>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32" w:firstLineChars="200"/>
        <w:textAlignment w:val="auto"/>
        <w:outlineLvl w:val="9"/>
        <w:rPr>
          <w:rFonts w:hint="eastAsia" w:ascii="方正仿宋_GBK" w:hAnsi="方正仿宋_GBK" w:eastAsia="方正仿宋_GBK" w:cs="方正仿宋_GBK"/>
          <w:szCs w:val="32"/>
          <w:lang w:val="en-US" w:eastAsia="zh-CN"/>
        </w:rPr>
      </w:pPr>
      <w:r>
        <w:rPr>
          <w:rFonts w:hint="default" w:ascii="Times New Roman" w:hAnsi="Times New Roman" w:eastAsia="方正仿宋_GBK" w:cs="Times New Roman"/>
          <w:b/>
          <w:bCs/>
          <w:color w:val="000000"/>
          <w:sz w:val="32"/>
          <w:szCs w:val="32"/>
          <w:lang w:eastAsia="zh-CN"/>
        </w:rPr>
        <w:t>二是重大改革纵深推进。</w:t>
      </w:r>
      <w:r>
        <w:rPr>
          <w:rFonts w:hint="eastAsia" w:ascii="方正仿宋_GBK" w:hAnsi="方正仿宋_GBK" w:eastAsia="方正仿宋_GBK" w:cs="方正仿宋_GBK"/>
          <w:sz w:val="32"/>
          <w:szCs w:val="32"/>
          <w:lang w:val="en-US" w:eastAsia="zh-CN"/>
        </w:rPr>
        <w:t>对照数字重庆</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color w:val="000000"/>
          <w:kern w:val="2"/>
          <w:sz w:val="32"/>
          <w:szCs w:val="32"/>
          <w:u w:val="none"/>
          <w:lang w:val="en-US" w:eastAsia="zh-CN" w:bidi="ar-SA"/>
        </w:rPr>
        <w:t>1361</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整体构架，加快推动数字化变革，</w:t>
      </w:r>
      <w:r>
        <w:rPr>
          <w:rFonts w:hint="eastAsia" w:ascii="方正仿宋_GBK" w:hAnsi="方正仿宋_GBK" w:cs="方正仿宋_GBK"/>
          <w:b w:val="0"/>
          <w:bCs w:val="0"/>
          <w:color w:val="000000"/>
          <w:kern w:val="2"/>
          <w:sz w:val="32"/>
          <w:szCs w:val="32"/>
          <w:lang w:val="en-US" w:eastAsia="zh-CN" w:bidi="ar-SA"/>
        </w:rPr>
        <w:t>“会海智治一件事”率先纳入全市首批区县“一件事”名录库、全市第一批区县应用“一本账”。开发区改革加快推进，</w:t>
      </w:r>
      <w:r>
        <w:rPr>
          <w:rFonts w:hint="eastAsia" w:ascii="方正仿宋_GBK" w:hAnsi="方正仿宋_GBK" w:eastAsia="方正仿宋_GBK" w:cs="方正仿宋_GBK"/>
          <w:color w:val="000000"/>
          <w:kern w:val="2"/>
          <w:sz w:val="32"/>
          <w:szCs w:val="32"/>
          <w:u w:val="none"/>
          <w:lang w:val="en-US" w:eastAsia="zh-CN" w:bidi="ar-SA"/>
        </w:rPr>
        <w:t>编制完成《北碚区深化开发区管理制度改革实施方案》</w:t>
      </w:r>
      <w:r>
        <w:rPr>
          <w:rFonts w:hint="eastAsia" w:ascii="方正仿宋_GBK" w:hAnsi="方正仿宋_GBK" w:cs="方正仿宋_GBK"/>
          <w:color w:val="000000"/>
          <w:kern w:val="2"/>
          <w:sz w:val="32"/>
          <w:szCs w:val="32"/>
          <w:u w:val="none"/>
          <w:lang w:val="en-US" w:eastAsia="zh-CN" w:bidi="ar-SA"/>
        </w:rPr>
        <w:t>，</w:t>
      </w:r>
      <w:r>
        <w:rPr>
          <w:rFonts w:hint="eastAsia" w:ascii="方正仿宋_GBK" w:hAnsi="方正仿宋_GBK" w:eastAsia="方正仿宋_GBK" w:cs="方正仿宋_GBK"/>
          <w:color w:val="000000"/>
          <w:sz w:val="32"/>
          <w:szCs w:val="32"/>
          <w:u w:val="none"/>
          <w:lang w:val="en-US" w:eastAsia="zh-CN"/>
        </w:rPr>
        <w:t>持续推进农村闲置宅基地盘活利用改革试点，</w:t>
      </w:r>
      <w:r>
        <w:rPr>
          <w:rFonts w:hint="eastAsia" w:ascii="方正仿宋_GBK" w:hAnsi="方正仿宋_GBK" w:cs="方正仿宋_GBK"/>
          <w:color w:val="000000"/>
          <w:szCs w:val="32"/>
        </w:rPr>
        <w:t>全区村级集体经营性收入20万元以上的村占比</w:t>
      </w:r>
      <w:r>
        <w:rPr>
          <w:rFonts w:hint="eastAsia" w:ascii="方正仿宋_GBK" w:hAnsi="方正仿宋_GBK" w:cs="方正仿宋_GBK"/>
          <w:color w:val="000000"/>
          <w:szCs w:val="32"/>
          <w:lang w:eastAsia="zh-CN"/>
        </w:rPr>
        <w:t>达</w:t>
      </w:r>
      <w:r>
        <w:rPr>
          <w:rFonts w:hint="eastAsia" w:ascii="方正仿宋_GBK" w:hAnsi="方正仿宋_GBK" w:cs="方正仿宋_GBK"/>
          <w:color w:val="000000"/>
          <w:szCs w:val="32"/>
          <w:lang w:val="en-US" w:eastAsia="zh-CN"/>
        </w:rPr>
        <w:t>100</w:t>
      </w:r>
      <w:r>
        <w:rPr>
          <w:rFonts w:hint="eastAsia" w:ascii="方正仿宋_GBK" w:hAnsi="方正仿宋_GBK" w:cs="方正仿宋_GBK"/>
          <w:color w:val="000000"/>
          <w:szCs w:val="32"/>
          <w:lang w:eastAsia="zh-CN"/>
        </w:rPr>
        <w:t>%</w:t>
      </w:r>
      <w:r>
        <w:rPr>
          <w:rFonts w:hint="eastAsia" w:ascii="方正仿宋_GBK" w:hAnsi="方正仿宋_GBK" w:eastAsia="方正仿宋_GBK" w:cs="方正仿宋_GBK"/>
          <w:color w:val="000000"/>
          <w:sz w:val="32"/>
          <w:szCs w:val="32"/>
          <w:u w:val="none"/>
          <w:lang w:val="en-US" w:eastAsia="zh-CN"/>
        </w:rPr>
        <w:t>。</w:t>
      </w:r>
      <w:r>
        <w:rPr>
          <w:rFonts w:hint="eastAsia" w:ascii="方正仿宋_GBK" w:hAnsi="方正仿宋_GBK" w:eastAsia="方正仿宋_GBK" w:cs="方正仿宋_GBK"/>
          <w:color w:val="auto"/>
          <w:sz w:val="32"/>
          <w:szCs w:val="32"/>
          <w:lang w:val="en-US" w:eastAsia="zh-CN"/>
        </w:rPr>
        <w:t>制定我区国企稳进增效改革方案，</w:t>
      </w:r>
      <w:r>
        <w:rPr>
          <w:rFonts w:hint="eastAsia" w:ascii="方正仿宋_GBK" w:hAnsi="方正仿宋_GBK" w:eastAsia="方正仿宋_GBK" w:cs="方正仿宋_GBK"/>
          <w:color w:val="000000"/>
          <w:kern w:val="2"/>
          <w:sz w:val="32"/>
          <w:szCs w:val="32"/>
          <w:u w:val="none"/>
          <w:lang w:val="en-US" w:eastAsia="zh-CN" w:bidi="ar-SA"/>
        </w:rPr>
        <w:t>开展区属国有企业盘活存量资产专项行动，</w:t>
      </w:r>
      <w:r>
        <w:rPr>
          <w:rFonts w:hint="eastAsia" w:ascii="方正仿宋_GBK" w:hAnsi="方正仿宋_GBK" w:eastAsia="方正仿宋_GBK" w:cs="方正仿宋_GBK"/>
          <w:szCs w:val="32"/>
          <w:lang w:val="en-US" w:eastAsia="zh-CN"/>
        </w:rPr>
        <w:t>完成全民所有制企业改制工作。</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32" w:firstLineChars="200"/>
        <w:textAlignment w:val="auto"/>
        <w:outlineLvl w:val="9"/>
        <w:rPr>
          <w:rFonts w:hint="eastAsia" w:ascii="方正仿宋_GBK" w:hAnsi="方正仿宋_GBK" w:eastAsia="方正仿宋_GBK" w:cs="方正仿宋_GBK"/>
          <w:b w:val="0"/>
          <w:color w:val="000000"/>
          <w:kern w:val="2"/>
          <w:sz w:val="32"/>
          <w:szCs w:val="32"/>
          <w:u w:val="none"/>
          <w:lang w:val="en-US" w:eastAsia="zh-CN" w:bidi="ar-SA"/>
        </w:rPr>
      </w:pPr>
      <w:r>
        <w:rPr>
          <w:rFonts w:hint="default" w:ascii="Times New Roman" w:hAnsi="Times New Roman" w:eastAsia="方正仿宋_GBK" w:cs="Times New Roman"/>
          <w:b/>
          <w:bCs/>
          <w:color w:val="000000"/>
          <w:sz w:val="32"/>
          <w:szCs w:val="32"/>
          <w:lang w:eastAsia="zh-CN"/>
        </w:rPr>
        <w:t>三是开放合作不断拓展。</w:t>
      </w:r>
      <w:r>
        <w:rPr>
          <w:rFonts w:hint="eastAsia" w:ascii="方正仿宋_GBK" w:hAnsi="方正仿宋_GBK" w:cs="方正仿宋_GBK"/>
          <w:b w:val="0"/>
          <w:color w:val="000000"/>
          <w:kern w:val="2"/>
          <w:sz w:val="32"/>
          <w:szCs w:val="32"/>
          <w:u w:val="none"/>
          <w:lang w:val="en-US" w:eastAsia="zh-CN" w:bidi="ar-SA"/>
        </w:rPr>
        <w:t>积极</w:t>
      </w:r>
      <w:r>
        <w:rPr>
          <w:rFonts w:hint="eastAsia" w:ascii="方正仿宋_GBK" w:hAnsi="方正仿宋_GBK" w:eastAsia="方正仿宋_GBK" w:cs="方正仿宋_GBK"/>
          <w:b w:val="0"/>
          <w:color w:val="000000"/>
          <w:kern w:val="2"/>
          <w:sz w:val="32"/>
          <w:szCs w:val="32"/>
          <w:u w:val="none"/>
          <w:lang w:val="en-US" w:eastAsia="zh-CN" w:bidi="ar-SA"/>
        </w:rPr>
        <w:t>融入西部陆海新通道建设，出台《北碚区加快建设西部陆海新通道五年行动方案（2023—2027年）》，</w:t>
      </w:r>
      <w:r>
        <w:rPr>
          <w:rFonts w:hint="eastAsia" w:ascii="方正仿宋_GBK" w:hAnsi="方正仿宋_GBK" w:cs="方正仿宋_GBK"/>
          <w:b w:val="0"/>
          <w:color w:val="000000"/>
          <w:kern w:val="2"/>
          <w:sz w:val="32"/>
          <w:szCs w:val="32"/>
          <w:u w:val="none"/>
          <w:lang w:val="en-US" w:eastAsia="zh-CN" w:bidi="ar-SA"/>
        </w:rPr>
        <w:t>加快建设</w:t>
      </w:r>
      <w:r>
        <w:rPr>
          <w:rFonts w:hint="eastAsia" w:ascii="方正仿宋_GBK" w:hAnsi="方正仿宋_GBK" w:eastAsia="方正仿宋_GBK" w:cs="方正仿宋_GBK"/>
          <w:b w:val="0"/>
          <w:color w:val="000000"/>
          <w:kern w:val="2"/>
          <w:sz w:val="32"/>
          <w:szCs w:val="32"/>
          <w:u w:val="none"/>
          <w:lang w:val="en-US" w:eastAsia="zh-CN" w:bidi="ar-SA"/>
        </w:rPr>
        <w:t>中国（重庆）自由贸易试验区北碚板块，新增注册企业30家。</w:t>
      </w:r>
      <w:r>
        <w:rPr>
          <w:rFonts w:hint="eastAsia" w:ascii="方正仿宋_GBK" w:hAnsi="方正仿宋_GBK" w:cs="方正仿宋_GBK"/>
          <w:b w:val="0"/>
          <w:color w:val="000000"/>
          <w:kern w:val="2"/>
          <w:sz w:val="32"/>
          <w:szCs w:val="32"/>
          <w:highlight w:val="none"/>
          <w:u w:val="none"/>
          <w:lang w:val="en-US" w:eastAsia="zh-CN" w:bidi="ar-SA"/>
        </w:rPr>
        <w:t>经西部陆海新通道货运量达到1651标箱，货运值6.25亿元。</w:t>
      </w:r>
      <w:r>
        <w:rPr>
          <w:rFonts w:hint="eastAsia" w:ascii="方正仿宋_GBK" w:hAnsi="方正仿宋_GBK" w:eastAsia="方正仿宋_GBK" w:cs="方正仿宋_GBK"/>
          <w:b w:val="0"/>
          <w:bCs w:val="0"/>
          <w:color w:val="auto"/>
          <w:kern w:val="2"/>
          <w:sz w:val="32"/>
          <w:szCs w:val="32"/>
          <w:highlight w:val="none"/>
          <w:u w:val="none"/>
          <w:lang w:val="en-US" w:eastAsia="zh-CN" w:bidi="ar-SA"/>
        </w:rPr>
        <w:t>9家外贸企业获评全市内外贸一体化</w:t>
      </w:r>
      <w:r>
        <w:rPr>
          <w:rFonts w:hint="eastAsia" w:ascii="方正仿宋_GBK" w:hAnsi="方正仿宋_GBK" w:cs="方正仿宋_GBK"/>
          <w:b w:val="0"/>
          <w:bCs w:val="0"/>
          <w:color w:val="auto"/>
          <w:kern w:val="2"/>
          <w:sz w:val="32"/>
          <w:szCs w:val="32"/>
          <w:highlight w:val="none"/>
          <w:u w:val="none"/>
          <w:lang w:val="en-US" w:eastAsia="zh-CN" w:bidi="ar-SA"/>
        </w:rPr>
        <w:t>“</w:t>
      </w:r>
      <w:r>
        <w:rPr>
          <w:rFonts w:hint="eastAsia" w:ascii="方正仿宋_GBK" w:hAnsi="方正仿宋_GBK" w:eastAsia="方正仿宋_GBK" w:cs="方正仿宋_GBK"/>
          <w:b w:val="0"/>
          <w:bCs w:val="0"/>
          <w:color w:val="auto"/>
          <w:kern w:val="2"/>
          <w:sz w:val="32"/>
          <w:szCs w:val="32"/>
          <w:highlight w:val="none"/>
          <w:u w:val="none"/>
          <w:lang w:val="en-US" w:eastAsia="zh-CN" w:bidi="ar-SA"/>
        </w:rPr>
        <w:t>排头兵</w:t>
      </w:r>
      <w:r>
        <w:rPr>
          <w:rFonts w:hint="eastAsia" w:ascii="方正仿宋_GBK" w:hAnsi="方正仿宋_GBK" w:cs="方正仿宋_GBK"/>
          <w:b w:val="0"/>
          <w:bCs w:val="0"/>
          <w:color w:val="auto"/>
          <w:kern w:val="2"/>
          <w:sz w:val="32"/>
          <w:szCs w:val="32"/>
          <w:highlight w:val="none"/>
          <w:u w:val="none"/>
          <w:lang w:val="en-US" w:eastAsia="zh-CN" w:bidi="ar-SA"/>
        </w:rPr>
        <w:t>”、数量</w:t>
      </w:r>
      <w:r>
        <w:rPr>
          <w:rFonts w:hint="eastAsia" w:ascii="方正仿宋_GBK" w:hAnsi="方正仿宋_GBK" w:eastAsia="方正仿宋_GBK" w:cs="方正仿宋_GBK"/>
          <w:b w:val="0"/>
          <w:bCs w:val="0"/>
          <w:color w:val="auto"/>
          <w:kern w:val="2"/>
          <w:sz w:val="32"/>
          <w:szCs w:val="32"/>
          <w:highlight w:val="none"/>
          <w:u w:val="none"/>
          <w:lang w:val="en-US" w:eastAsia="zh-CN" w:bidi="ar-SA"/>
        </w:rPr>
        <w:t>居全市第一</w:t>
      </w:r>
      <w:r>
        <w:rPr>
          <w:rFonts w:hint="eastAsia" w:ascii="方正仿宋_GBK" w:hAnsi="方正仿宋_GBK" w:cs="方正仿宋_GBK"/>
          <w:b w:val="0"/>
          <w:bCs w:val="0"/>
          <w:color w:val="auto"/>
          <w:kern w:val="2"/>
          <w:sz w:val="32"/>
          <w:szCs w:val="32"/>
          <w:highlight w:val="none"/>
          <w:u w:val="none"/>
          <w:lang w:val="en-US" w:eastAsia="zh-CN" w:bidi="ar-SA"/>
        </w:rPr>
        <w:t>，</w:t>
      </w:r>
      <w:r>
        <w:rPr>
          <w:rFonts w:hint="eastAsia" w:ascii="方正仿宋_GBK" w:hAnsi="方正仿宋_GBK" w:eastAsia="方正仿宋_GBK" w:cs="方正仿宋_GBK"/>
          <w:b w:val="0"/>
          <w:color w:val="000000"/>
          <w:kern w:val="2"/>
          <w:sz w:val="32"/>
          <w:szCs w:val="32"/>
          <w:u w:val="none"/>
          <w:lang w:val="en-US" w:eastAsia="zh-CN" w:bidi="ar-SA"/>
        </w:rPr>
        <w:t>神驰机电被评为内外贸产品</w:t>
      </w:r>
      <w:r>
        <w:rPr>
          <w:rFonts w:hint="eastAsia" w:ascii="方正仿宋_GBK" w:hAnsi="方正仿宋_GBK" w:cs="方正仿宋_GBK"/>
          <w:b w:val="0"/>
          <w:color w:val="000000"/>
          <w:kern w:val="2"/>
          <w:sz w:val="32"/>
          <w:szCs w:val="32"/>
          <w:u w:val="none"/>
          <w:lang w:val="en-US" w:eastAsia="zh-CN" w:bidi="ar-SA"/>
        </w:rPr>
        <w:t>“</w:t>
      </w:r>
      <w:r>
        <w:rPr>
          <w:rFonts w:hint="eastAsia" w:ascii="方正仿宋_GBK" w:hAnsi="方正仿宋_GBK" w:eastAsia="方正仿宋_GBK" w:cs="方正仿宋_GBK"/>
          <w:b w:val="0"/>
          <w:color w:val="000000"/>
          <w:kern w:val="2"/>
          <w:sz w:val="32"/>
          <w:szCs w:val="32"/>
          <w:u w:val="none"/>
          <w:lang w:val="en-US" w:eastAsia="zh-CN" w:bidi="ar-SA"/>
        </w:rPr>
        <w:t>同线同标同质</w:t>
      </w:r>
      <w:r>
        <w:rPr>
          <w:rFonts w:hint="eastAsia" w:ascii="方正仿宋_GBK" w:hAnsi="方正仿宋_GBK" w:cs="方正仿宋_GBK"/>
          <w:b w:val="0"/>
          <w:color w:val="000000"/>
          <w:kern w:val="2"/>
          <w:sz w:val="32"/>
          <w:szCs w:val="32"/>
          <w:u w:val="none"/>
          <w:lang w:val="en-US" w:eastAsia="zh-CN" w:bidi="ar-SA"/>
        </w:rPr>
        <w:t>”</w:t>
      </w:r>
      <w:r>
        <w:rPr>
          <w:rFonts w:hint="eastAsia" w:ascii="方正仿宋_GBK" w:hAnsi="方正仿宋_GBK" w:eastAsia="方正仿宋_GBK" w:cs="方正仿宋_GBK"/>
          <w:b w:val="0"/>
          <w:color w:val="000000"/>
          <w:kern w:val="2"/>
          <w:sz w:val="32"/>
          <w:szCs w:val="32"/>
          <w:u w:val="none"/>
          <w:lang w:val="en-US" w:eastAsia="zh-CN" w:bidi="ar-SA"/>
        </w:rPr>
        <w:t>企业</w:t>
      </w:r>
      <w:r>
        <w:rPr>
          <w:rFonts w:hint="eastAsia" w:ascii="方正仿宋_GBK" w:hAnsi="方正仿宋_GBK" w:cs="方正仿宋_GBK"/>
          <w:b w:val="0"/>
          <w:color w:val="000000"/>
          <w:kern w:val="2"/>
          <w:sz w:val="32"/>
          <w:szCs w:val="32"/>
          <w:u w:val="none"/>
          <w:lang w:val="en-US" w:eastAsia="zh-CN" w:bidi="ar-SA"/>
        </w:rPr>
        <w:t>、</w:t>
      </w:r>
      <w:r>
        <w:rPr>
          <w:rFonts w:hint="eastAsia" w:ascii="方正仿宋_GBK" w:hAnsi="方正仿宋_GBK" w:eastAsia="方正仿宋_GBK" w:cs="方正仿宋_GBK"/>
          <w:b w:val="0"/>
          <w:color w:val="000000"/>
          <w:kern w:val="2"/>
          <w:sz w:val="32"/>
          <w:szCs w:val="32"/>
          <w:u w:val="none"/>
          <w:lang w:val="en-US" w:eastAsia="zh-CN" w:bidi="ar-SA"/>
        </w:rPr>
        <w:t>实现重庆市</w:t>
      </w:r>
      <w:r>
        <w:rPr>
          <w:rFonts w:hint="eastAsia" w:ascii="方正仿宋_GBK" w:hAnsi="方正仿宋_GBK" w:cs="方正仿宋_GBK"/>
          <w:b w:val="0"/>
          <w:color w:val="000000"/>
          <w:kern w:val="2"/>
          <w:sz w:val="32"/>
          <w:szCs w:val="32"/>
          <w:u w:val="none"/>
          <w:lang w:val="en-US" w:eastAsia="zh-CN" w:bidi="ar-SA"/>
        </w:rPr>
        <w:t>“</w:t>
      </w:r>
      <w:r>
        <w:rPr>
          <w:rFonts w:hint="eastAsia" w:ascii="方正仿宋_GBK" w:hAnsi="方正仿宋_GBK" w:eastAsia="方正仿宋_GBK" w:cs="方正仿宋_GBK"/>
          <w:b w:val="0"/>
          <w:color w:val="000000"/>
          <w:kern w:val="2"/>
          <w:sz w:val="32"/>
          <w:szCs w:val="32"/>
          <w:u w:val="none"/>
          <w:lang w:val="en-US" w:eastAsia="zh-CN" w:bidi="ar-SA"/>
        </w:rPr>
        <w:t>三同</w:t>
      </w:r>
      <w:r>
        <w:rPr>
          <w:rFonts w:hint="eastAsia" w:ascii="方正仿宋_GBK" w:hAnsi="方正仿宋_GBK" w:cs="方正仿宋_GBK"/>
          <w:b w:val="0"/>
          <w:color w:val="000000"/>
          <w:kern w:val="2"/>
          <w:sz w:val="32"/>
          <w:szCs w:val="32"/>
          <w:u w:val="none"/>
          <w:lang w:val="en-US" w:eastAsia="zh-CN" w:bidi="ar-SA"/>
        </w:rPr>
        <w:t>”</w:t>
      </w:r>
      <w:r>
        <w:rPr>
          <w:rFonts w:hint="eastAsia" w:ascii="方正仿宋_GBK" w:hAnsi="方正仿宋_GBK" w:eastAsia="方正仿宋_GBK" w:cs="方正仿宋_GBK"/>
          <w:b w:val="0"/>
          <w:color w:val="000000"/>
          <w:kern w:val="2"/>
          <w:sz w:val="32"/>
          <w:szCs w:val="32"/>
          <w:u w:val="none"/>
          <w:lang w:val="en-US" w:eastAsia="zh-CN" w:bidi="ar-SA"/>
        </w:rPr>
        <w:t>企业零</w:t>
      </w:r>
      <w:r>
        <w:rPr>
          <w:rFonts w:hint="eastAsia" w:ascii="方正仿宋_GBK" w:hAnsi="方正仿宋_GBK" w:cs="方正仿宋_GBK"/>
          <w:b w:val="0"/>
          <w:color w:val="000000"/>
          <w:kern w:val="2"/>
          <w:sz w:val="32"/>
          <w:szCs w:val="32"/>
          <w:u w:val="none"/>
          <w:lang w:val="en-US" w:eastAsia="zh-CN" w:bidi="ar-SA"/>
        </w:rPr>
        <w:t>的</w:t>
      </w:r>
      <w:r>
        <w:rPr>
          <w:rFonts w:hint="eastAsia" w:ascii="方正仿宋_GBK" w:hAnsi="方正仿宋_GBK" w:eastAsia="方正仿宋_GBK" w:cs="方正仿宋_GBK"/>
          <w:b w:val="0"/>
          <w:color w:val="000000"/>
          <w:kern w:val="2"/>
          <w:sz w:val="32"/>
          <w:szCs w:val="32"/>
          <w:u w:val="none"/>
          <w:lang w:val="en-US" w:eastAsia="zh-CN" w:bidi="ar-SA"/>
        </w:rPr>
        <w:t>突破。</w:t>
      </w:r>
    </w:p>
    <w:p>
      <w:pPr>
        <w:keepNext w:val="0"/>
        <w:keepLines w:val="0"/>
        <w:pageBreakBefore w:val="0"/>
        <w:kinsoku/>
        <w:wordWrap/>
        <w:topLinePunct w:val="0"/>
        <w:autoSpaceDN/>
        <w:bidi w:val="0"/>
        <w:spacing w:line="600" w:lineRule="exact"/>
        <w:outlineLvl w:val="1"/>
        <w:rPr>
          <w:rFonts w:hint="eastAsia" w:ascii="方正楷体_GBK" w:hAnsi="方正楷体_GBK" w:eastAsia="方正楷体_GBK" w:cs="方正楷体_GBK"/>
          <w:spacing w:val="-20"/>
          <w:lang w:val="en-US" w:eastAsia="zh-CN"/>
        </w:rPr>
      </w:pPr>
      <w:r>
        <w:rPr>
          <w:rFonts w:hint="eastAsia" w:ascii="方正楷体_GBK" w:hAnsi="方正楷体_GBK" w:eastAsia="方正楷体_GBK" w:cs="方正楷体_GBK"/>
          <w:lang w:val="en-US" w:eastAsia="zh-CN"/>
        </w:rPr>
        <w:t>（六）加快新型城镇化建设，</w:t>
      </w:r>
      <w:r>
        <w:rPr>
          <w:rFonts w:hint="eastAsia" w:ascii="方正楷体_GBK" w:hAnsi="方正楷体_GBK" w:eastAsia="方正楷体_GBK" w:cs="方正楷体_GBK"/>
          <w:spacing w:val="-20"/>
          <w:lang w:val="en-US" w:eastAsia="zh-CN"/>
        </w:rPr>
        <w:t>在推进城乡融合发展上迈出新步伐</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32" w:firstLineChars="200"/>
        <w:textAlignment w:val="auto"/>
        <w:rPr>
          <w:rFonts w:hint="default" w:ascii="Times New Roman" w:hAnsi="Times New Roman" w:eastAsia="方正仿宋_GBK" w:cs="Times New Roman"/>
          <w:b/>
          <w:bCs/>
          <w:lang w:val="en-US" w:eastAsia="zh-CN"/>
        </w:rPr>
      </w:pPr>
      <w:r>
        <w:rPr>
          <w:rFonts w:hint="default" w:ascii="Times New Roman" w:hAnsi="Times New Roman" w:eastAsia="方正仿宋_GBK" w:cs="Times New Roman"/>
          <w:b/>
          <w:bCs/>
          <w:lang w:eastAsia="zh-CN"/>
        </w:rPr>
        <w:t>一是基础设施建设不断完善。</w:t>
      </w:r>
      <w:r>
        <w:rPr>
          <w:rFonts w:hint="default" w:ascii="Times New Roman" w:hAnsi="Times New Roman" w:eastAsia="方正仿宋_GBK" w:cs="Times New Roman"/>
          <w:b w:val="0"/>
          <w:bCs w:val="0"/>
          <w:color w:val="auto"/>
          <w:sz w:val="32"/>
          <w:szCs w:val="32"/>
          <w:lang w:val="en-US" w:eastAsia="zh-CN"/>
        </w:rPr>
        <w:t>渝武高速复线观音峡特大桥、草街特大桥顺利合龙，渝遂高速复线</w:t>
      </w:r>
      <w:r>
        <w:rPr>
          <w:rFonts w:hint="eastAsia" w:ascii="Times New Roman" w:hAnsi="Times New Roman" w:cs="Times New Roman"/>
          <w:b w:val="0"/>
          <w:bCs w:val="0"/>
          <w:color w:val="auto"/>
          <w:sz w:val="32"/>
          <w:szCs w:val="32"/>
          <w:lang w:val="en-US" w:eastAsia="zh-CN"/>
        </w:rPr>
        <w:t>缙</w:t>
      </w:r>
      <w:r>
        <w:rPr>
          <w:rFonts w:hint="default" w:ascii="Times New Roman" w:hAnsi="Times New Roman" w:eastAsia="方正仿宋_GBK" w:cs="Times New Roman"/>
          <w:b w:val="0"/>
          <w:bCs w:val="0"/>
          <w:color w:val="auto"/>
          <w:sz w:val="32"/>
          <w:szCs w:val="32"/>
          <w:lang w:val="en-US" w:eastAsia="zh-CN"/>
        </w:rPr>
        <w:t>云山隧道全线贯通，渝西高铁、成渝中线高铁、宝山嘉陵江大桥等6个项目开工建设，</w:t>
      </w:r>
      <w:r>
        <w:rPr>
          <w:rFonts w:hint="default" w:ascii="Times New Roman" w:hAnsi="Times New Roman"/>
          <w:color w:val="auto"/>
          <w:szCs w:val="32"/>
        </w:rPr>
        <w:t>开通北碚至南充首条货运航线</w:t>
      </w:r>
      <w:r>
        <w:rPr>
          <w:rFonts w:hint="default" w:ascii="Times New Roman" w:hAnsi="Times New Roman" w:eastAsia="方正仿宋_GBK" w:cs="Times New Roman"/>
          <w:b w:val="0"/>
          <w:bCs w:val="0"/>
          <w:color w:val="auto"/>
          <w:sz w:val="32"/>
          <w:szCs w:val="32"/>
          <w:lang w:val="en-US" w:eastAsia="zh-CN"/>
        </w:rPr>
        <w:t>，蔡家嘉陵江大桥获评第二批国家优质工程。建成城市道路18.4公里，打通未贯通道路3条。</w:t>
      </w:r>
      <w:r>
        <w:rPr>
          <w:rFonts w:hint="eastAsia" w:ascii="方正仿宋_GBK" w:hAnsi="方正仿宋_GBK" w:eastAsia="方正仿宋_GBK" w:cs="方正仿宋_GBK"/>
          <w:b w:val="0"/>
          <w:bCs w:val="0"/>
          <w:color w:val="auto"/>
          <w:sz w:val="32"/>
          <w:szCs w:val="32"/>
          <w:lang w:val="en-US" w:eastAsia="zh-CN"/>
        </w:rPr>
        <w:t>完成G351、G244部分路段</w:t>
      </w:r>
      <w:r>
        <w:rPr>
          <w:rFonts w:hint="eastAsia" w:ascii="方正仿宋_GBK" w:hAnsi="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智能化</w:t>
      </w:r>
      <w:r>
        <w:rPr>
          <w:rFonts w:hint="eastAsia" w:ascii="方正仿宋_GBK" w:hAnsi="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提升改造，辖区国省干线公路首条</w:t>
      </w:r>
      <w:r>
        <w:rPr>
          <w:rFonts w:hint="eastAsia" w:ascii="方正仿宋_GBK" w:hAnsi="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智慧公路</w:t>
      </w:r>
      <w:r>
        <w:rPr>
          <w:rFonts w:hint="eastAsia" w:ascii="方正仿宋_GBK" w:hAnsi="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投入使用。优化调整公交线路</w:t>
      </w:r>
      <w:r>
        <w:rPr>
          <w:rFonts w:hint="eastAsia" w:ascii="方正仿宋_GBK" w:hAnsi="方正仿宋_GBK" w:cs="方正仿宋_GBK"/>
          <w:b w:val="0"/>
          <w:bCs w:val="0"/>
          <w:color w:val="auto"/>
          <w:sz w:val="32"/>
          <w:szCs w:val="32"/>
          <w:lang w:val="en-US" w:eastAsia="zh-CN"/>
        </w:rPr>
        <w:t>27</w:t>
      </w:r>
      <w:r>
        <w:rPr>
          <w:rFonts w:hint="eastAsia" w:ascii="方正仿宋_GBK" w:hAnsi="方正仿宋_GBK" w:eastAsia="方正仿宋_GBK" w:cs="方正仿宋_GBK"/>
          <w:b w:val="0"/>
          <w:bCs w:val="0"/>
          <w:color w:val="auto"/>
          <w:sz w:val="32"/>
          <w:szCs w:val="32"/>
          <w:lang w:val="en-US" w:eastAsia="zh-CN"/>
        </w:rPr>
        <w:t>条，开通缙云山赏日出下山专线，科学延长客运班线经营时间。</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32" w:firstLineChars="200"/>
        <w:textAlignment w:val="auto"/>
        <w:rPr>
          <w:rFonts w:hint="eastAsia" w:ascii="方正仿宋_GBK" w:hAnsi="方正仿宋_GBK" w:cs="方正仿宋_GBK"/>
          <w:lang w:val="en-US" w:eastAsia="zh-CN"/>
        </w:rPr>
      </w:pPr>
      <w:r>
        <w:rPr>
          <w:rFonts w:hint="default" w:ascii="Times New Roman" w:hAnsi="Times New Roman" w:eastAsia="方正仿宋_GBK" w:cs="Times New Roman"/>
          <w:b/>
          <w:bCs/>
          <w:lang w:eastAsia="zh-CN"/>
        </w:rPr>
        <w:t>二是</w:t>
      </w:r>
      <w:r>
        <w:rPr>
          <w:rFonts w:hint="default" w:ascii="Times New Roman" w:hAnsi="Times New Roman" w:eastAsia="方正仿宋_GBK" w:cs="Times New Roman"/>
          <w:b/>
          <w:bCs/>
          <w:color w:val="auto"/>
          <w:sz w:val="32"/>
          <w:szCs w:val="32"/>
          <w:lang w:val="en-US" w:eastAsia="zh-CN"/>
        </w:rPr>
        <w:t>城市品质持续提升。</w:t>
      </w:r>
      <w:r>
        <w:rPr>
          <w:rFonts w:hint="eastAsia" w:ascii="方正仿宋_GBK" w:hAnsi="方正仿宋_GBK" w:eastAsia="方正仿宋_GBK" w:cs="方正仿宋_GBK"/>
          <w:b w:val="0"/>
          <w:bCs w:val="0"/>
          <w:color w:val="auto"/>
          <w:sz w:val="32"/>
          <w:szCs w:val="32"/>
          <w:lang w:val="en-US" w:eastAsia="zh-CN"/>
        </w:rPr>
        <w:t>卢作孚小镇等9个示范项目开工建设，朝阳文星村三期等 4 个老旧小区片区完成改造</w:t>
      </w:r>
      <w:r>
        <w:rPr>
          <w:rFonts w:hint="eastAsia" w:ascii="方正仿宋_GBK" w:hAnsi="方正仿宋_GBK" w:cs="方正仿宋_GBK"/>
          <w:b w:val="0"/>
          <w:bCs w:val="0"/>
          <w:color w:val="auto"/>
          <w:sz w:val="32"/>
          <w:szCs w:val="32"/>
          <w:lang w:val="en-US" w:eastAsia="zh-CN"/>
        </w:rPr>
        <w:t>，</w:t>
      </w:r>
      <w:r>
        <w:rPr>
          <w:rFonts w:hint="eastAsia" w:ascii="方正仿宋_GBK" w:hAnsi="方正仿宋_GBK" w:cs="方正仿宋_GBK"/>
          <w:color w:val="000000"/>
          <w:szCs w:val="32"/>
          <w:lang w:eastAsia="zh-CN"/>
        </w:rPr>
        <w:t>碚都佳园</w:t>
      </w:r>
      <w:r>
        <w:rPr>
          <w:rFonts w:hint="eastAsia" w:ascii="方正仿宋_GBK" w:hAnsi="方正仿宋_GBK" w:cs="方正仿宋_GBK"/>
          <w:color w:val="000000"/>
          <w:szCs w:val="32"/>
          <w:lang w:val="en-US" w:eastAsia="zh-CN"/>
        </w:rPr>
        <w:t>公租房小区</w:t>
      </w:r>
      <w:r>
        <w:rPr>
          <w:rFonts w:hint="eastAsia" w:ascii="方正仿宋_GBK" w:hAnsi="方正仿宋_GBK" w:cs="方正仿宋_GBK"/>
          <w:color w:val="000000"/>
          <w:szCs w:val="32"/>
        </w:rPr>
        <w:t>成功创建全国“美好家园”</w:t>
      </w:r>
      <w:r>
        <w:rPr>
          <w:rFonts w:hint="eastAsia" w:ascii="方正仿宋_GBK" w:hAnsi="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新改建公厕、劳动者港湾</w:t>
      </w:r>
      <w:r>
        <w:rPr>
          <w:rFonts w:hint="eastAsia" w:ascii="方正仿宋_GBK" w:hAnsi="方正仿宋_GBK" w:cs="方正仿宋_GBK"/>
          <w:b w:val="0"/>
          <w:bCs w:val="0"/>
          <w:color w:val="auto"/>
          <w:sz w:val="32"/>
          <w:szCs w:val="32"/>
          <w:lang w:val="en-US" w:eastAsia="zh-CN"/>
        </w:rPr>
        <w:t>2</w:t>
      </w:r>
      <w:r>
        <w:rPr>
          <w:rFonts w:hint="eastAsia" w:ascii="方正仿宋_GBK" w:hAnsi="方正仿宋_GBK" w:eastAsia="方正仿宋_GBK" w:cs="方正仿宋_GBK"/>
          <w:b w:val="0"/>
          <w:bCs w:val="0"/>
          <w:color w:val="auto"/>
          <w:sz w:val="32"/>
          <w:szCs w:val="32"/>
          <w:lang w:val="en-US" w:eastAsia="zh-CN"/>
        </w:rPr>
        <w:t>0座，新建公共停车场15个、停车泊位1718个，完善提升人行道37.65公里，整治问题井盖506套。新增城市绿地</w:t>
      </w:r>
      <w:r>
        <w:rPr>
          <w:rFonts w:hint="eastAsia" w:ascii="方正仿宋_GBK" w:hAnsi="方正仿宋_GBK" w:cs="方正仿宋_GBK"/>
          <w:b w:val="0"/>
          <w:bCs w:val="0"/>
          <w:color w:val="auto"/>
          <w:sz w:val="32"/>
          <w:szCs w:val="32"/>
          <w:lang w:val="en-US" w:eastAsia="zh-CN"/>
        </w:rPr>
        <w:t>98.4</w:t>
      </w:r>
      <w:r>
        <w:rPr>
          <w:rFonts w:hint="eastAsia" w:ascii="方正仿宋_GBK" w:hAnsi="方正仿宋_GBK" w:eastAsia="方正仿宋_GBK" w:cs="方正仿宋_GBK"/>
          <w:b w:val="0"/>
          <w:bCs w:val="0"/>
          <w:color w:val="auto"/>
          <w:sz w:val="32"/>
          <w:szCs w:val="32"/>
          <w:lang w:val="en-US" w:eastAsia="zh-CN"/>
        </w:rPr>
        <w:t>万平方米，</w:t>
      </w:r>
      <w:r>
        <w:rPr>
          <w:rFonts w:hint="eastAsia" w:ascii="方正仿宋_GBK" w:hAnsi="方正仿宋_GBK" w:cs="方正仿宋_GBK"/>
          <w:b w:val="0"/>
          <w:bCs w:val="0"/>
          <w:color w:val="auto"/>
          <w:sz w:val="32"/>
          <w:szCs w:val="32"/>
          <w:lang w:val="en-US" w:eastAsia="zh-CN"/>
        </w:rPr>
        <w:t>新建、修复</w:t>
      </w:r>
      <w:r>
        <w:rPr>
          <w:rFonts w:hint="eastAsia" w:ascii="方正仿宋_GBK" w:hAnsi="方正仿宋_GBK" w:eastAsia="方正仿宋_GBK" w:cs="方正仿宋_GBK"/>
          <w:b w:val="0"/>
          <w:bCs w:val="0"/>
          <w:color w:val="auto"/>
          <w:sz w:val="32"/>
          <w:szCs w:val="32"/>
          <w:lang w:val="en-US" w:eastAsia="zh-CN"/>
        </w:rPr>
        <w:t>山城步道</w:t>
      </w:r>
      <w:r>
        <w:rPr>
          <w:rFonts w:hint="eastAsia" w:ascii="方正仿宋_GBK" w:hAnsi="方正仿宋_GBK" w:cs="方正仿宋_GBK"/>
          <w:b w:val="0"/>
          <w:bCs w:val="0"/>
          <w:color w:val="auto"/>
          <w:sz w:val="32"/>
          <w:szCs w:val="32"/>
          <w:lang w:val="en-US" w:eastAsia="zh-CN"/>
        </w:rPr>
        <w:t>12.4</w:t>
      </w:r>
      <w:r>
        <w:rPr>
          <w:rFonts w:hint="eastAsia" w:ascii="方正仿宋_GBK" w:hAnsi="方正仿宋_GBK" w:eastAsia="方正仿宋_GBK" w:cs="方正仿宋_GBK"/>
          <w:b w:val="0"/>
          <w:bCs w:val="0"/>
          <w:color w:val="auto"/>
          <w:sz w:val="32"/>
          <w:szCs w:val="32"/>
          <w:lang w:val="en-US" w:eastAsia="zh-CN"/>
        </w:rPr>
        <w:t>公里，完成3个街头绿地提质项目及缙云山绿道（歇马段）项目建设，建成口袋公园、游园花境</w:t>
      </w:r>
      <w:r>
        <w:rPr>
          <w:rFonts w:hint="eastAsia" w:ascii="方正仿宋_GBK" w:hAnsi="方正仿宋_GBK" w:cs="方正仿宋_GBK"/>
          <w:b w:val="0"/>
          <w:bCs w:val="0"/>
          <w:color w:val="auto"/>
          <w:sz w:val="32"/>
          <w:szCs w:val="32"/>
          <w:lang w:val="en-US" w:eastAsia="zh-CN"/>
        </w:rPr>
        <w:t>10</w:t>
      </w:r>
      <w:r>
        <w:rPr>
          <w:rFonts w:hint="eastAsia" w:ascii="方正仿宋_GBK" w:hAnsi="方正仿宋_GBK" w:eastAsia="方正仿宋_GBK" w:cs="方正仿宋_GBK"/>
          <w:b w:val="0"/>
          <w:bCs w:val="0"/>
          <w:color w:val="auto"/>
          <w:sz w:val="32"/>
          <w:szCs w:val="32"/>
          <w:lang w:val="en-US" w:eastAsia="zh-CN"/>
        </w:rPr>
        <w:t>个。城市治理能力不断增强，</w:t>
      </w:r>
      <w:r>
        <w:rPr>
          <w:rFonts w:hint="eastAsia" w:ascii="方正仿宋_GBK" w:hAnsi="方正仿宋_GBK" w:eastAsia="方正仿宋_GBK" w:cs="方正仿宋_GBK"/>
          <w:sz w:val="32"/>
          <w:szCs w:val="32"/>
          <w:lang w:val="en-US" w:eastAsia="zh-CN"/>
        </w:rPr>
        <w:t>深化</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马路巡查</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实现车辆违停执法案件100</w:t>
      </w:r>
      <w:r>
        <w:rPr>
          <w:rFonts w:hint="eastAsia" w:ascii="方正仿宋_GBK" w:hAnsi="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线上处理。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32" w:firstLineChars="200"/>
        <w:textAlignment w:val="auto"/>
        <w:rPr>
          <w:rFonts w:hint="eastAsia" w:ascii="方正仿宋_GBK" w:hAnsi="方正仿宋_GBK" w:eastAsia="方正仿宋_GBK" w:cs="方正仿宋_GBK"/>
          <w:color w:val="000000"/>
          <w:kern w:val="2"/>
          <w:sz w:val="32"/>
          <w:szCs w:val="32"/>
          <w:lang w:val="en-US" w:eastAsia="zh-CN" w:bidi="ar-SA"/>
        </w:rPr>
      </w:pPr>
      <w:r>
        <w:rPr>
          <w:rFonts w:hint="default" w:ascii="Times New Roman" w:hAnsi="Times New Roman" w:eastAsia="方正仿宋_GBK" w:cs="Times New Roman"/>
          <w:b/>
          <w:bCs/>
          <w:lang w:eastAsia="zh-CN"/>
        </w:rPr>
        <w:t>三是</w:t>
      </w:r>
      <w:r>
        <w:rPr>
          <w:rFonts w:hint="default" w:ascii="Times New Roman" w:hAnsi="Times New Roman" w:eastAsia="方正仿宋_GBK" w:cs="Times New Roman"/>
          <w:b/>
          <w:bCs/>
        </w:rPr>
        <w:t>乡村振兴深入实施</w:t>
      </w:r>
      <w:r>
        <w:rPr>
          <w:rFonts w:hint="default" w:ascii="Times New Roman" w:hAnsi="Times New Roman" w:eastAsia="方正仿宋_GBK" w:cs="Times New Roman"/>
          <w:b/>
          <w:bCs/>
          <w:lang w:eastAsia="zh-CN"/>
        </w:rPr>
        <w:t>。</w:t>
      </w:r>
      <w:r>
        <w:rPr>
          <w:rFonts w:hint="eastAsia" w:ascii="方正仿宋_GBK" w:hAnsi="方正仿宋_GBK" w:eastAsia="方正仿宋_GBK" w:cs="方正仿宋_GBK"/>
          <w:sz w:val="32"/>
          <w:szCs w:val="32"/>
        </w:rPr>
        <w:t>特色产业</w:t>
      </w:r>
      <w:r>
        <w:rPr>
          <w:rFonts w:hint="eastAsia" w:ascii="方正仿宋_GBK" w:hAnsi="方正仿宋_GBK" w:cs="方正仿宋_GBK"/>
          <w:sz w:val="32"/>
          <w:szCs w:val="32"/>
          <w:lang w:val="en-US" w:eastAsia="zh-CN"/>
        </w:rPr>
        <w:t>加快发展</w:t>
      </w:r>
      <w:r>
        <w:rPr>
          <w:rFonts w:hint="eastAsia" w:ascii="方正仿宋_GBK" w:hAnsi="方正仿宋_GBK" w:eastAsia="方正仿宋_GBK" w:cs="方正仿宋_GBK"/>
          <w:sz w:val="32"/>
          <w:szCs w:val="32"/>
        </w:rPr>
        <w:t>，</w:t>
      </w:r>
      <w:r>
        <w:rPr>
          <w:rFonts w:hint="eastAsia" w:ascii="方正仿宋_GBK" w:hAnsi="方正仿宋_GBK" w:cs="方正仿宋_GBK"/>
          <w:lang w:eastAsia="zh-CN"/>
        </w:rPr>
        <w:t>擦亮“中国蜡梅之乡”金字招牌，</w:t>
      </w:r>
      <w:r>
        <w:rPr>
          <w:rFonts w:hint="eastAsia" w:ascii="方正仿宋_GBK" w:hAnsi="方正仿宋_GBK" w:cs="方正仿宋_GBK"/>
          <w:lang w:val="en-US" w:eastAsia="zh-CN"/>
        </w:rPr>
        <w:t>蜡</w:t>
      </w:r>
      <w:r>
        <w:rPr>
          <w:rFonts w:hint="eastAsia" w:ascii="Times New Roman" w:hAnsi="Times New Roman" w:eastAsia="方正仿宋_GBK" w:cs="Times New Roman"/>
          <w:b w:val="0"/>
          <w:bCs w:val="0"/>
          <w:color w:val="auto"/>
          <w:sz w:val="32"/>
          <w:szCs w:val="32"/>
          <w:lang w:val="en-US" w:eastAsia="zh-CN"/>
        </w:rPr>
        <w:t>梅种植面积1.8万亩、占全市蜡梅总面积8</w:t>
      </w:r>
      <w:r>
        <w:rPr>
          <w:rFonts w:hint="eastAsia" w:ascii="方正仿宋_GBK" w:hAnsi="方正仿宋_GBK" w:eastAsia="方正仿宋_GBK" w:cs="方正仿宋_GBK"/>
          <w:b w:val="0"/>
          <w:bCs w:val="0"/>
          <w:color w:val="auto"/>
          <w:sz w:val="32"/>
          <w:szCs w:val="32"/>
          <w:lang w:val="en-US" w:eastAsia="zh-CN"/>
        </w:rPr>
        <w:t>5</w:t>
      </w:r>
      <w:r>
        <w:rPr>
          <w:rFonts w:hint="eastAsia" w:ascii="方正仿宋_GBK" w:hAnsi="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以上</w:t>
      </w:r>
      <w:r>
        <w:rPr>
          <w:rFonts w:hint="eastAsia" w:ascii="方正仿宋_GBK" w:hAnsi="方正仿宋_GBK" w:cs="方正仿宋_GBK"/>
          <w:lang w:val="en-US" w:eastAsia="zh-CN"/>
        </w:rPr>
        <w:t>，</w:t>
      </w:r>
      <w:r>
        <w:rPr>
          <w:rFonts w:hint="eastAsia" w:ascii="方正仿宋_GBK" w:hAnsi="方正仿宋_GBK" w:eastAsia="方正仿宋_GBK" w:cs="方正仿宋_GBK"/>
          <w:sz w:val="32"/>
          <w:szCs w:val="32"/>
        </w:rPr>
        <w:t>中国</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重庆（静观）花木产业谷项目</w:t>
      </w:r>
      <w:r>
        <w:rPr>
          <w:rFonts w:hint="eastAsia" w:ascii="方正仿宋_GBK" w:hAnsi="方正仿宋_GBK" w:cs="方正仿宋_GBK"/>
          <w:sz w:val="32"/>
          <w:szCs w:val="32"/>
          <w:lang w:val="en-US" w:eastAsia="zh-CN"/>
        </w:rPr>
        <w:t>一期建成开园，全区花木销售额</w:t>
      </w:r>
      <w:r>
        <w:rPr>
          <w:rFonts w:hint="eastAsia" w:ascii="方正仿宋_GBK" w:hAnsi="方正仿宋_GBK" w:eastAsia="方正仿宋_GBK" w:cs="方正仿宋_GBK"/>
          <w:b w:val="0"/>
          <w:bCs w:val="0"/>
          <w:color w:val="auto"/>
          <w:sz w:val="32"/>
          <w:szCs w:val="32"/>
          <w:lang w:val="en-US" w:eastAsia="zh-CN"/>
        </w:rPr>
        <w:t>达3.6亿元、同比增长2.8</w:t>
      </w:r>
      <w:r>
        <w:rPr>
          <w:rFonts w:hint="eastAsia" w:ascii="方正仿宋_GBK" w:hAnsi="方正仿宋_GBK" w:cs="方正仿宋_GBK"/>
          <w:b w:val="0"/>
          <w:bCs w:val="0"/>
          <w:color w:val="auto"/>
          <w:sz w:val="32"/>
          <w:szCs w:val="32"/>
          <w:lang w:val="en-US" w:eastAsia="zh-CN"/>
        </w:rPr>
        <w:t>%</w:t>
      </w:r>
      <w:r>
        <w:rPr>
          <w:rFonts w:hint="eastAsia" w:ascii="方正仿宋_GBK" w:hAnsi="方正仿宋_GBK" w:eastAsia="方正仿宋_GBK" w:cs="方正仿宋_GBK"/>
          <w:sz w:val="32"/>
          <w:szCs w:val="32"/>
        </w:rPr>
        <w:t>。村容村貌显著提升，持续推进22个</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四改三提升</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标准化整治项目，累计开工1674户。农村卫生厕所普及率达89</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三化</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实施区域内生活垃圾有效治理比例达100</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，生活污水治理覆盖率达90</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。新建</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四好农村路</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85公里，安装农村道路</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生命防护栏</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30公里。承接全市乡村建设与乡村治理融合发展试点，</w:t>
      </w:r>
      <w:r>
        <w:rPr>
          <w:rFonts w:hint="eastAsia" w:ascii="方正仿宋_GBK" w:hAnsi="方正仿宋_GBK" w:cs="方正仿宋_GBK"/>
          <w:sz w:val="32"/>
          <w:szCs w:val="32"/>
          <w:lang w:val="en-US" w:eastAsia="zh-CN"/>
        </w:rPr>
        <w:t>静观镇王朴村获评全国乡村治理示范村，成功创建市级宜居宜业和美乡村示范村</w:t>
      </w:r>
      <w:r>
        <w:rPr>
          <w:rFonts w:hint="eastAsia" w:ascii="Times New Roman" w:hAnsi="Times New Roman" w:eastAsia="方正仿宋_GBK" w:cs="Times New Roman"/>
          <w:b w:val="0"/>
          <w:bCs w:val="0"/>
          <w:color w:val="auto"/>
          <w:sz w:val="32"/>
          <w:szCs w:val="32"/>
          <w:lang w:val="en-US" w:eastAsia="zh-CN"/>
        </w:rPr>
        <w:t>3个</w:t>
      </w:r>
      <w:r>
        <w:rPr>
          <w:rFonts w:hint="eastAsia" w:ascii="Times New Roman" w:hAnsi="Times New Roman" w:cs="Times New Roman"/>
          <w:b w:val="0"/>
          <w:bCs w:val="0"/>
          <w:color w:val="auto"/>
          <w:sz w:val="32"/>
          <w:szCs w:val="32"/>
          <w:lang w:val="en-US" w:eastAsia="zh-CN"/>
        </w:rPr>
        <w:t>、重庆市绿色示范村2个</w:t>
      </w:r>
      <w:r>
        <w:rPr>
          <w:rFonts w:hint="eastAsia" w:ascii="Times New Roman" w:hAnsi="Times New Roman" w:eastAsia="方正仿宋_GBK" w:cs="Times New Roman"/>
          <w:b w:val="0"/>
          <w:bCs w:val="0"/>
          <w:color w:val="auto"/>
          <w:sz w:val="32"/>
          <w:szCs w:val="32"/>
          <w:lang w:val="en-US" w:eastAsia="zh-CN"/>
        </w:rPr>
        <w:t>。</w:t>
      </w:r>
    </w:p>
    <w:p>
      <w:pPr>
        <w:keepNext w:val="0"/>
        <w:keepLines w:val="0"/>
        <w:pageBreakBefore w:val="0"/>
        <w:kinsoku/>
        <w:wordWrap/>
        <w:topLinePunct w:val="0"/>
        <w:autoSpaceDN/>
        <w:bidi w:val="0"/>
        <w:spacing w:line="600" w:lineRule="exact"/>
        <w:outlineLvl w:val="1"/>
        <w:rPr>
          <w:rFonts w:hint="eastAsia" w:ascii="方正楷体_GBK" w:hAnsi="方正楷体_GBK" w:eastAsia="方正楷体_GBK" w:cs="方正楷体_GBK"/>
          <w:spacing w:val="-20"/>
          <w:lang w:val="en-US" w:eastAsia="zh-CN"/>
        </w:rPr>
      </w:pPr>
      <w:r>
        <w:rPr>
          <w:rFonts w:hint="eastAsia" w:ascii="方正楷体_GBK" w:hAnsi="方正楷体_GBK" w:eastAsia="方正楷体_GBK" w:cs="方正楷体_GBK"/>
          <w:lang w:val="en-US" w:eastAsia="zh-CN"/>
        </w:rPr>
        <w:t>（七）不断筑牢</w:t>
      </w:r>
      <w:r>
        <w:rPr>
          <w:rFonts w:hint="eastAsia" w:ascii="方正楷体_GBK" w:hAnsi="方正楷体_GBK" w:eastAsia="方正楷体_GBK" w:cs="方正楷体_GBK"/>
          <w:spacing w:val="-20"/>
          <w:lang w:val="en-US" w:eastAsia="zh-CN"/>
        </w:rPr>
        <w:t>绿色本底</w:t>
      </w:r>
      <w:r>
        <w:rPr>
          <w:rFonts w:hint="eastAsia" w:ascii="方正楷体_GBK" w:hAnsi="方正楷体_GBK" w:eastAsia="方正楷体_GBK" w:cs="方正楷体_GBK"/>
          <w:lang w:val="en-US" w:eastAsia="zh-CN"/>
        </w:rPr>
        <w:t>，</w:t>
      </w:r>
      <w:r>
        <w:rPr>
          <w:rFonts w:hint="eastAsia" w:ascii="方正楷体_GBK" w:hAnsi="方正楷体_GBK" w:eastAsia="方正楷体_GBK" w:cs="方正楷体_GBK"/>
          <w:spacing w:val="-20"/>
          <w:lang w:val="en-US" w:eastAsia="zh-CN"/>
        </w:rPr>
        <w:t>在建设山清水秀美丽北碚上迈出新步伐</w:t>
      </w:r>
    </w:p>
    <w:p>
      <w:pPr>
        <w:keepNext w:val="0"/>
        <w:keepLines w:val="0"/>
        <w:pageBreakBefore w:val="0"/>
        <w:kinsoku/>
        <w:wordWrap/>
        <w:topLinePunct w:val="0"/>
        <w:autoSpaceDN/>
        <w:bidi w:val="0"/>
        <w:spacing w:beforeLines="0" w:afterLines="0" w:line="600" w:lineRule="exact"/>
        <w:ind w:firstLine="632" w:firstLineChars="200"/>
        <w:rPr>
          <w:rFonts w:hint="default" w:ascii="Times New Roman" w:hAnsi="Times New Roman" w:eastAsia="方正仿宋_GBK" w:cs="Times New Roman"/>
          <w:kern w:val="0"/>
          <w:sz w:val="32"/>
          <w:szCs w:val="32"/>
          <w:lang w:eastAsia="zh-CN" w:bidi="ar"/>
        </w:rPr>
      </w:pPr>
      <w:r>
        <w:rPr>
          <w:rFonts w:hint="default" w:ascii="Times New Roman" w:hAnsi="Times New Roman" w:eastAsia="方正仿宋_GBK" w:cs="Times New Roman"/>
          <w:b/>
          <w:bCs/>
          <w:kern w:val="0"/>
          <w:sz w:val="32"/>
          <w:szCs w:val="32"/>
          <w:lang w:eastAsia="zh-CN" w:bidi="ar"/>
        </w:rPr>
        <w:t>一是积极探索</w:t>
      </w:r>
      <w:r>
        <w:rPr>
          <w:rFonts w:hint="eastAsia" w:ascii="Times New Roman" w:hAnsi="Times New Roman" w:cs="Times New Roman"/>
          <w:b/>
          <w:bCs/>
          <w:kern w:val="0"/>
          <w:sz w:val="32"/>
          <w:szCs w:val="32"/>
          <w:lang w:eastAsia="zh-CN" w:bidi="ar"/>
        </w:rPr>
        <w:t>“</w:t>
      </w:r>
      <w:r>
        <w:rPr>
          <w:rFonts w:hint="default" w:ascii="Times New Roman" w:hAnsi="Times New Roman" w:eastAsia="方正仿宋_GBK" w:cs="Times New Roman"/>
          <w:b/>
          <w:bCs/>
          <w:kern w:val="0"/>
          <w:sz w:val="32"/>
          <w:szCs w:val="32"/>
          <w:lang w:eastAsia="zh-CN" w:bidi="ar"/>
        </w:rPr>
        <w:t>两山</w:t>
      </w:r>
      <w:r>
        <w:rPr>
          <w:rFonts w:hint="eastAsia" w:ascii="Times New Roman" w:hAnsi="Times New Roman" w:cs="Times New Roman"/>
          <w:b/>
          <w:bCs/>
          <w:kern w:val="0"/>
          <w:sz w:val="32"/>
          <w:szCs w:val="32"/>
          <w:lang w:eastAsia="zh-CN" w:bidi="ar"/>
        </w:rPr>
        <w:t>”</w:t>
      </w:r>
      <w:r>
        <w:rPr>
          <w:rFonts w:hint="default" w:ascii="Times New Roman" w:hAnsi="Times New Roman" w:eastAsia="方正仿宋_GBK" w:cs="Times New Roman"/>
          <w:b/>
          <w:bCs/>
          <w:kern w:val="0"/>
          <w:sz w:val="32"/>
          <w:szCs w:val="32"/>
          <w:lang w:eastAsia="zh-CN" w:bidi="ar"/>
        </w:rPr>
        <w:t>转化路径。</w:t>
      </w:r>
      <w:r>
        <w:rPr>
          <w:rFonts w:hint="default" w:ascii="Times New Roman" w:hAnsi="Times New Roman" w:eastAsia="方正仿宋_GBK" w:cs="Times New Roman"/>
          <w:kern w:val="0"/>
          <w:sz w:val="32"/>
          <w:szCs w:val="32"/>
          <w:lang w:eastAsia="zh-CN" w:bidi="ar"/>
        </w:rPr>
        <w:t>缙云山北碚片区生态环境综合整治入选重庆市首届生态保护修复十大案例</w:t>
      </w:r>
      <w:r>
        <w:rPr>
          <w:rFonts w:hint="default" w:ascii="Times New Roman" w:hAnsi="Times New Roman" w:eastAsia="方正仿宋_GBK" w:cs="Times New Roman"/>
          <w:kern w:val="0"/>
          <w:sz w:val="32"/>
          <w:szCs w:val="32"/>
          <w:lang w:bidi="ar"/>
        </w:rPr>
        <w:t>。高效推进缙云山</w:t>
      </w:r>
      <w:r>
        <w:rPr>
          <w:rFonts w:hint="eastAsia" w:ascii="Times New Roman" w:hAnsi="Times New Roman" w:cs="Times New Roman"/>
          <w:kern w:val="0"/>
          <w:sz w:val="32"/>
          <w:szCs w:val="32"/>
          <w:lang w:eastAsia="zh-CN" w:bidi="ar"/>
        </w:rPr>
        <w:t>“</w:t>
      </w:r>
      <w:r>
        <w:rPr>
          <w:rFonts w:hint="default" w:ascii="Times New Roman" w:hAnsi="Times New Roman" w:eastAsia="方正仿宋_GBK" w:cs="Times New Roman"/>
          <w:kern w:val="0"/>
          <w:sz w:val="32"/>
          <w:szCs w:val="32"/>
          <w:lang w:bidi="ar"/>
        </w:rPr>
        <w:t>一心四片</w:t>
      </w:r>
      <w:r>
        <w:rPr>
          <w:rFonts w:hint="eastAsia" w:ascii="Times New Roman" w:hAnsi="Times New Roman" w:cs="Times New Roman"/>
          <w:kern w:val="0"/>
          <w:sz w:val="32"/>
          <w:szCs w:val="32"/>
          <w:lang w:eastAsia="zh-CN" w:bidi="ar"/>
        </w:rPr>
        <w:t>”</w:t>
      </w:r>
      <w:r>
        <w:rPr>
          <w:rFonts w:hint="default" w:ascii="Times New Roman" w:hAnsi="Times New Roman" w:eastAsia="方正仿宋_GBK" w:cs="Times New Roman"/>
          <w:kern w:val="0"/>
          <w:sz w:val="32"/>
          <w:szCs w:val="32"/>
          <w:lang w:bidi="ar"/>
        </w:rPr>
        <w:t>整体改造提质</w:t>
      </w:r>
      <w:r>
        <w:rPr>
          <w:rFonts w:hint="eastAsia" w:ascii="Times New Roman" w:hAnsi="Times New Roman" w:cs="Times New Roman"/>
          <w:kern w:val="0"/>
          <w:sz w:val="32"/>
          <w:szCs w:val="32"/>
          <w:lang w:eastAsia="zh-CN" w:bidi="ar"/>
        </w:rPr>
        <w:t>、“</w:t>
      </w:r>
      <w:r>
        <w:rPr>
          <w:rFonts w:hint="default" w:ascii="Times New Roman" w:hAnsi="Times New Roman" w:eastAsia="方正仿宋_GBK" w:cs="Times New Roman"/>
          <w:kern w:val="0"/>
          <w:sz w:val="32"/>
          <w:szCs w:val="32"/>
          <w:lang w:bidi="ar"/>
        </w:rPr>
        <w:t>两岸青山</w:t>
      </w:r>
      <w:r>
        <w:rPr>
          <w:rFonts w:hint="eastAsia" w:ascii="Times New Roman" w:hAnsi="Times New Roman" w:cs="Times New Roman"/>
          <w:kern w:val="0"/>
          <w:sz w:val="32"/>
          <w:szCs w:val="32"/>
          <w:lang w:val="en-US" w:eastAsia="zh-CN" w:bidi="ar"/>
        </w:rPr>
        <w:t>·</w:t>
      </w:r>
      <w:r>
        <w:rPr>
          <w:rFonts w:hint="default" w:ascii="Times New Roman" w:hAnsi="Times New Roman" w:eastAsia="方正仿宋_GBK" w:cs="Times New Roman"/>
          <w:kern w:val="0"/>
          <w:sz w:val="32"/>
          <w:szCs w:val="32"/>
          <w:lang w:bidi="ar"/>
        </w:rPr>
        <w:t>千里林带</w:t>
      </w:r>
      <w:r>
        <w:rPr>
          <w:rFonts w:hint="eastAsia" w:ascii="Times New Roman" w:hAnsi="Times New Roman" w:cs="Times New Roman"/>
          <w:kern w:val="0"/>
          <w:sz w:val="32"/>
          <w:szCs w:val="32"/>
          <w:lang w:eastAsia="zh-CN" w:bidi="ar"/>
        </w:rPr>
        <w:t>”</w:t>
      </w:r>
      <w:r>
        <w:rPr>
          <w:rFonts w:hint="default" w:ascii="Times New Roman" w:hAnsi="Times New Roman" w:eastAsia="方正仿宋_GBK" w:cs="Times New Roman"/>
          <w:kern w:val="0"/>
          <w:sz w:val="32"/>
          <w:szCs w:val="32"/>
          <w:lang w:bidi="ar"/>
        </w:rPr>
        <w:t>项目建设，缙云山受损森林生态逐步恢复，完成营造林7600亩</w:t>
      </w:r>
      <w:r>
        <w:rPr>
          <w:rFonts w:hint="eastAsia" w:ascii="Times New Roman" w:hAnsi="Times New Roman" w:cs="Times New Roman"/>
          <w:kern w:val="0"/>
          <w:sz w:val="32"/>
          <w:szCs w:val="32"/>
          <w:lang w:eastAsia="zh-CN" w:bidi="ar"/>
        </w:rPr>
        <w:t>，</w:t>
      </w:r>
      <w:r>
        <w:rPr>
          <w:rFonts w:hint="eastAsia" w:ascii="Times New Roman" w:hAnsi="Times New Roman" w:cs="Times New Roman"/>
          <w:kern w:val="0"/>
          <w:sz w:val="32"/>
          <w:szCs w:val="32"/>
          <w:lang w:val="en-US" w:eastAsia="zh-CN" w:bidi="ar"/>
        </w:rPr>
        <w:t>环缙云山生态建设及生态产业化EOD试点项目落实社会投资人，</w:t>
      </w:r>
      <w:r>
        <w:rPr>
          <w:rFonts w:hint="default" w:ascii="Times New Roman" w:hAnsi="Times New Roman" w:eastAsia="方正仿宋_GBK" w:cs="Times New Roman"/>
          <w:kern w:val="0"/>
          <w:sz w:val="32"/>
          <w:szCs w:val="32"/>
          <w:lang w:eastAsia="zh-CN" w:bidi="ar"/>
        </w:rPr>
        <w:t>入选重庆市生态产品价值实现机制试点区县。</w:t>
      </w:r>
    </w:p>
    <w:p>
      <w:pPr>
        <w:keepNext w:val="0"/>
        <w:keepLines w:val="0"/>
        <w:pageBreakBefore w:val="0"/>
        <w:kinsoku/>
        <w:wordWrap/>
        <w:topLinePunct w:val="0"/>
        <w:autoSpaceDN/>
        <w:bidi w:val="0"/>
        <w:spacing w:beforeLines="0" w:afterLines="0" w:line="600" w:lineRule="exact"/>
        <w:ind w:firstLine="632"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b/>
          <w:bCs/>
          <w:kern w:val="0"/>
          <w:sz w:val="32"/>
          <w:szCs w:val="32"/>
          <w:lang w:eastAsia="zh-CN" w:bidi="ar"/>
        </w:rPr>
        <w:t>二是</w:t>
      </w:r>
      <w:r>
        <w:rPr>
          <w:rFonts w:hint="default" w:ascii="Times New Roman" w:hAnsi="Times New Roman" w:eastAsia="方正仿宋_GBK" w:cs="Times New Roman"/>
          <w:b/>
          <w:bCs/>
          <w:kern w:val="0"/>
          <w:sz w:val="32"/>
          <w:szCs w:val="32"/>
          <w:lang w:bidi="ar"/>
        </w:rPr>
        <w:t>加快发展绿色产业</w:t>
      </w:r>
      <w:r>
        <w:rPr>
          <w:rFonts w:hint="default" w:ascii="Times New Roman" w:hAnsi="Times New Roman" w:eastAsia="方正仿宋_GBK" w:cs="Times New Roman"/>
          <w:b/>
          <w:bCs/>
          <w:kern w:val="0"/>
          <w:sz w:val="32"/>
          <w:szCs w:val="32"/>
          <w:lang w:eastAsia="zh-CN" w:bidi="ar"/>
        </w:rPr>
        <w:t>。</w:t>
      </w:r>
      <w:r>
        <w:rPr>
          <w:rFonts w:hint="eastAsia" w:ascii="方正仿宋_GBK" w:hAnsi="方正仿宋_GBK" w:cs="方正仿宋_GBK"/>
          <w:color w:val="000000"/>
          <w:kern w:val="2"/>
          <w:sz w:val="32"/>
          <w:szCs w:val="32"/>
          <w:lang w:val="en-US" w:eastAsia="zh-CN" w:bidi="ar-SA"/>
        </w:rPr>
        <w:t>“</w:t>
      </w:r>
      <w:r>
        <w:rPr>
          <w:rFonts w:hint="eastAsia" w:ascii="方正仿宋_GBK" w:hAnsi="方正仿宋_GBK" w:eastAsia="方正仿宋_GBK" w:cs="方正仿宋_GBK"/>
          <w:color w:val="000000"/>
          <w:kern w:val="2"/>
          <w:sz w:val="32"/>
          <w:szCs w:val="32"/>
          <w:lang w:val="en-US" w:eastAsia="zh-CN" w:bidi="ar-SA"/>
        </w:rPr>
        <w:t>双碳</w:t>
      </w:r>
      <w:r>
        <w:rPr>
          <w:rFonts w:hint="eastAsia" w:ascii="方正仿宋_GBK" w:hAnsi="方正仿宋_GBK" w:cs="方正仿宋_GBK"/>
          <w:color w:val="000000"/>
          <w:kern w:val="2"/>
          <w:sz w:val="32"/>
          <w:szCs w:val="32"/>
          <w:lang w:val="en-US" w:eastAsia="zh-CN" w:bidi="ar-SA"/>
        </w:rPr>
        <w:t>”</w:t>
      </w:r>
      <w:r>
        <w:rPr>
          <w:rFonts w:hint="eastAsia" w:ascii="方正仿宋_GBK" w:hAnsi="方正仿宋_GBK" w:eastAsia="方正仿宋_GBK" w:cs="方正仿宋_GBK"/>
          <w:color w:val="000000"/>
          <w:kern w:val="2"/>
          <w:sz w:val="32"/>
          <w:szCs w:val="32"/>
          <w:lang w:val="en-US" w:eastAsia="zh-CN" w:bidi="ar-SA"/>
        </w:rPr>
        <w:t>工作稳步推进，</w:t>
      </w:r>
      <w:r>
        <w:rPr>
          <w:rFonts w:hint="eastAsia" w:ascii="方正仿宋_GBK" w:hAnsi="方正仿宋_GBK" w:eastAsia="方正仿宋_GBK" w:cs="方正仿宋_GBK"/>
          <w:kern w:val="0"/>
          <w:sz w:val="32"/>
          <w:szCs w:val="32"/>
          <w:lang w:bidi="ar"/>
        </w:rPr>
        <w:t>构建碳达峰碳中和</w:t>
      </w:r>
      <w:r>
        <w:rPr>
          <w:rFonts w:hint="eastAsia" w:ascii="方正仿宋_GBK" w:hAnsi="方正仿宋_GBK" w:cs="方正仿宋_GBK"/>
          <w:kern w:val="0"/>
          <w:sz w:val="32"/>
          <w:szCs w:val="32"/>
          <w:lang w:eastAsia="zh-CN" w:bidi="ar"/>
        </w:rPr>
        <w:t>“</w:t>
      </w:r>
      <w:r>
        <w:rPr>
          <w:rFonts w:hint="eastAsia" w:ascii="方正仿宋_GBK" w:hAnsi="方正仿宋_GBK" w:eastAsia="方正仿宋_GBK" w:cs="方正仿宋_GBK"/>
          <w:kern w:val="0"/>
          <w:sz w:val="32"/>
          <w:szCs w:val="32"/>
          <w:lang w:bidi="ar"/>
        </w:rPr>
        <w:t>1+5+N</w:t>
      </w:r>
      <w:r>
        <w:rPr>
          <w:rFonts w:hint="eastAsia" w:ascii="方正仿宋_GBK" w:hAnsi="方正仿宋_GBK" w:cs="方正仿宋_GBK"/>
          <w:kern w:val="0"/>
          <w:sz w:val="32"/>
          <w:szCs w:val="32"/>
          <w:lang w:eastAsia="zh-CN" w:bidi="ar"/>
        </w:rPr>
        <w:t>”</w:t>
      </w:r>
      <w:r>
        <w:rPr>
          <w:rFonts w:hint="eastAsia" w:ascii="方正仿宋_GBK" w:hAnsi="方正仿宋_GBK" w:eastAsia="方正仿宋_GBK" w:cs="方正仿宋_GBK"/>
          <w:kern w:val="0"/>
          <w:sz w:val="32"/>
          <w:szCs w:val="32"/>
          <w:lang w:bidi="ar"/>
        </w:rPr>
        <w:t>政策体系</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kern w:val="0"/>
          <w:sz w:val="32"/>
          <w:szCs w:val="32"/>
          <w:lang w:bidi="ar"/>
        </w:rPr>
        <w:t>狠抓制造业绿色技改，</w:t>
      </w:r>
      <w:r>
        <w:rPr>
          <w:rFonts w:hint="eastAsia" w:ascii="方正仿宋_GBK" w:hAnsi="方正仿宋_GBK" w:eastAsia="方正仿宋_GBK" w:cs="方正仿宋_GBK"/>
          <w:kern w:val="0"/>
          <w:sz w:val="31"/>
          <w:szCs w:val="31"/>
          <w:lang w:bidi="ar"/>
        </w:rPr>
        <w:t>6家企业获评国家级绿色工厂，</w:t>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kern w:val="0"/>
          <w:sz w:val="31"/>
          <w:szCs w:val="31"/>
          <w:lang w:bidi="ar"/>
        </w:rPr>
        <w:t>家企业获评</w:t>
      </w:r>
      <w:r>
        <w:rPr>
          <w:rFonts w:hint="eastAsia" w:ascii="方正仿宋_GBK" w:hAnsi="方正仿宋_GBK" w:eastAsia="方正仿宋_GBK" w:cs="方正仿宋_GBK"/>
          <w:sz w:val="32"/>
          <w:szCs w:val="32"/>
        </w:rPr>
        <w:t>市级绿色工厂，</w:t>
      </w:r>
      <w:r>
        <w:rPr>
          <w:rFonts w:hint="eastAsia" w:ascii="方正仿宋_GBK" w:hAnsi="方正仿宋_GBK" w:cs="方正仿宋_GBK"/>
          <w:color w:val="000000"/>
          <w:kern w:val="2"/>
          <w:sz w:val="32"/>
          <w:szCs w:val="32"/>
          <w:lang w:val="en-US" w:eastAsia="zh-CN" w:bidi="ar-SA"/>
        </w:rPr>
        <w:t>“</w:t>
      </w:r>
      <w:r>
        <w:rPr>
          <w:rFonts w:hint="eastAsia" w:ascii="方正仿宋_GBK" w:hAnsi="方正仿宋_GBK" w:eastAsia="方正仿宋_GBK" w:cs="方正仿宋_GBK"/>
          <w:color w:val="000000"/>
          <w:kern w:val="2"/>
          <w:sz w:val="32"/>
          <w:szCs w:val="32"/>
          <w:lang w:val="en-US" w:eastAsia="zh-CN" w:bidi="ar-SA"/>
        </w:rPr>
        <w:t>无废城市</w:t>
      </w:r>
      <w:r>
        <w:rPr>
          <w:rFonts w:hint="eastAsia" w:ascii="方正仿宋_GBK" w:hAnsi="方正仿宋_GBK" w:cs="方正仿宋_GBK"/>
          <w:color w:val="000000"/>
          <w:kern w:val="2"/>
          <w:sz w:val="32"/>
          <w:szCs w:val="32"/>
          <w:lang w:val="en-US" w:eastAsia="zh-CN" w:bidi="ar-SA"/>
        </w:rPr>
        <w:t>”</w:t>
      </w:r>
      <w:r>
        <w:rPr>
          <w:rFonts w:hint="eastAsia" w:ascii="方正仿宋_GBK" w:hAnsi="方正仿宋_GBK" w:eastAsia="方正仿宋_GBK" w:cs="方正仿宋_GBK"/>
          <w:color w:val="000000"/>
          <w:kern w:val="2"/>
          <w:sz w:val="32"/>
          <w:szCs w:val="32"/>
          <w:lang w:val="en-US" w:eastAsia="zh-CN" w:bidi="ar-SA"/>
        </w:rPr>
        <w:t>全民共建体系被评为重庆市</w:t>
      </w:r>
      <w:r>
        <w:rPr>
          <w:rFonts w:hint="eastAsia" w:ascii="方正仿宋_GBK" w:hAnsi="方正仿宋_GBK" w:cs="方正仿宋_GBK"/>
          <w:color w:val="000000"/>
          <w:kern w:val="2"/>
          <w:sz w:val="32"/>
          <w:szCs w:val="32"/>
          <w:lang w:val="en-US" w:eastAsia="zh-CN" w:bidi="ar-SA"/>
        </w:rPr>
        <w:t>“</w:t>
      </w:r>
      <w:r>
        <w:rPr>
          <w:rFonts w:hint="eastAsia" w:ascii="方正仿宋_GBK" w:hAnsi="方正仿宋_GBK" w:eastAsia="方正仿宋_GBK" w:cs="方正仿宋_GBK"/>
          <w:color w:val="000000"/>
          <w:kern w:val="2"/>
          <w:sz w:val="32"/>
          <w:szCs w:val="32"/>
          <w:lang w:val="en-US" w:eastAsia="zh-CN" w:bidi="ar-SA"/>
        </w:rPr>
        <w:t>无废城市</w:t>
      </w:r>
      <w:r>
        <w:rPr>
          <w:rFonts w:hint="eastAsia" w:ascii="方正仿宋_GBK" w:hAnsi="方正仿宋_GBK" w:cs="方正仿宋_GBK"/>
          <w:color w:val="000000"/>
          <w:kern w:val="2"/>
          <w:sz w:val="32"/>
          <w:szCs w:val="32"/>
          <w:lang w:val="en-US" w:eastAsia="zh-CN" w:bidi="ar-SA"/>
        </w:rPr>
        <w:t>”</w:t>
      </w:r>
      <w:r>
        <w:rPr>
          <w:rFonts w:hint="eastAsia" w:ascii="方正仿宋_GBK" w:hAnsi="方正仿宋_GBK" w:eastAsia="方正仿宋_GBK" w:cs="方正仿宋_GBK"/>
          <w:color w:val="000000"/>
          <w:kern w:val="2"/>
          <w:sz w:val="32"/>
          <w:szCs w:val="32"/>
          <w:lang w:val="en-US" w:eastAsia="zh-CN" w:bidi="ar-SA"/>
        </w:rPr>
        <w:t>建设典型案例，长江造型被评为市级</w:t>
      </w:r>
      <w:r>
        <w:rPr>
          <w:rFonts w:hint="eastAsia" w:ascii="方正仿宋_GBK" w:hAnsi="方正仿宋_GBK" w:cs="方正仿宋_GBK"/>
          <w:color w:val="000000"/>
          <w:kern w:val="2"/>
          <w:sz w:val="32"/>
          <w:szCs w:val="32"/>
          <w:lang w:val="en-US" w:eastAsia="zh-CN" w:bidi="ar-SA"/>
        </w:rPr>
        <w:t>“</w:t>
      </w:r>
      <w:r>
        <w:rPr>
          <w:rFonts w:hint="eastAsia" w:ascii="方正仿宋_GBK" w:hAnsi="方正仿宋_GBK" w:eastAsia="方正仿宋_GBK" w:cs="方正仿宋_GBK"/>
          <w:color w:val="000000"/>
          <w:kern w:val="2"/>
          <w:sz w:val="32"/>
          <w:szCs w:val="32"/>
          <w:lang w:val="en-US" w:eastAsia="zh-CN" w:bidi="ar-SA"/>
        </w:rPr>
        <w:t>无废工厂</w:t>
      </w:r>
      <w:r>
        <w:rPr>
          <w:rFonts w:hint="eastAsia" w:ascii="方正仿宋_GBK" w:hAnsi="方正仿宋_GBK" w:cs="方正仿宋_GBK"/>
          <w:color w:val="000000"/>
          <w:kern w:val="2"/>
          <w:sz w:val="32"/>
          <w:szCs w:val="32"/>
          <w:lang w:val="en-US" w:eastAsia="zh-CN" w:bidi="ar-SA"/>
        </w:rPr>
        <w:t>”</w:t>
      </w:r>
      <w:r>
        <w:rPr>
          <w:rFonts w:hint="eastAsia" w:ascii="方正仿宋_GBK" w:hAnsi="方正仿宋_GBK" w:eastAsia="方正仿宋_GBK" w:cs="方正仿宋_GBK"/>
          <w:color w:val="000000"/>
          <w:kern w:val="2"/>
          <w:sz w:val="32"/>
          <w:szCs w:val="32"/>
          <w:lang w:val="en-US" w:eastAsia="zh-CN" w:bidi="ar-SA"/>
        </w:rPr>
        <w:t>。发展方式加快转变，成功入选首批市级气候投融资试点，</w:t>
      </w:r>
      <w:r>
        <w:rPr>
          <w:rFonts w:hint="eastAsia" w:ascii="方正仿宋_GBK" w:hAnsi="方正仿宋_GBK" w:cs="方正仿宋_GBK"/>
          <w:color w:val="000000"/>
          <w:kern w:val="2"/>
          <w:sz w:val="32"/>
          <w:szCs w:val="32"/>
          <w:lang w:val="en-US" w:eastAsia="zh-CN" w:bidi="ar-SA"/>
        </w:rPr>
        <w:t>投放气候投融资</w:t>
      </w:r>
      <w:r>
        <w:rPr>
          <w:rFonts w:hint="eastAsia" w:ascii="Times New Roman" w:hAnsi="Times New Roman" w:eastAsia="方正仿宋_GBK" w:cs="Times New Roman"/>
          <w:b w:val="0"/>
          <w:bCs w:val="0"/>
          <w:color w:val="auto"/>
          <w:sz w:val="32"/>
          <w:szCs w:val="32"/>
          <w:lang w:val="en-US" w:eastAsia="zh-CN"/>
        </w:rPr>
        <w:t>贷款8.4亿元</w:t>
      </w:r>
      <w:r>
        <w:rPr>
          <w:rFonts w:hint="eastAsia" w:ascii="方正仿宋_GBK" w:hAnsi="方正仿宋_GBK" w:eastAsia="方正仿宋_GBK" w:cs="方正仿宋_GBK"/>
          <w:sz w:val="32"/>
          <w:szCs w:val="32"/>
        </w:rPr>
        <w:t>。</w:t>
      </w:r>
    </w:p>
    <w:p>
      <w:pPr>
        <w:keepNext w:val="0"/>
        <w:keepLines w:val="0"/>
        <w:pageBreakBefore w:val="0"/>
        <w:kinsoku/>
        <w:wordWrap/>
        <w:topLinePunct w:val="0"/>
        <w:autoSpaceDN/>
        <w:bidi w:val="0"/>
        <w:spacing w:beforeLines="0" w:afterLines="0" w:line="600" w:lineRule="exact"/>
        <w:ind w:firstLine="632" w:firstLineChars="200"/>
        <w:rPr>
          <w:rFonts w:hint="eastAsia" w:ascii="方正仿宋_GBK" w:hAnsi="方正仿宋_GBK" w:cs="方正仿宋_GBK"/>
          <w:lang w:val="en-US" w:eastAsia="zh-CN"/>
        </w:rPr>
      </w:pPr>
      <w:r>
        <w:rPr>
          <w:rFonts w:hint="default" w:ascii="Times New Roman" w:hAnsi="Times New Roman" w:eastAsia="方正仿宋_GBK" w:cs="Times New Roman"/>
          <w:b/>
          <w:bCs/>
          <w:color w:val="000000"/>
          <w:kern w:val="2"/>
          <w:sz w:val="32"/>
          <w:szCs w:val="32"/>
          <w:lang w:val="en-US" w:eastAsia="zh-CN" w:bidi="ar-SA"/>
        </w:rPr>
        <w:t>三是打好蓝天、碧水、净土三大保卫战。</w:t>
      </w:r>
      <w:r>
        <w:rPr>
          <w:rFonts w:hint="default" w:ascii="Times New Roman" w:hAnsi="Times New Roman"/>
          <w:color w:val="000000"/>
          <w:szCs w:val="32"/>
        </w:rPr>
        <w:t>空气质量稳中向好，氮氧化物、臭氧浓度持续下降，</w:t>
      </w:r>
      <w:r>
        <w:rPr>
          <w:rFonts w:hint="default" w:ascii="Times New Roman" w:hAnsi="Times New Roman"/>
          <w:color w:val="000000"/>
          <w:szCs w:val="32"/>
          <w:highlight w:val="none"/>
        </w:rPr>
        <w:t>空气质量优良天数达</w:t>
      </w:r>
      <w:r>
        <w:rPr>
          <w:rFonts w:hint="eastAsia" w:ascii="Times New Roman" w:hAnsi="Times New Roman"/>
          <w:color w:val="000000"/>
          <w:szCs w:val="32"/>
          <w:highlight w:val="none"/>
          <w:lang w:val="en-US" w:eastAsia="zh-CN"/>
        </w:rPr>
        <w:t>310</w:t>
      </w:r>
      <w:r>
        <w:rPr>
          <w:rFonts w:hint="default" w:ascii="Times New Roman" w:hAnsi="Times New Roman"/>
          <w:color w:val="000000"/>
          <w:szCs w:val="32"/>
          <w:highlight w:val="none"/>
        </w:rPr>
        <w:t>天</w:t>
      </w:r>
      <w:r>
        <w:rPr>
          <w:rFonts w:hint="default" w:ascii="Times New Roman" w:hAnsi="Times New Roman" w:eastAsia="方正仿宋_GBK" w:cs="Times New Roman"/>
          <w:color w:val="000000"/>
          <w:kern w:val="2"/>
          <w:sz w:val="32"/>
          <w:szCs w:val="32"/>
          <w:lang w:val="en-US" w:eastAsia="zh-CN" w:bidi="ar-SA"/>
        </w:rPr>
        <w:t>。水环境持续改善，</w:t>
      </w:r>
      <w:r>
        <w:rPr>
          <w:rFonts w:hint="eastAsia" w:ascii="方正仿宋_GBK" w:hAnsi="方正仿宋_GBK" w:eastAsia="方正仿宋_GBK" w:cs="方正仿宋_GBK"/>
          <w:color w:val="000000"/>
          <w:kern w:val="2"/>
          <w:sz w:val="32"/>
          <w:szCs w:val="32"/>
          <w:lang w:val="en-US" w:eastAsia="zh-CN" w:bidi="ar-SA"/>
        </w:rPr>
        <w:t>全域功能水体水质考核达标率100</w:t>
      </w:r>
      <w:r>
        <w:rPr>
          <w:rFonts w:hint="eastAsia" w:ascii="方正仿宋_GBK" w:hAnsi="方正仿宋_GBK" w:cs="方正仿宋_GBK"/>
          <w:color w:val="000000"/>
          <w:kern w:val="2"/>
          <w:sz w:val="32"/>
          <w:szCs w:val="32"/>
          <w:lang w:val="en-US" w:eastAsia="zh-CN" w:bidi="ar-SA"/>
        </w:rPr>
        <w:t>%</w:t>
      </w:r>
      <w:r>
        <w:rPr>
          <w:rFonts w:hint="eastAsia" w:ascii="方正仿宋_GBK" w:hAnsi="方正仿宋_GBK" w:eastAsia="方正仿宋_GBK" w:cs="方正仿宋_GBK"/>
          <w:color w:val="000000"/>
          <w:kern w:val="2"/>
          <w:sz w:val="32"/>
          <w:szCs w:val="32"/>
          <w:lang w:val="en-US" w:eastAsia="zh-CN" w:bidi="ar-SA"/>
        </w:rPr>
        <w:t>，嘉陵江水质稳定保持II类，壁北河（北碚段）、黛湖水库入选首批市级幸福河湖建设。土壤污染防治深入推进，</w:t>
      </w:r>
      <w:r>
        <w:rPr>
          <w:rFonts w:hint="eastAsia" w:ascii="方正仿宋_GBK" w:hAnsi="方正仿宋_GBK" w:cs="方正仿宋_GBK"/>
          <w:color w:val="000000"/>
          <w:szCs w:val="32"/>
        </w:rPr>
        <w:t>在全市率先开展建设用地土壤污染状况初步调查全流程监督检查工作</w:t>
      </w:r>
      <w:r>
        <w:rPr>
          <w:rFonts w:hint="eastAsia" w:ascii="方正仿宋_GBK" w:hAnsi="方正仿宋_GBK" w:eastAsia="方正仿宋_GBK" w:cs="方正仿宋_GBK"/>
          <w:color w:val="000000"/>
          <w:kern w:val="2"/>
          <w:sz w:val="32"/>
          <w:szCs w:val="32"/>
          <w:lang w:val="en-US" w:eastAsia="zh-CN" w:bidi="ar-SA"/>
        </w:rPr>
        <w:t>，全区重点建设用地安全利用率达100</w:t>
      </w:r>
      <w:r>
        <w:rPr>
          <w:rFonts w:hint="eastAsia" w:ascii="方正仿宋_GBK" w:hAnsi="方正仿宋_GBK" w:cs="方正仿宋_GBK"/>
          <w:color w:val="000000"/>
          <w:kern w:val="2"/>
          <w:sz w:val="32"/>
          <w:szCs w:val="32"/>
          <w:lang w:val="en-US" w:eastAsia="zh-CN" w:bidi="ar-SA"/>
        </w:rPr>
        <w:t>%</w:t>
      </w:r>
      <w:r>
        <w:rPr>
          <w:rFonts w:hint="eastAsia" w:ascii="方正仿宋_GBK" w:hAnsi="方正仿宋_GBK" w:eastAsia="方正仿宋_GBK" w:cs="方正仿宋_GBK"/>
          <w:color w:val="000000"/>
          <w:kern w:val="2"/>
          <w:sz w:val="32"/>
          <w:szCs w:val="32"/>
          <w:lang w:val="en-US" w:eastAsia="zh-CN" w:bidi="ar-SA"/>
        </w:rPr>
        <w:t xml:space="preserve">。 </w:t>
      </w:r>
    </w:p>
    <w:p>
      <w:pPr>
        <w:keepNext w:val="0"/>
        <w:keepLines w:val="0"/>
        <w:pageBreakBefore w:val="0"/>
        <w:kinsoku/>
        <w:wordWrap/>
        <w:topLinePunct w:val="0"/>
        <w:autoSpaceDN/>
        <w:bidi w:val="0"/>
        <w:spacing w:line="600" w:lineRule="exact"/>
        <w:outlineLvl w:val="1"/>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（八）繁荣发展文化事业，在文化强区建设上迈出新步伐</w:t>
      </w:r>
    </w:p>
    <w:p>
      <w:pPr>
        <w:keepNext w:val="0"/>
        <w:keepLines w:val="0"/>
        <w:pageBreakBefore w:val="0"/>
        <w:widowControl w:val="0"/>
        <w:kinsoku/>
        <w:wordWrap/>
        <w:overflowPunct/>
        <w:topLinePunct w:val="0"/>
        <w:autoSpaceDE/>
        <w:autoSpaceDN/>
        <w:bidi w:val="0"/>
        <w:adjustRightInd w:val="0"/>
        <w:snapToGrid/>
        <w:spacing w:beforeLines="0" w:afterLines="0" w:line="600" w:lineRule="exact"/>
        <w:ind w:right="0" w:firstLine="632" w:firstLineChars="200"/>
        <w:textAlignment w:val="auto"/>
        <w:outlineLvl w:val="9"/>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b/>
          <w:bCs/>
          <w:sz w:val="32"/>
          <w:szCs w:val="32"/>
          <w:lang w:val="en-US" w:eastAsia="zh-CN"/>
        </w:rPr>
        <w:t>一是文艺创作屡获佳绩</w:t>
      </w:r>
      <w:r>
        <w:rPr>
          <w:rStyle w:val="46"/>
          <w:rFonts w:hint="default" w:ascii="Times New Roman" w:hAnsi="Times New Roman" w:eastAsia="方正仿宋_GBK" w:cs="Times New Roman"/>
          <w:sz w:val="32"/>
          <w:szCs w:val="32"/>
          <w:lang w:val="en-US" w:eastAsia="zh-CN"/>
        </w:rPr>
        <w:t>。文艺作品获得国家级、市级奖项30余件，其中舞蹈《巴女拓影》《上灯台》入围中国舞蹈</w:t>
      </w:r>
      <w:r>
        <w:rPr>
          <w:rStyle w:val="46"/>
          <w:rFonts w:hint="eastAsia" w:ascii="方正仿宋_GBK" w:hAnsi="方正仿宋_GBK" w:eastAsia="方正仿宋_GBK" w:cs="方正仿宋_GBK"/>
          <w:sz w:val="32"/>
          <w:szCs w:val="32"/>
          <w:lang w:val="en-US" w:eastAsia="zh-CN"/>
        </w:rPr>
        <w:t>“荷花奖”，</w:t>
      </w:r>
      <w:r>
        <w:rPr>
          <w:rStyle w:val="46"/>
          <w:rFonts w:hint="eastAsia" w:ascii="方正仿宋_GBK" w:hAnsi="方正仿宋_GBK" w:eastAsia="方正仿宋_GBK" w:cs="方正仿宋_GBK"/>
          <w:szCs w:val="32"/>
        </w:rPr>
        <w:t>中国群众文化学会舞蹈专业委员会落户北碚</w:t>
      </w:r>
      <w:r>
        <w:rPr>
          <w:rFonts w:hint="eastAsia" w:ascii="方正仿宋_GBK" w:hAnsi="方正仿宋_GBK" w:eastAsia="方正仿宋_GBK" w:cs="方正仿宋_GBK"/>
          <w:sz w:val="32"/>
          <w:szCs w:val="32"/>
          <w:lang w:val="en-US" w:eastAsia="zh-CN"/>
        </w:rPr>
        <w:t>。</w:t>
      </w:r>
      <w:r>
        <w:rPr>
          <w:rFonts w:hint="eastAsia" w:ascii="方正仿宋_GBK" w:hAnsi="方正仿宋_GBK" w:cs="方正仿宋_GBK"/>
          <w:szCs w:val="32"/>
        </w:rPr>
        <w:t>大型山火雕塑《人民的力量》获中国文联重点创作支持，推动纪录片《卢作孚》创作。</w:t>
      </w:r>
      <w:r>
        <w:rPr>
          <w:rFonts w:hint="eastAsia" w:ascii="方正仿宋_GBK" w:hAnsi="方正仿宋_GBK" w:eastAsia="方正仿宋_GBK" w:cs="方正仿宋_GBK"/>
          <w:sz w:val="32"/>
          <w:szCs w:val="32"/>
          <w:lang w:val="en-US" w:eastAsia="zh-CN"/>
        </w:rPr>
        <w:t>举办成渝双城蜀秀展、格林童话之夜、</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新时代文化馆服务宣传周</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color w:val="auto"/>
          <w:sz w:val="32"/>
          <w:szCs w:val="32"/>
          <w:lang w:eastAsia="zh-CN"/>
        </w:rPr>
        <w:t>等重点活动</w:t>
      </w:r>
      <w:r>
        <w:rPr>
          <w:rFonts w:hint="eastAsia" w:ascii="方正仿宋_GBK" w:hAnsi="方正仿宋_GBK" w:eastAsia="方正仿宋_GBK" w:cs="方正仿宋_GBK"/>
          <w:color w:val="auto"/>
          <w:sz w:val="32"/>
          <w:szCs w:val="32"/>
          <w:lang w:val="en-US" w:eastAsia="zh-CN"/>
        </w:rPr>
        <w:t>30余场，</w:t>
      </w:r>
      <w:r>
        <w:rPr>
          <w:rFonts w:hint="eastAsia" w:ascii="方正仿宋_GBK" w:hAnsi="方正仿宋_GBK" w:eastAsia="方正仿宋_GBK" w:cs="方正仿宋_GBK"/>
          <w:sz w:val="32"/>
          <w:szCs w:val="32"/>
          <w:lang w:val="en-US" w:eastAsia="zh-CN"/>
        </w:rPr>
        <w:t>购买演出、讲座、展览等活动159场次，普惠线上线下群众121万人次。</w:t>
      </w:r>
    </w:p>
    <w:p>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32" w:firstLineChars="200"/>
        <w:textAlignment w:val="auto"/>
        <w:rPr>
          <w:rFonts w:hint="default" w:ascii="Times New Roman" w:hAnsi="Times New Roman" w:eastAsia="方正仿宋_GBK" w:cs="Times New Roman"/>
          <w:b/>
          <w:bCs/>
          <w:sz w:val="32"/>
          <w:szCs w:val="32"/>
          <w:highlight w:val="none"/>
          <w:u w:val="none"/>
          <w:lang w:val="en-US" w:eastAsia="zh-CN"/>
        </w:rPr>
      </w:pPr>
      <w:r>
        <w:rPr>
          <w:rFonts w:hint="default" w:ascii="Times New Roman" w:hAnsi="Times New Roman" w:eastAsia="方正仿宋_GBK" w:cs="Times New Roman"/>
          <w:b/>
          <w:bCs/>
          <w:sz w:val="32"/>
          <w:szCs w:val="32"/>
          <w:lang w:val="en-US" w:eastAsia="zh-CN"/>
        </w:rPr>
        <w:t>二是文化品牌打造有力。</w:t>
      </w:r>
      <w:r>
        <w:rPr>
          <w:rFonts w:hint="default" w:ascii="Times New Roman" w:hAnsi="Times New Roman" w:eastAsia="方正仿宋_GBK" w:cs="Times New Roman"/>
          <w:sz w:val="32"/>
          <w:szCs w:val="32"/>
          <w:lang w:val="en-US" w:eastAsia="zh-CN"/>
        </w:rPr>
        <w:t>以</w:t>
      </w:r>
      <w:r>
        <w:rPr>
          <w:rFonts w:hint="default" w:ascii="Times New Roman" w:hAnsi="Times New Roman" w:eastAsia="方正仿宋_GBK" w:cs="Times New Roman"/>
          <w:color w:val="auto"/>
          <w:sz w:val="32"/>
          <w:szCs w:val="32"/>
          <w:lang w:val="en-US" w:eastAsia="zh-CN"/>
        </w:rPr>
        <w:t>缙云文化大讲堂、</w:t>
      </w:r>
      <w:r>
        <w:rPr>
          <w:rFonts w:hint="default" w:ascii="Times New Roman" w:hAnsi="Times New Roman" w:eastAsia="方正仿宋_GBK" w:cs="Times New Roman"/>
          <w:sz w:val="32"/>
          <w:szCs w:val="32"/>
          <w:lang w:val="en-US" w:eastAsia="zh-CN"/>
        </w:rPr>
        <w:t>缙云文化村村行、缙云之声合唱节等缙云品牌系列活动为载体，创新打造乡村振兴文化品牌，</w:t>
      </w:r>
      <w:r>
        <w:rPr>
          <w:rFonts w:hint="default" w:ascii="Times New Roman" w:hAnsi="Times New Roman" w:eastAsia="方正仿宋_GBK" w:cs="Times New Roman"/>
          <w:color w:val="auto"/>
          <w:sz w:val="32"/>
          <w:szCs w:val="32"/>
          <w:lang w:val="en-US" w:eastAsia="zh-CN"/>
        </w:rPr>
        <w:t>持续开展文化指导员培训、小小讲解员大赛、行走中的美术馆、</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凌晨三点半</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摄影作品巡展等品牌文化活动</w:t>
      </w:r>
      <w:r>
        <w:rPr>
          <w:rFonts w:hint="default" w:ascii="Times New Roman" w:hAnsi="Times New Roman" w:eastAsia="方正仿宋_GBK" w:cs="Times New Roman"/>
          <w:sz w:val="32"/>
          <w:szCs w:val="32"/>
          <w:lang w:val="en-US" w:eastAsia="zh-CN"/>
        </w:rPr>
        <w:t>。高质量承办全国广场舞展演等重大文艺赛事和</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欢跃四季</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舞动山城</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乡村村晚</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等市级品牌活动。</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基层文化指导员培育工程</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文艺志愿服务项目荣获市级</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十佳志愿服务项目</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beforeLines="0" w:afterLines="0" w:line="600" w:lineRule="exact"/>
        <w:ind w:right="0" w:firstLine="632"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highlight w:val="none"/>
          <w:u w:val="none"/>
          <w:lang w:val="en-US" w:eastAsia="zh-CN"/>
        </w:rPr>
        <w:t>三</w:t>
      </w:r>
      <w:r>
        <w:rPr>
          <w:rFonts w:hint="default" w:ascii="Times New Roman" w:hAnsi="Times New Roman" w:eastAsia="方正仿宋_GBK" w:cs="Times New Roman"/>
          <w:b/>
          <w:bCs/>
          <w:sz w:val="32"/>
          <w:szCs w:val="32"/>
          <w:lang w:val="en-US" w:eastAsia="zh-CN"/>
        </w:rPr>
        <w:t>是</w:t>
      </w:r>
      <w:r>
        <w:rPr>
          <w:rFonts w:hint="eastAsia" w:ascii="Times New Roman" w:hAnsi="Times New Roman"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百馆之城</w:t>
      </w:r>
      <w:r>
        <w:rPr>
          <w:rFonts w:hint="eastAsia" w:ascii="Times New Roman" w:hAnsi="Times New Roman"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加快推进</w:t>
      </w:r>
      <w:r>
        <w:rPr>
          <w:rFonts w:hint="default" w:ascii="Times New Roman" w:hAnsi="Times New Roman" w:eastAsia="方正楷体_GBK" w:cs="Times New Roman"/>
          <w:i w:val="0"/>
          <w:caps w:val="0"/>
          <w:color w:val="000000"/>
          <w:spacing w:val="0"/>
          <w:sz w:val="32"/>
          <w:szCs w:val="32"/>
          <w:lang w:val="en-US" w:eastAsia="zh-CN"/>
        </w:rPr>
        <w:t>。</w:t>
      </w:r>
      <w:r>
        <w:rPr>
          <w:rFonts w:hint="default" w:ascii="Times New Roman" w:hAnsi="Times New Roman"/>
          <w:color w:val="auto"/>
          <w:szCs w:val="32"/>
        </w:rPr>
        <w:t>全面梳理百馆资源，形成百馆之城名录，对外开放文博场馆达</w:t>
      </w:r>
      <w:r>
        <w:rPr>
          <w:rFonts w:hint="eastAsia" w:ascii="方正仿宋_GBK" w:hAnsi="方正仿宋_GBK" w:cs="方正仿宋_GBK"/>
          <w:color w:val="auto"/>
          <w:szCs w:val="32"/>
        </w:rPr>
        <w:t>90个，柏林楼等14个历史文化遗址完成保护修缮，四世同堂纪念馆、复旦大学重庆旧址陈列展实现活化更新，博物馆综合利用率连续保持全市第一，区博物馆入选川渝中小博物馆提升优秀案例，获评2023年度全国二、三级博物馆运行评估全市唯一优秀，卢作孚纪念馆入选重庆市廉洁文化示范基地</w:t>
      </w:r>
      <w:r>
        <w:rPr>
          <w:rFonts w:hint="eastAsia" w:ascii="方正仿宋_GBK" w:hAnsi="方正仿宋_GBK" w:cs="方正仿宋_GBK"/>
          <w:color w:val="auto"/>
          <w:szCs w:val="32"/>
          <w:lang w:eastAsia="zh-CN"/>
        </w:rPr>
        <w:t>。</w:t>
      </w:r>
      <w:r>
        <w:rPr>
          <w:rFonts w:hint="eastAsia" w:ascii="方正仿宋_GBK" w:hAnsi="方正仿宋_GBK" w:eastAsia="方正仿宋_GBK" w:cs="方正仿宋_GBK"/>
          <w:sz w:val="32"/>
          <w:szCs w:val="32"/>
          <w:lang w:val="en-US" w:eastAsia="zh-CN"/>
        </w:rPr>
        <w:t>启动中共中央西南局旧址保护利用工程，打造红色研学教育中心，开发研学教育课程体系，承接1000余个党支部集体研学、1.6万余名党员实地悟学、2万余名学生红色研学、17万余名群众红色游学。</w:t>
      </w:r>
    </w:p>
    <w:p>
      <w:pPr>
        <w:keepNext w:val="0"/>
        <w:keepLines w:val="0"/>
        <w:pageBreakBefore w:val="0"/>
        <w:kinsoku/>
        <w:wordWrap/>
        <w:topLinePunct w:val="0"/>
        <w:autoSpaceDN/>
        <w:bidi w:val="0"/>
        <w:spacing w:line="600" w:lineRule="exact"/>
        <w:outlineLvl w:val="1"/>
        <w:rPr>
          <w:rFonts w:hint="eastAsia" w:ascii="方正楷体_GBK" w:hAnsi="方正楷体_GBK" w:eastAsia="方正楷体_GBK" w:cs="方正楷体_GBK"/>
          <w:spacing w:val="-20"/>
          <w:lang w:val="en-US" w:eastAsia="zh-CN"/>
        </w:rPr>
      </w:pPr>
      <w:r>
        <w:rPr>
          <w:rFonts w:hint="eastAsia" w:ascii="方正楷体_GBK" w:hAnsi="方正楷体_GBK" w:eastAsia="方正楷体_GBK" w:cs="方正楷体_GBK"/>
          <w:lang w:val="en-US" w:eastAsia="zh-CN"/>
        </w:rPr>
        <w:t>（九）兜实兜牢</w:t>
      </w:r>
      <w:r>
        <w:rPr>
          <w:rFonts w:hint="eastAsia" w:ascii="方正楷体_GBK" w:hAnsi="方正楷体_GBK" w:eastAsia="方正楷体_GBK" w:cs="方正楷体_GBK"/>
          <w:spacing w:val="-20"/>
          <w:lang w:val="en-US" w:eastAsia="zh-CN"/>
        </w:rPr>
        <w:t>民生底线，在维护社会大局和谐稳定上迈出新步伐</w:t>
      </w:r>
    </w:p>
    <w:p>
      <w:pPr>
        <w:pStyle w:val="2"/>
        <w:keepNext w:val="0"/>
        <w:keepLines w:val="0"/>
        <w:pageBreakBefore w:val="0"/>
        <w:kinsoku/>
        <w:wordWrap/>
        <w:overflowPunct/>
        <w:topLinePunct w:val="0"/>
        <w:autoSpaceDE w:val="0"/>
        <w:autoSpaceDN/>
        <w:bidi w:val="0"/>
        <w:adjustRightInd w:val="0"/>
        <w:snapToGrid w:val="0"/>
        <w:spacing w:beforeLines="0" w:after="0" w:afterLines="0" w:line="600" w:lineRule="exact"/>
        <w:ind w:firstLine="632" w:firstLineChars="200"/>
        <w:jc w:val="both"/>
        <w:textAlignment w:val="auto"/>
        <w:rPr>
          <w:rFonts w:hint="eastAsia" w:ascii="方正仿宋_GBK" w:hAnsi="方正仿宋_GBK" w:eastAsia="方正仿宋_GBK" w:cs="方正仿宋_GBK"/>
          <w:b/>
          <w:bCs/>
          <w:color w:val="000000"/>
          <w:kern w:val="2"/>
          <w:sz w:val="32"/>
          <w:szCs w:val="32"/>
          <w:lang w:val="en-US" w:eastAsia="zh-CN" w:bidi="ar-SA"/>
        </w:rPr>
      </w:pPr>
      <w:r>
        <w:rPr>
          <w:rFonts w:hint="default" w:ascii="Times New Roman" w:hAnsi="Times New Roman" w:eastAsia="方正仿宋_GBK" w:cs="Times New Roman"/>
          <w:b/>
          <w:bCs/>
          <w:color w:val="000000"/>
          <w:kern w:val="2"/>
          <w:sz w:val="32"/>
          <w:szCs w:val="32"/>
          <w:lang w:val="en-US" w:eastAsia="zh-CN" w:bidi="ar-SA"/>
        </w:rPr>
        <w:t>一是着力促进居民增收。</w:t>
      </w:r>
      <w:r>
        <w:rPr>
          <w:rFonts w:hint="default" w:ascii="Times New Roman" w:hAnsi="Times New Roman" w:eastAsia="方正仿宋_GBK" w:cs="Times New Roman"/>
          <w:b w:val="0"/>
          <w:bCs w:val="0"/>
          <w:color w:val="000000"/>
          <w:kern w:val="2"/>
          <w:sz w:val="32"/>
          <w:szCs w:val="32"/>
          <w:lang w:val="en-US" w:eastAsia="zh-CN" w:bidi="ar-SA"/>
        </w:rPr>
        <w:t>继续执行阶段性创业金融支持，</w:t>
      </w:r>
      <w:r>
        <w:rPr>
          <w:rFonts w:hint="default" w:ascii="Times New Roman" w:hAnsi="Times New Roman" w:eastAsia="方正仿宋_GBK" w:cs="Times New Roman"/>
          <w:color w:val="000000"/>
          <w:kern w:val="2"/>
          <w:sz w:val="32"/>
          <w:szCs w:val="32"/>
          <w:lang w:val="en-US" w:eastAsia="zh-CN" w:bidi="ar-SA"/>
        </w:rPr>
        <w:t>发放创业担保</w:t>
      </w:r>
      <w:r>
        <w:rPr>
          <w:rFonts w:hint="eastAsia" w:ascii="方正仿宋_GBK" w:hAnsi="方正仿宋_GBK" w:eastAsia="方正仿宋_GBK" w:cs="方正仿宋_GBK"/>
          <w:color w:val="000000"/>
          <w:kern w:val="2"/>
          <w:sz w:val="32"/>
          <w:szCs w:val="32"/>
          <w:lang w:val="en-US" w:eastAsia="zh-CN" w:bidi="ar-SA"/>
        </w:rPr>
        <w:t>贷款18</w:t>
      </w:r>
      <w:r>
        <w:rPr>
          <w:rFonts w:hint="eastAsia" w:ascii="方正仿宋_GBK" w:hAnsi="方正仿宋_GBK" w:cs="方正仿宋_GBK"/>
          <w:color w:val="000000"/>
          <w:kern w:val="2"/>
          <w:sz w:val="32"/>
          <w:szCs w:val="32"/>
          <w:lang w:val="en-US" w:eastAsia="zh-CN" w:bidi="ar-SA"/>
        </w:rPr>
        <w:t>5</w:t>
      </w:r>
      <w:r>
        <w:rPr>
          <w:rFonts w:hint="eastAsia" w:ascii="方正仿宋_GBK" w:hAnsi="方正仿宋_GBK" w:eastAsia="方正仿宋_GBK" w:cs="方正仿宋_GBK"/>
          <w:color w:val="000000"/>
          <w:kern w:val="2"/>
          <w:sz w:val="32"/>
          <w:szCs w:val="32"/>
          <w:lang w:val="en-US" w:eastAsia="zh-CN" w:bidi="ar-SA"/>
        </w:rPr>
        <w:t>6万元。大规模、多层次、精准性开展职业技能培训，提升劳动者的就业竞争力。延续实施阶段性降低失业保险费率政策，为参保单位减负</w:t>
      </w:r>
      <w:r>
        <w:rPr>
          <w:rFonts w:hint="eastAsia" w:ascii="方正仿宋_GBK" w:hAnsi="方正仿宋_GBK" w:cs="方正仿宋_GBK"/>
          <w:color w:val="000000"/>
          <w:kern w:val="2"/>
          <w:sz w:val="32"/>
          <w:szCs w:val="32"/>
          <w:lang w:val="en-US" w:eastAsia="zh-CN" w:bidi="ar-SA"/>
        </w:rPr>
        <w:t>1.04亿元</w:t>
      </w:r>
      <w:r>
        <w:rPr>
          <w:rFonts w:hint="eastAsia" w:ascii="方正仿宋_GBK" w:hAnsi="方正仿宋_GBK" w:eastAsia="方正仿宋_GBK" w:cs="方正仿宋_GBK"/>
          <w:color w:val="000000"/>
          <w:kern w:val="2"/>
          <w:sz w:val="32"/>
          <w:szCs w:val="32"/>
          <w:lang w:val="en-US" w:eastAsia="zh-CN" w:bidi="ar-SA"/>
        </w:rPr>
        <w:t>。</w:t>
      </w:r>
      <w:r>
        <w:rPr>
          <w:rFonts w:hint="eastAsia" w:ascii="方正仿宋_GBK" w:hAnsi="方正仿宋_GBK" w:cs="方正仿宋_GBK"/>
          <w:color w:val="000000"/>
          <w:szCs w:val="32"/>
        </w:rPr>
        <w:t>开展</w:t>
      </w:r>
      <w:r>
        <w:rPr>
          <w:rFonts w:hint="eastAsia" w:ascii="方正仿宋_GBK" w:hAnsi="方正仿宋_GBK" w:cs="方正仿宋_GBK"/>
          <w:color w:val="000000"/>
          <w:szCs w:val="32"/>
          <w:lang w:eastAsia="zh-CN"/>
        </w:rPr>
        <w:t>“</w:t>
      </w:r>
      <w:r>
        <w:rPr>
          <w:rFonts w:hint="eastAsia" w:ascii="方正仿宋_GBK" w:hAnsi="方正仿宋_GBK" w:cs="方正仿宋_GBK"/>
          <w:color w:val="000000"/>
          <w:szCs w:val="32"/>
        </w:rPr>
        <w:t>就业岗位在身边</w:t>
      </w:r>
      <w:r>
        <w:rPr>
          <w:rFonts w:hint="eastAsia" w:ascii="方正仿宋_GBK" w:hAnsi="方正仿宋_GBK" w:cs="方正仿宋_GBK"/>
          <w:color w:val="000000"/>
          <w:szCs w:val="32"/>
          <w:lang w:eastAsia="zh-CN"/>
        </w:rPr>
        <w:t>”</w:t>
      </w:r>
      <w:r>
        <w:rPr>
          <w:rFonts w:hint="eastAsia" w:ascii="方正仿宋_GBK" w:hAnsi="方正仿宋_GBK" w:cs="方正仿宋_GBK"/>
          <w:color w:val="000000"/>
          <w:szCs w:val="32"/>
        </w:rPr>
        <w:t>行动，积极搭建</w:t>
      </w:r>
      <w:r>
        <w:rPr>
          <w:rFonts w:hint="eastAsia" w:ascii="方正仿宋_GBK" w:hAnsi="方正仿宋_GBK" w:cs="方正仿宋_GBK"/>
          <w:color w:val="000000"/>
          <w:szCs w:val="32"/>
          <w:lang w:eastAsia="zh-CN"/>
        </w:rPr>
        <w:t>“</w:t>
      </w:r>
      <w:r>
        <w:rPr>
          <w:rFonts w:hint="eastAsia" w:ascii="方正仿宋_GBK" w:hAnsi="方正仿宋_GBK" w:cs="方正仿宋_GBK"/>
          <w:color w:val="000000"/>
          <w:szCs w:val="32"/>
        </w:rPr>
        <w:t>1+3+N</w:t>
      </w:r>
      <w:r>
        <w:rPr>
          <w:rFonts w:hint="eastAsia" w:ascii="方正仿宋_GBK" w:hAnsi="方正仿宋_GBK" w:cs="方正仿宋_GBK"/>
          <w:color w:val="000000"/>
          <w:szCs w:val="32"/>
          <w:lang w:eastAsia="zh-CN"/>
        </w:rPr>
        <w:t>”</w:t>
      </w:r>
      <w:r>
        <w:rPr>
          <w:rFonts w:hint="eastAsia" w:ascii="方正仿宋_GBK" w:hAnsi="方正仿宋_GBK" w:cs="方正仿宋_GBK"/>
          <w:color w:val="000000"/>
          <w:szCs w:val="32"/>
        </w:rPr>
        <w:t>用工对接平台，举行现场招聘会</w:t>
      </w:r>
      <w:r>
        <w:rPr>
          <w:rFonts w:hint="eastAsia" w:ascii="方正仿宋_GBK" w:hAnsi="方正仿宋_GBK" w:cs="方正仿宋_GBK"/>
          <w:color w:val="000000"/>
          <w:szCs w:val="32"/>
          <w:lang w:val="en-US" w:eastAsia="zh-CN"/>
        </w:rPr>
        <w:t>192</w:t>
      </w:r>
      <w:r>
        <w:rPr>
          <w:rFonts w:hint="eastAsia" w:ascii="方正仿宋_GBK" w:hAnsi="方正仿宋_GBK" w:cs="方正仿宋_GBK"/>
          <w:color w:val="000000"/>
          <w:szCs w:val="32"/>
        </w:rPr>
        <w:t>场，</w:t>
      </w:r>
      <w:r>
        <w:rPr>
          <w:rFonts w:hint="eastAsia" w:ascii="方正仿宋_GBK" w:hAnsi="方正仿宋_GBK" w:cs="方正仿宋_GBK"/>
          <w:color w:val="000000"/>
          <w:szCs w:val="32"/>
          <w:lang w:eastAsia="zh-CN"/>
        </w:rPr>
        <w:t>开展</w:t>
      </w:r>
      <w:r>
        <w:rPr>
          <w:rFonts w:hint="eastAsia" w:ascii="方正仿宋_GBK" w:hAnsi="方正仿宋_GBK" w:cs="方正仿宋_GBK"/>
          <w:color w:val="000000"/>
          <w:szCs w:val="32"/>
        </w:rPr>
        <w:t>线上</w:t>
      </w:r>
      <w:r>
        <w:rPr>
          <w:rFonts w:hint="eastAsia" w:ascii="方正仿宋_GBK" w:hAnsi="方正仿宋_GBK" w:cs="方正仿宋_GBK"/>
          <w:color w:val="000000"/>
          <w:szCs w:val="32"/>
          <w:lang w:eastAsia="zh-CN"/>
        </w:rPr>
        <w:t>“</w:t>
      </w:r>
      <w:r>
        <w:rPr>
          <w:rFonts w:hint="eastAsia" w:ascii="方正仿宋_GBK" w:hAnsi="方正仿宋_GBK" w:cs="方正仿宋_GBK"/>
          <w:color w:val="000000"/>
          <w:szCs w:val="32"/>
        </w:rPr>
        <w:t>直播带岗</w:t>
      </w:r>
      <w:r>
        <w:rPr>
          <w:rFonts w:hint="eastAsia" w:ascii="方正仿宋_GBK" w:hAnsi="方正仿宋_GBK" w:cs="方正仿宋_GBK"/>
          <w:color w:val="000000"/>
          <w:szCs w:val="32"/>
          <w:lang w:eastAsia="zh-CN"/>
        </w:rPr>
        <w:t>”“</w:t>
      </w:r>
      <w:r>
        <w:rPr>
          <w:rFonts w:hint="eastAsia" w:ascii="方正仿宋_GBK" w:hAnsi="方正仿宋_GBK" w:cs="方正仿宋_GBK"/>
          <w:color w:val="000000"/>
          <w:szCs w:val="32"/>
        </w:rPr>
        <w:t>直播探企</w:t>
      </w:r>
      <w:r>
        <w:rPr>
          <w:rFonts w:hint="eastAsia" w:ascii="方正仿宋_GBK" w:hAnsi="方正仿宋_GBK" w:cs="方正仿宋_GBK"/>
          <w:color w:val="000000"/>
          <w:szCs w:val="32"/>
          <w:lang w:eastAsia="zh-CN"/>
        </w:rPr>
        <w:t>”</w:t>
      </w:r>
      <w:r>
        <w:rPr>
          <w:rFonts w:hint="eastAsia" w:ascii="方正仿宋_GBK" w:hAnsi="方正仿宋_GBK" w:cs="方正仿宋_GBK"/>
          <w:color w:val="000000"/>
          <w:szCs w:val="32"/>
        </w:rPr>
        <w:t>活动，帮助企业招聘1.7</w:t>
      </w:r>
      <w:r>
        <w:rPr>
          <w:rFonts w:hint="eastAsia" w:ascii="方正仿宋_GBK" w:hAnsi="方正仿宋_GBK" w:cs="方正仿宋_GBK"/>
          <w:color w:val="000000"/>
          <w:szCs w:val="32"/>
          <w:lang w:val="en-US" w:eastAsia="zh-CN"/>
        </w:rPr>
        <w:t>6</w:t>
      </w:r>
      <w:r>
        <w:rPr>
          <w:rFonts w:hint="eastAsia" w:ascii="方正仿宋_GBK" w:hAnsi="方正仿宋_GBK" w:cs="方正仿宋_GBK"/>
          <w:color w:val="000000"/>
          <w:szCs w:val="32"/>
        </w:rPr>
        <w:t>万人。</w:t>
      </w:r>
    </w:p>
    <w:p>
      <w:pPr>
        <w:keepNext w:val="0"/>
        <w:keepLines w:val="0"/>
        <w:pageBreakBefore w:val="0"/>
        <w:pBdr>
          <w:top w:val="none" w:color="000000" w:sz="0" w:space="0"/>
          <w:left w:val="none" w:color="000000" w:sz="0" w:space="0"/>
          <w:bottom w:val="none" w:color="000000" w:sz="0" w:space="15"/>
          <w:right w:val="none" w:color="000000" w:sz="0" w:space="2"/>
        </w:pBdr>
        <w:kinsoku/>
        <w:wordWrap/>
        <w:overflowPunct w:val="0"/>
        <w:topLinePunct w:val="0"/>
        <w:autoSpaceDE/>
        <w:autoSpaceDN/>
        <w:bidi w:val="0"/>
        <w:adjustRightInd/>
        <w:snapToGrid/>
        <w:spacing w:line="600" w:lineRule="exact"/>
        <w:ind w:firstLine="632" w:firstLineChars="200"/>
        <w:jc w:val="both"/>
        <w:textAlignment w:val="center"/>
        <w:rPr>
          <w:rFonts w:hint="eastAsia" w:ascii="方正仿宋_GBK" w:hAnsi="方正仿宋_GBK" w:eastAsia="方正仿宋_GBK" w:cs="方正仿宋_GBK"/>
          <w:color w:val="auto"/>
          <w:sz w:val="32"/>
          <w:szCs w:val="32"/>
          <w:highlight w:val="none"/>
          <w:lang w:val="en-US" w:eastAsia="zh-CN"/>
        </w:rPr>
      </w:pPr>
      <w:r>
        <w:rPr>
          <w:rFonts w:hint="default" w:ascii="Times New Roman" w:hAnsi="Times New Roman" w:eastAsia="方正仿宋_GBK" w:cs="Times New Roman"/>
          <w:b/>
          <w:bCs/>
          <w:color w:val="000000"/>
          <w:kern w:val="2"/>
          <w:sz w:val="32"/>
          <w:szCs w:val="32"/>
          <w:lang w:val="en-US" w:eastAsia="zh-CN" w:bidi="ar-SA"/>
        </w:rPr>
        <w:t>二是不断健全公共服务体系。</w:t>
      </w:r>
      <w:r>
        <w:rPr>
          <w:rFonts w:hint="default" w:ascii="Times New Roman" w:hAnsi="Times New Roman" w:eastAsia="方正仿宋_GBK" w:cs="Times New Roman"/>
          <w:color w:val="000000"/>
          <w:kern w:val="2"/>
          <w:sz w:val="32"/>
          <w:szCs w:val="32"/>
          <w:lang w:val="en-US" w:eastAsia="zh-CN" w:bidi="ar-SA"/>
        </w:rPr>
        <w:t>实施</w:t>
      </w:r>
      <w:r>
        <w:rPr>
          <w:rFonts w:hint="eastAsia" w:ascii="Times New Roman" w:hAnsi="Times New Roman" w:cs="Times New Roman"/>
          <w:color w:val="000000"/>
          <w:kern w:val="2"/>
          <w:sz w:val="32"/>
          <w:szCs w:val="32"/>
          <w:lang w:val="en-US" w:eastAsia="zh-CN" w:bidi="ar-SA"/>
        </w:rPr>
        <w:t>基础</w:t>
      </w:r>
      <w:r>
        <w:rPr>
          <w:rFonts w:hint="default" w:ascii="Times New Roman" w:hAnsi="Times New Roman" w:eastAsia="方正仿宋_GBK" w:cs="Times New Roman"/>
          <w:color w:val="000000"/>
          <w:kern w:val="2"/>
          <w:sz w:val="32"/>
          <w:szCs w:val="32"/>
          <w:lang w:val="en-US" w:eastAsia="zh-CN" w:bidi="ar-SA"/>
        </w:rPr>
        <w:t>教育</w:t>
      </w:r>
      <w:r>
        <w:rPr>
          <w:rFonts w:hint="eastAsia" w:ascii="Times New Roman" w:hAnsi="Times New Roman" w:cs="Times New Roman"/>
          <w:color w:val="000000"/>
          <w:kern w:val="2"/>
          <w:sz w:val="32"/>
          <w:szCs w:val="32"/>
          <w:lang w:val="en-US" w:eastAsia="zh-CN" w:bidi="ar-SA"/>
        </w:rPr>
        <w:t>高质量发展</w:t>
      </w:r>
      <w:r>
        <w:rPr>
          <w:rFonts w:hint="default" w:ascii="Times New Roman" w:hAnsi="Times New Roman" w:eastAsia="方正仿宋_GBK" w:cs="Times New Roman"/>
          <w:color w:val="000000"/>
          <w:kern w:val="2"/>
          <w:sz w:val="32"/>
          <w:szCs w:val="32"/>
          <w:lang w:val="en-US" w:eastAsia="zh-CN" w:bidi="ar-SA"/>
        </w:rPr>
        <w:t>行动，</w:t>
      </w:r>
      <w:r>
        <w:rPr>
          <w:rFonts w:hint="eastAsia" w:ascii="Times New Roman" w:hAnsi="Times New Roman" w:cs="Times New Roman"/>
          <w:color w:val="000000"/>
          <w:kern w:val="2"/>
          <w:sz w:val="32"/>
          <w:szCs w:val="32"/>
          <w:lang w:val="en-US" w:eastAsia="zh-CN" w:bidi="ar-SA"/>
        </w:rPr>
        <w:t>学前教育普惠率、公办在园幼儿占比分别达到</w:t>
      </w:r>
      <w:r>
        <w:rPr>
          <w:rFonts w:hint="eastAsia" w:ascii="方正仿宋_GBK" w:hAnsi="方正仿宋_GBK" w:cs="方正仿宋_GBK"/>
          <w:color w:val="000000"/>
          <w:kern w:val="2"/>
          <w:sz w:val="32"/>
          <w:szCs w:val="32"/>
          <w:lang w:val="en-US" w:eastAsia="zh-CN" w:bidi="ar-SA"/>
        </w:rPr>
        <w:t>90%、53%以上</w:t>
      </w:r>
      <w:r>
        <w:rPr>
          <w:rFonts w:hint="eastAsia" w:ascii="Times New Roman" w:hAnsi="Times New Roman" w:cs="Times New Roman"/>
          <w:color w:val="000000"/>
          <w:kern w:val="2"/>
          <w:sz w:val="32"/>
          <w:szCs w:val="32"/>
          <w:lang w:val="en-US" w:eastAsia="zh-CN" w:bidi="ar-SA"/>
        </w:rPr>
        <w:t>。推进义务教育优质均衡发展，</w:t>
      </w:r>
      <w:r>
        <w:rPr>
          <w:rFonts w:hint="eastAsia" w:ascii="方正仿宋_GBK" w:hAnsi="方正仿宋_GBK" w:cs="方正仿宋_GBK"/>
          <w:color w:val="000000"/>
          <w:kern w:val="2"/>
          <w:sz w:val="32"/>
          <w:szCs w:val="32"/>
          <w:lang w:val="en-US" w:eastAsia="zh-CN" w:bidi="ar-SA"/>
        </w:rPr>
        <w:t>建成投用春晖小学等学校（园）4所，新增学位4000余个</w:t>
      </w:r>
      <w:r>
        <w:rPr>
          <w:rFonts w:hint="eastAsia" w:ascii="方正仿宋_GBK" w:hAnsi="方正仿宋_GBK" w:eastAsia="方正仿宋_GBK" w:cs="方正仿宋_GBK"/>
          <w:color w:val="000000"/>
          <w:kern w:val="2"/>
          <w:sz w:val="32"/>
          <w:szCs w:val="32"/>
          <w:lang w:val="en-US" w:eastAsia="zh-CN" w:bidi="ar-SA"/>
        </w:rPr>
        <w:t>。</w:t>
      </w:r>
      <w:r>
        <w:rPr>
          <w:rFonts w:hint="eastAsia" w:ascii="方正仿宋_GBK" w:hAnsi="方正仿宋_GBK" w:cs="方正仿宋_GBK"/>
          <w:color w:val="000000"/>
          <w:kern w:val="2"/>
          <w:sz w:val="32"/>
          <w:szCs w:val="32"/>
          <w:lang w:val="en-US" w:eastAsia="zh-CN" w:bidi="ar-SA"/>
        </w:rPr>
        <w:t>广州中医药大学第一附属医院重庆医院、市六院、市十三院、市九院两江分院4家三甲医院加快建设。</w:t>
      </w:r>
      <w:r>
        <w:rPr>
          <w:rFonts w:hint="eastAsia" w:ascii="方正仿宋_GBK" w:hAnsi="方正仿宋_GBK" w:eastAsia="方正仿宋_GBK" w:cs="方正仿宋_GBK"/>
          <w:color w:val="000000"/>
          <w:kern w:val="2"/>
          <w:sz w:val="32"/>
          <w:szCs w:val="32"/>
          <w:lang w:val="en-US" w:eastAsia="zh-CN" w:bidi="ar-SA"/>
        </w:rPr>
        <w:t>深入实施社保扩面提质专项行动，巩固困难群体基本养老保险应保尽保成果，退捕渔民100</w:t>
      </w:r>
      <w:r>
        <w:rPr>
          <w:rFonts w:hint="eastAsia" w:ascii="方正仿宋_GBK" w:hAnsi="方正仿宋_GBK" w:cs="方正仿宋_GBK"/>
          <w:color w:val="000000"/>
          <w:kern w:val="2"/>
          <w:sz w:val="32"/>
          <w:szCs w:val="32"/>
          <w:lang w:val="en-US" w:eastAsia="zh-CN" w:bidi="ar-SA"/>
        </w:rPr>
        <w:t>%</w:t>
      </w:r>
      <w:r>
        <w:rPr>
          <w:rFonts w:hint="eastAsia" w:ascii="方正仿宋_GBK" w:hAnsi="方正仿宋_GBK" w:eastAsia="方正仿宋_GBK" w:cs="方正仿宋_GBK"/>
          <w:color w:val="000000"/>
          <w:kern w:val="2"/>
          <w:sz w:val="32"/>
          <w:szCs w:val="32"/>
          <w:lang w:val="en-US" w:eastAsia="zh-CN" w:bidi="ar-SA"/>
        </w:rPr>
        <w:t>纳入养老保险保障体系。</w:t>
      </w:r>
      <w:r>
        <w:rPr>
          <w:rFonts w:hint="eastAsia" w:ascii="方正仿宋_GBK" w:hAnsi="方正仿宋_GBK" w:eastAsia="方正仿宋_GBK" w:cs="方正仿宋_GBK"/>
          <w:b w:val="0"/>
          <w:bCs w:val="0"/>
          <w:color w:val="auto"/>
          <w:sz w:val="32"/>
          <w:szCs w:val="32"/>
          <w:lang w:val="en-US" w:eastAsia="zh-CN"/>
        </w:rPr>
        <w:t>扎实做好养老服务工作</w:t>
      </w:r>
      <w:r>
        <w:rPr>
          <w:rFonts w:hint="eastAsia" w:ascii="方正仿宋_GBK" w:hAnsi="方正仿宋_GBK" w:eastAsia="方正仿宋_GBK" w:cs="方正仿宋_GBK"/>
          <w:b w:val="0"/>
          <w:bCs w:val="0"/>
          <w:color w:val="auto"/>
          <w:sz w:val="32"/>
          <w:szCs w:val="32"/>
          <w:highlight w:val="none"/>
          <w:lang w:val="en-US" w:eastAsia="zh-CN"/>
        </w:rPr>
        <w:t>，全面完成养老体系全覆盖，</w:t>
      </w:r>
      <w:r>
        <w:rPr>
          <w:rFonts w:hint="eastAsia" w:ascii="方正仿宋_GBK" w:hAnsi="方正仿宋_GBK" w:eastAsia="方正仿宋_GBK" w:cs="方正仿宋_GBK"/>
          <w:b w:val="0"/>
          <w:bCs w:val="0"/>
          <w:color w:val="auto"/>
          <w:sz w:val="32"/>
          <w:szCs w:val="32"/>
          <w:highlight w:val="none"/>
          <w:lang w:eastAsia="zh-CN"/>
        </w:rPr>
        <w:t>累计建成镇街养老服务中心17个</w:t>
      </w:r>
      <w:r>
        <w:rPr>
          <w:rFonts w:hint="eastAsia" w:ascii="方正仿宋_GBK" w:hAnsi="方正仿宋_GBK" w:eastAsia="方正仿宋_GBK" w:cs="方正仿宋_GBK"/>
          <w:b w:val="0"/>
          <w:bCs w:val="0"/>
          <w:color w:val="auto"/>
          <w:sz w:val="32"/>
          <w:szCs w:val="32"/>
          <w:highlight w:val="none"/>
          <w:lang w:val="en-US" w:eastAsia="zh-CN"/>
        </w:rPr>
        <w:t>，</w:t>
      </w:r>
      <w:r>
        <w:rPr>
          <w:rFonts w:hint="eastAsia" w:ascii="方正仿宋_GBK" w:hAnsi="方正仿宋_GBK" w:eastAsia="方正仿宋_GBK" w:cs="方正仿宋_GBK"/>
          <w:b w:val="0"/>
          <w:bCs w:val="0"/>
          <w:color w:val="auto"/>
          <w:sz w:val="32"/>
          <w:szCs w:val="32"/>
          <w:highlight w:val="none"/>
          <w:lang w:eastAsia="zh-CN"/>
        </w:rPr>
        <w:t>社区</w:t>
      </w:r>
      <w:r>
        <w:rPr>
          <w:rFonts w:hint="eastAsia" w:ascii="方正仿宋_GBK" w:hAnsi="方正仿宋_GBK" w:eastAsia="方正仿宋_GBK" w:cs="方正仿宋_GBK"/>
          <w:b w:val="0"/>
          <w:bCs w:val="0"/>
          <w:color w:val="auto"/>
          <w:sz w:val="32"/>
          <w:szCs w:val="32"/>
          <w:highlight w:val="none"/>
          <w:lang w:val="en-US" w:eastAsia="zh-CN"/>
        </w:rPr>
        <w:t>养老服务站</w:t>
      </w:r>
      <w:r>
        <w:rPr>
          <w:rFonts w:hint="eastAsia" w:ascii="方正仿宋_GBK" w:hAnsi="方正仿宋_GBK" w:eastAsia="方正仿宋_GBK" w:cs="方正仿宋_GBK"/>
          <w:b w:val="0"/>
          <w:bCs w:val="0"/>
          <w:color w:val="auto"/>
          <w:sz w:val="32"/>
          <w:szCs w:val="32"/>
          <w:highlight w:val="none"/>
          <w:lang w:eastAsia="zh-CN"/>
        </w:rPr>
        <w:t>69个</w:t>
      </w:r>
      <w:r>
        <w:rPr>
          <w:rFonts w:hint="eastAsia" w:ascii="方正仿宋_GBK" w:hAnsi="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kern w:val="2"/>
          <w:sz w:val="32"/>
          <w:szCs w:val="32"/>
          <w:highlight w:val="none"/>
          <w:lang w:val="en-US" w:eastAsia="zh-CN" w:bidi="ar-SA"/>
        </w:rPr>
        <w:t>建成社区老年食堂12家</w:t>
      </w:r>
      <w:r>
        <w:rPr>
          <w:rFonts w:hint="eastAsia" w:ascii="方正仿宋_GBK" w:hAnsi="方正仿宋_GBK" w:cs="方正仿宋_GBK"/>
          <w:b w:val="0"/>
          <w:bCs w:val="0"/>
          <w:color w:val="auto"/>
          <w:kern w:val="2"/>
          <w:sz w:val="32"/>
          <w:szCs w:val="32"/>
          <w:highlight w:val="none"/>
          <w:lang w:val="en-US" w:eastAsia="zh-CN" w:bidi="ar-SA"/>
        </w:rPr>
        <w:t>，</w:t>
      </w:r>
      <w:r>
        <w:rPr>
          <w:rFonts w:hint="eastAsia" w:ascii="方正仿宋_GBK" w:hAnsi="方正仿宋_GBK" w:eastAsia="方正仿宋_GBK" w:cs="方正仿宋_GBK"/>
          <w:b w:val="0"/>
          <w:bCs w:val="0"/>
          <w:color w:val="auto"/>
          <w:sz w:val="32"/>
          <w:szCs w:val="32"/>
          <w:highlight w:val="none"/>
          <w:lang w:val="en-US" w:eastAsia="zh-CN"/>
        </w:rPr>
        <w:t>完成特殊困难老年人家庭适老化改造</w:t>
      </w:r>
      <w:r>
        <w:rPr>
          <w:rFonts w:hint="eastAsia" w:ascii="方正仿宋_GBK" w:hAnsi="方正仿宋_GBK" w:cs="方正仿宋_GBK"/>
          <w:b w:val="0"/>
          <w:bCs w:val="0"/>
          <w:color w:val="auto"/>
          <w:sz w:val="32"/>
          <w:szCs w:val="32"/>
          <w:highlight w:val="none"/>
          <w:lang w:val="en-US" w:eastAsia="zh-CN"/>
        </w:rPr>
        <w:t>550</w:t>
      </w:r>
      <w:r>
        <w:rPr>
          <w:rFonts w:hint="eastAsia" w:ascii="方正仿宋_GBK" w:hAnsi="方正仿宋_GBK" w:eastAsia="方正仿宋_GBK" w:cs="方正仿宋_GBK"/>
          <w:b w:val="0"/>
          <w:bCs w:val="0"/>
          <w:color w:val="auto"/>
          <w:sz w:val="32"/>
          <w:szCs w:val="32"/>
          <w:highlight w:val="none"/>
          <w:lang w:val="en-US" w:eastAsia="zh-CN"/>
        </w:rPr>
        <w:t>户</w:t>
      </w:r>
      <w:r>
        <w:rPr>
          <w:rFonts w:hint="eastAsia" w:ascii="方正仿宋_GBK" w:hAnsi="方正仿宋_GBK" w:eastAsia="方正仿宋_GBK" w:cs="方正仿宋_GBK"/>
          <w:color w:val="auto"/>
          <w:sz w:val="32"/>
          <w:szCs w:val="32"/>
          <w:highlight w:val="none"/>
          <w:lang w:val="en-US" w:eastAsia="zh-CN"/>
        </w:rPr>
        <w:t>。举办国家级体育赛事3项、市级6项，免费开放基层文化服务中心、村社区文化室等209个，开展</w:t>
      </w:r>
      <w:r>
        <w:rPr>
          <w:rFonts w:hint="eastAsia" w:ascii="方正仿宋_GBK" w:hAnsi="方正仿宋_GBK" w:cs="方正仿宋_GBK"/>
          <w:color w:val="auto"/>
          <w:sz w:val="32"/>
          <w:szCs w:val="32"/>
          <w:highlight w:val="none"/>
          <w:lang w:val="en-US" w:eastAsia="zh-CN"/>
        </w:rPr>
        <w:t>群众文化</w:t>
      </w:r>
      <w:r>
        <w:rPr>
          <w:rFonts w:hint="eastAsia" w:ascii="方正仿宋_GBK" w:hAnsi="方正仿宋_GBK" w:eastAsia="方正仿宋_GBK" w:cs="方正仿宋_GBK"/>
          <w:color w:val="auto"/>
          <w:sz w:val="32"/>
          <w:szCs w:val="32"/>
          <w:highlight w:val="none"/>
          <w:lang w:val="en-US" w:eastAsia="zh-CN"/>
        </w:rPr>
        <w:t>活动700余场次、艺术普及10万余人次</w:t>
      </w:r>
      <w:r>
        <w:rPr>
          <w:rFonts w:hint="eastAsia" w:ascii="方正仿宋_GBK" w:hAnsi="方正仿宋_GBK" w:cs="方正仿宋_GBK"/>
          <w:color w:val="auto"/>
          <w:sz w:val="32"/>
          <w:szCs w:val="32"/>
          <w:highlight w:val="none"/>
          <w:lang w:val="en-US" w:eastAsia="zh-CN"/>
        </w:rPr>
        <w:t>。</w:t>
      </w:r>
    </w:p>
    <w:p>
      <w:pPr>
        <w:keepNext w:val="0"/>
        <w:keepLines w:val="0"/>
        <w:pageBreakBefore w:val="0"/>
        <w:widowControl w:val="0"/>
        <w:pBdr>
          <w:top w:val="none" w:color="000000" w:sz="0" w:space="0"/>
          <w:left w:val="none" w:color="000000" w:sz="0" w:space="0"/>
          <w:bottom w:val="none" w:color="000000" w:sz="0" w:space="15"/>
          <w:right w:val="none" w:color="000000" w:sz="0" w:space="2"/>
        </w:pBdr>
        <w:kinsoku/>
        <w:wordWrap/>
        <w:overflowPunct w:val="0"/>
        <w:topLinePunct w:val="0"/>
        <w:autoSpaceDE/>
        <w:autoSpaceDN/>
        <w:bidi w:val="0"/>
        <w:adjustRightInd/>
        <w:snapToGrid/>
        <w:spacing w:line="600" w:lineRule="exact"/>
        <w:ind w:firstLine="632" w:firstLineChars="200"/>
        <w:textAlignment w:val="center"/>
        <w:rPr>
          <w:rFonts w:hint="eastAsia" w:ascii="方正仿宋_GBK" w:hAnsi="方正仿宋_GBK" w:eastAsia="方正仿宋_GBK" w:cs="方正仿宋_GBK"/>
          <w:b w:val="0"/>
          <w:bCs w:val="0"/>
          <w:color w:val="000000"/>
          <w:kern w:val="2"/>
          <w:sz w:val="32"/>
          <w:szCs w:val="32"/>
          <w:lang w:val="en-US" w:eastAsia="zh-CN" w:bidi="ar-SA"/>
        </w:rPr>
      </w:pPr>
      <w:r>
        <w:rPr>
          <w:rFonts w:hint="default" w:ascii="Times New Roman" w:hAnsi="Times New Roman" w:eastAsia="方正仿宋_GBK" w:cs="Times New Roman"/>
          <w:b/>
          <w:bCs/>
          <w:color w:val="000000"/>
          <w:kern w:val="2"/>
          <w:sz w:val="32"/>
          <w:szCs w:val="32"/>
          <w:lang w:val="en-US" w:eastAsia="zh-CN" w:bidi="ar-SA"/>
        </w:rPr>
        <w:t>三是着力防范化解潜在风险。</w:t>
      </w:r>
      <w:r>
        <w:rPr>
          <w:rFonts w:hint="eastAsia" w:ascii="方正仿宋_GBK" w:hAnsi="方正仿宋_GBK" w:eastAsia="方正仿宋_GBK" w:cs="方正仿宋_GBK"/>
          <w:b w:val="0"/>
          <w:bCs w:val="0"/>
          <w:color w:val="000000"/>
          <w:kern w:val="2"/>
          <w:sz w:val="32"/>
          <w:szCs w:val="32"/>
          <w:lang w:val="en-US" w:eastAsia="zh-CN" w:bidi="ar-SA"/>
        </w:rPr>
        <w:t>强化大排查大整治大执法，持续深化重点行业领域专项整治工作，严厉查处各类违法违规行为。全区共检查各类生产经营单位（场所）1</w:t>
      </w:r>
      <w:r>
        <w:rPr>
          <w:rFonts w:hint="eastAsia" w:ascii="方正仿宋_GBK" w:hAnsi="方正仿宋_GBK" w:cs="方正仿宋_GBK"/>
          <w:b w:val="0"/>
          <w:bCs w:val="0"/>
          <w:color w:val="000000"/>
          <w:kern w:val="2"/>
          <w:sz w:val="32"/>
          <w:szCs w:val="32"/>
          <w:lang w:val="en-US" w:eastAsia="zh-CN" w:bidi="ar-SA"/>
        </w:rPr>
        <w:t>.</w:t>
      </w:r>
      <w:r>
        <w:rPr>
          <w:rFonts w:hint="eastAsia" w:ascii="方正仿宋_GBK" w:hAnsi="方正仿宋_GBK" w:eastAsia="方正仿宋_GBK" w:cs="方正仿宋_GBK"/>
          <w:b w:val="0"/>
          <w:bCs w:val="0"/>
          <w:color w:val="000000"/>
          <w:kern w:val="2"/>
          <w:sz w:val="32"/>
          <w:szCs w:val="32"/>
          <w:lang w:val="en-US" w:eastAsia="zh-CN" w:bidi="ar-SA"/>
        </w:rPr>
        <w:t>4</w:t>
      </w:r>
      <w:r>
        <w:rPr>
          <w:rFonts w:hint="eastAsia" w:ascii="方正仿宋_GBK" w:hAnsi="方正仿宋_GBK" w:cs="方正仿宋_GBK"/>
          <w:b w:val="0"/>
          <w:bCs w:val="0"/>
          <w:color w:val="000000"/>
          <w:kern w:val="2"/>
          <w:sz w:val="32"/>
          <w:szCs w:val="32"/>
          <w:lang w:val="en-US" w:eastAsia="zh-CN" w:bidi="ar-SA"/>
        </w:rPr>
        <w:t>万余</w:t>
      </w:r>
      <w:r>
        <w:rPr>
          <w:rFonts w:hint="eastAsia" w:ascii="方正仿宋_GBK" w:hAnsi="方正仿宋_GBK" w:eastAsia="方正仿宋_GBK" w:cs="方正仿宋_GBK"/>
          <w:b w:val="0"/>
          <w:bCs w:val="0"/>
          <w:color w:val="000000"/>
          <w:kern w:val="2"/>
          <w:sz w:val="32"/>
          <w:szCs w:val="32"/>
          <w:lang w:val="en-US" w:eastAsia="zh-CN" w:bidi="ar-SA"/>
        </w:rPr>
        <w:t>家次，检查发现安全隐患和问题1</w:t>
      </w:r>
      <w:r>
        <w:rPr>
          <w:rFonts w:hint="eastAsia" w:ascii="方正仿宋_GBK" w:hAnsi="方正仿宋_GBK" w:cs="方正仿宋_GBK"/>
          <w:b w:val="0"/>
          <w:bCs w:val="0"/>
          <w:color w:val="000000"/>
          <w:kern w:val="2"/>
          <w:sz w:val="32"/>
          <w:szCs w:val="32"/>
          <w:lang w:val="en-US" w:eastAsia="zh-CN" w:bidi="ar-SA"/>
        </w:rPr>
        <w:t>.</w:t>
      </w:r>
      <w:r>
        <w:rPr>
          <w:rFonts w:hint="eastAsia" w:ascii="方正仿宋_GBK" w:hAnsi="方正仿宋_GBK" w:eastAsia="方正仿宋_GBK" w:cs="方正仿宋_GBK"/>
          <w:b w:val="0"/>
          <w:bCs w:val="0"/>
          <w:color w:val="000000"/>
          <w:kern w:val="2"/>
          <w:sz w:val="32"/>
          <w:szCs w:val="32"/>
          <w:lang w:val="en-US" w:eastAsia="zh-CN" w:bidi="ar-SA"/>
        </w:rPr>
        <w:t>1</w:t>
      </w:r>
      <w:r>
        <w:rPr>
          <w:rFonts w:hint="eastAsia" w:ascii="方正仿宋_GBK" w:hAnsi="方正仿宋_GBK" w:cs="方正仿宋_GBK"/>
          <w:b w:val="0"/>
          <w:bCs w:val="0"/>
          <w:color w:val="000000"/>
          <w:kern w:val="2"/>
          <w:sz w:val="32"/>
          <w:szCs w:val="32"/>
          <w:lang w:val="en-US" w:eastAsia="zh-CN" w:bidi="ar-SA"/>
        </w:rPr>
        <w:t>万余</w:t>
      </w:r>
      <w:r>
        <w:rPr>
          <w:rFonts w:hint="eastAsia" w:ascii="方正仿宋_GBK" w:hAnsi="方正仿宋_GBK" w:eastAsia="方正仿宋_GBK" w:cs="方正仿宋_GBK"/>
          <w:b w:val="0"/>
          <w:bCs w:val="0"/>
          <w:color w:val="000000"/>
          <w:kern w:val="2"/>
          <w:sz w:val="32"/>
          <w:szCs w:val="32"/>
          <w:lang w:val="en-US" w:eastAsia="zh-CN" w:bidi="ar-SA"/>
        </w:rPr>
        <w:t>个。科学应对持续极端天气，</w:t>
      </w:r>
      <w:r>
        <w:rPr>
          <w:rFonts w:hint="eastAsia" w:ascii="方正仿宋_GBK" w:hAnsi="方正仿宋_GBK" w:cs="方正仿宋_GBK"/>
          <w:b w:val="0"/>
          <w:bCs w:val="0"/>
          <w:color w:val="000000"/>
          <w:kern w:val="2"/>
          <w:sz w:val="32"/>
          <w:szCs w:val="32"/>
          <w:lang w:val="en-US" w:eastAsia="zh-CN" w:bidi="ar-SA"/>
        </w:rPr>
        <w:t>及时开展</w:t>
      </w:r>
      <w:r>
        <w:rPr>
          <w:rFonts w:hint="eastAsia" w:ascii="方正仿宋_GBK" w:hAnsi="方正仿宋_GBK" w:eastAsia="方正仿宋_GBK" w:cs="方正仿宋_GBK"/>
          <w:b w:val="0"/>
          <w:bCs w:val="0"/>
          <w:color w:val="000000"/>
          <w:kern w:val="2"/>
          <w:sz w:val="32"/>
          <w:szCs w:val="32"/>
          <w:lang w:val="en-US" w:eastAsia="zh-CN" w:bidi="ar-SA"/>
        </w:rPr>
        <w:t>森林火险</w:t>
      </w:r>
      <w:r>
        <w:rPr>
          <w:rFonts w:hint="eastAsia" w:ascii="方正仿宋_GBK" w:hAnsi="方正仿宋_GBK" w:cs="方正仿宋_GBK"/>
          <w:b w:val="0"/>
          <w:bCs w:val="0"/>
          <w:color w:val="000000"/>
          <w:kern w:val="2"/>
          <w:sz w:val="32"/>
          <w:szCs w:val="32"/>
          <w:lang w:val="en-US" w:eastAsia="zh-CN" w:bidi="ar-SA"/>
        </w:rPr>
        <w:t>、</w:t>
      </w:r>
      <w:r>
        <w:rPr>
          <w:rFonts w:hint="eastAsia" w:ascii="方正仿宋_GBK" w:hAnsi="方正仿宋_GBK" w:eastAsia="方正仿宋_GBK" w:cs="方正仿宋_GBK"/>
          <w:b w:val="0"/>
          <w:bCs w:val="0"/>
          <w:color w:val="000000"/>
          <w:kern w:val="2"/>
          <w:sz w:val="32"/>
          <w:szCs w:val="32"/>
          <w:lang w:val="en-US" w:eastAsia="zh-CN" w:bidi="ar-SA"/>
        </w:rPr>
        <w:t>中小河流涨水风险、地质灾害风险预警。全力维护地方金融稳定，召开保交楼融资工作专题会10余次，协调建设银行北碚支行、三峡银行北碚支行等在碚银行全力支持我区保交楼工作。</w:t>
      </w:r>
    </w:p>
    <w:p>
      <w:pPr>
        <w:keepNext w:val="0"/>
        <w:keepLines w:val="0"/>
        <w:pageBreakBefore w:val="0"/>
        <w:pBdr>
          <w:top w:val="none" w:color="000000" w:sz="0" w:space="0"/>
          <w:left w:val="none" w:color="000000" w:sz="0" w:space="0"/>
          <w:bottom w:val="none" w:color="000000" w:sz="0" w:space="15"/>
          <w:right w:val="none" w:color="000000" w:sz="0" w:space="2"/>
        </w:pBdr>
        <w:kinsoku/>
        <w:wordWrap/>
        <w:overflowPunct w:val="0"/>
        <w:topLinePunct w:val="0"/>
        <w:autoSpaceDN/>
        <w:bidi w:val="0"/>
        <w:adjustRightInd/>
        <w:snapToGrid/>
        <w:spacing w:line="600" w:lineRule="exact"/>
        <w:ind w:firstLine="632" w:firstLineChars="200"/>
        <w:jc w:val="both"/>
        <w:textAlignment w:val="center"/>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区十九届人大</w:t>
      </w:r>
      <w:r>
        <w:rPr>
          <w:rFonts w:hint="eastAsia" w:ascii="方正仿宋_GBK" w:hAnsi="方正仿宋_GBK" w:eastAsia="方正仿宋_GBK" w:cs="方正仿宋_GBK"/>
          <w:color w:val="auto"/>
          <w:sz w:val="32"/>
          <w:szCs w:val="32"/>
          <w:u w:val="none"/>
          <w:lang w:val="en-US" w:eastAsia="zh-CN"/>
        </w:rPr>
        <w:t>三</w:t>
      </w:r>
      <w:r>
        <w:rPr>
          <w:rFonts w:hint="eastAsia" w:ascii="方正仿宋_GBK" w:hAnsi="方正仿宋_GBK" w:eastAsia="方正仿宋_GBK" w:cs="方正仿宋_GBK"/>
          <w:color w:val="auto"/>
          <w:sz w:val="32"/>
          <w:szCs w:val="32"/>
          <w:u w:val="none"/>
        </w:rPr>
        <w:t>次会议批准的1</w:t>
      </w:r>
      <w:r>
        <w:rPr>
          <w:rFonts w:hint="eastAsia" w:ascii="方正仿宋_GBK" w:hAnsi="方正仿宋_GBK" w:eastAsia="方正仿宋_GBK" w:cs="方正仿宋_GBK"/>
          <w:color w:val="auto"/>
          <w:sz w:val="32"/>
          <w:szCs w:val="32"/>
          <w:u w:val="none"/>
          <w:lang w:val="en-US" w:eastAsia="zh-CN"/>
        </w:rPr>
        <w:t>6</w:t>
      </w:r>
      <w:r>
        <w:rPr>
          <w:rFonts w:hint="eastAsia" w:ascii="方正仿宋_GBK" w:hAnsi="方正仿宋_GBK" w:eastAsia="方正仿宋_GBK" w:cs="方正仿宋_GBK"/>
          <w:color w:val="auto"/>
          <w:sz w:val="32"/>
          <w:szCs w:val="32"/>
          <w:u w:val="none"/>
        </w:rPr>
        <w:t>项主要指标中，</w:t>
      </w:r>
      <w:r>
        <w:rPr>
          <w:rFonts w:hint="eastAsia" w:ascii="方正仿宋_GBK" w:hAnsi="方正仿宋_GBK" w:cs="方正仿宋_GBK"/>
          <w:color w:val="auto"/>
          <w:sz w:val="32"/>
          <w:szCs w:val="32"/>
          <w:u w:val="none"/>
          <w:lang w:val="en-US" w:eastAsia="zh-CN"/>
        </w:rPr>
        <w:t>社会消费品零售总额增速</w:t>
      </w:r>
      <w:r>
        <w:rPr>
          <w:rFonts w:hint="eastAsia" w:ascii="方正仿宋_GBK" w:hAnsi="方正仿宋_GBK" w:eastAsia="方正仿宋_GBK" w:cs="方正仿宋_GBK"/>
          <w:color w:val="auto"/>
          <w:sz w:val="32"/>
          <w:szCs w:val="32"/>
          <w:u w:val="none"/>
        </w:rPr>
        <w:t>、区金库一般公共预算收入增速</w:t>
      </w:r>
      <w:r>
        <w:rPr>
          <w:rFonts w:hint="eastAsia" w:ascii="方正仿宋_GBK" w:hAnsi="方正仿宋_GBK" w:cs="方正仿宋_GBK"/>
          <w:color w:val="auto"/>
          <w:sz w:val="32"/>
          <w:szCs w:val="32"/>
          <w:u w:val="none"/>
          <w:lang w:eastAsia="zh-CN"/>
        </w:rPr>
        <w:t>、</w:t>
      </w:r>
      <w:r>
        <w:rPr>
          <w:rFonts w:hint="eastAsia" w:ascii="方正仿宋_GBK" w:hAnsi="方正仿宋_GBK" w:cs="方正仿宋_GBK"/>
          <w:color w:val="auto"/>
          <w:sz w:val="32"/>
          <w:szCs w:val="32"/>
          <w:u w:val="none"/>
          <w:lang w:val="en-US" w:eastAsia="zh-CN"/>
        </w:rPr>
        <w:t>全体居民人均可支配收入增速</w:t>
      </w:r>
      <w:r>
        <w:rPr>
          <w:rFonts w:hint="eastAsia" w:ascii="方正仿宋_GBK" w:hAnsi="方正仿宋_GBK" w:eastAsia="方正仿宋_GBK" w:cs="方正仿宋_GBK"/>
          <w:color w:val="auto"/>
          <w:sz w:val="32"/>
          <w:szCs w:val="32"/>
          <w:u w:val="none"/>
        </w:rPr>
        <w:t>、</w:t>
      </w:r>
      <w:r>
        <w:rPr>
          <w:rFonts w:hint="eastAsia" w:ascii="方正仿宋_GBK" w:hAnsi="方正仿宋_GBK" w:cs="方正仿宋_GBK"/>
          <w:color w:val="auto"/>
          <w:sz w:val="32"/>
          <w:szCs w:val="32"/>
          <w:u w:val="none"/>
          <w:lang w:val="en-US" w:eastAsia="zh-CN"/>
        </w:rPr>
        <w:t>实际使用外资总额、民营市场主体总量</w:t>
      </w:r>
      <w:r>
        <w:rPr>
          <w:rFonts w:hint="eastAsia" w:ascii="方正仿宋_GBK" w:hAnsi="方正仿宋_GBK" w:eastAsia="方正仿宋_GBK" w:cs="方正仿宋_GBK"/>
          <w:color w:val="auto"/>
          <w:sz w:val="32"/>
          <w:szCs w:val="32"/>
          <w:u w:val="none"/>
        </w:rPr>
        <w:t>等</w:t>
      </w:r>
      <w:r>
        <w:rPr>
          <w:rFonts w:hint="eastAsia" w:ascii="方正仿宋_GBK" w:hAnsi="方正仿宋_GBK" w:cs="方正仿宋_GBK"/>
          <w:color w:val="auto"/>
          <w:sz w:val="32"/>
          <w:szCs w:val="32"/>
          <w:highlight w:val="none"/>
          <w:u w:val="none"/>
          <w:lang w:val="en-US" w:eastAsia="zh-CN"/>
        </w:rPr>
        <w:t>9</w:t>
      </w:r>
      <w:r>
        <w:rPr>
          <w:rFonts w:hint="eastAsia" w:ascii="方正仿宋_GBK" w:hAnsi="方正仿宋_GBK" w:eastAsia="方正仿宋_GBK" w:cs="方正仿宋_GBK"/>
          <w:color w:val="auto"/>
          <w:sz w:val="32"/>
          <w:szCs w:val="32"/>
          <w:highlight w:val="none"/>
          <w:u w:val="none"/>
        </w:rPr>
        <w:t>项</w:t>
      </w:r>
      <w:r>
        <w:rPr>
          <w:rFonts w:hint="eastAsia" w:ascii="方正仿宋_GBK" w:hAnsi="方正仿宋_GBK" w:eastAsia="方正仿宋_GBK" w:cs="方正仿宋_GBK"/>
          <w:color w:val="auto"/>
          <w:sz w:val="32"/>
          <w:szCs w:val="32"/>
          <w:u w:val="none"/>
        </w:rPr>
        <w:t>实现预期目标；受</w:t>
      </w:r>
      <w:r>
        <w:rPr>
          <w:rFonts w:hint="eastAsia" w:ascii="方正仿宋_GBK" w:hAnsi="方正仿宋_GBK" w:eastAsia="方正仿宋_GBK" w:cs="方正仿宋_GBK"/>
          <w:color w:val="auto"/>
          <w:sz w:val="32"/>
          <w:szCs w:val="32"/>
          <w:highlight w:val="none"/>
          <w:lang w:val="en-US" w:eastAsia="zh-CN"/>
        </w:rPr>
        <w:t>宏观形势影响以及内生性短板制约</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u w:val="none"/>
        </w:rPr>
        <w:t>地区生产总值增速、规上工业增加值增速、固定资产投资增速、</w:t>
      </w:r>
      <w:r>
        <w:rPr>
          <w:rFonts w:hint="eastAsia" w:ascii="方正仿宋_GBK" w:hAnsi="方正仿宋_GBK" w:cs="方正仿宋_GBK"/>
          <w:color w:val="auto"/>
          <w:sz w:val="32"/>
          <w:szCs w:val="32"/>
          <w:u w:val="none"/>
          <w:lang w:val="en-US" w:eastAsia="zh-CN"/>
        </w:rPr>
        <w:t>进出口总额增速、空气质量优良天数</w:t>
      </w:r>
      <w:r>
        <w:rPr>
          <w:rFonts w:hint="eastAsia" w:ascii="方正仿宋_GBK" w:hAnsi="方正仿宋_GBK" w:eastAsia="方正仿宋_GBK" w:cs="方正仿宋_GBK"/>
          <w:color w:val="auto"/>
          <w:sz w:val="32"/>
          <w:szCs w:val="32"/>
          <w:u w:val="none"/>
        </w:rPr>
        <w:t>等</w:t>
      </w:r>
      <w:r>
        <w:rPr>
          <w:rFonts w:hint="eastAsia" w:ascii="方正仿宋_GBK" w:hAnsi="方正仿宋_GBK" w:cs="方正仿宋_GBK"/>
          <w:color w:val="auto"/>
          <w:sz w:val="32"/>
          <w:szCs w:val="32"/>
          <w:highlight w:val="none"/>
          <w:u w:val="none"/>
          <w:lang w:val="en-US" w:eastAsia="zh-CN"/>
        </w:rPr>
        <w:t>5</w:t>
      </w:r>
      <w:r>
        <w:rPr>
          <w:rFonts w:hint="eastAsia" w:ascii="方正仿宋_GBK" w:hAnsi="方正仿宋_GBK" w:eastAsia="方正仿宋_GBK" w:cs="方正仿宋_GBK"/>
          <w:color w:val="auto"/>
          <w:sz w:val="32"/>
          <w:szCs w:val="32"/>
          <w:highlight w:val="none"/>
          <w:u w:val="none"/>
        </w:rPr>
        <w:t>项</w:t>
      </w:r>
      <w:r>
        <w:rPr>
          <w:rFonts w:hint="eastAsia" w:ascii="方正仿宋_GBK" w:hAnsi="方正仿宋_GBK" w:eastAsia="方正仿宋_GBK" w:cs="方正仿宋_GBK"/>
          <w:color w:val="auto"/>
          <w:sz w:val="32"/>
          <w:szCs w:val="32"/>
          <w:highlight w:val="none"/>
        </w:rPr>
        <w:t>与预期目标有一定差距</w:t>
      </w:r>
      <w:r>
        <w:rPr>
          <w:rFonts w:hint="eastAsia" w:ascii="方正仿宋_GBK" w:hAnsi="方正仿宋_GBK" w:cs="方正仿宋_GBK"/>
          <w:color w:val="auto"/>
          <w:sz w:val="32"/>
          <w:szCs w:val="32"/>
          <w:highlight w:val="none"/>
          <w:lang w:eastAsia="zh-CN"/>
        </w:rPr>
        <w:t>；单位地区生产总值能耗降低率、民营经济增加值</w:t>
      </w:r>
      <w:r>
        <w:rPr>
          <w:rFonts w:hint="eastAsia" w:ascii="方正仿宋_GBK" w:hAnsi="方正仿宋_GBK" w:cs="方正仿宋_GBK"/>
          <w:color w:val="auto"/>
          <w:sz w:val="32"/>
          <w:szCs w:val="32"/>
          <w:highlight w:val="none"/>
          <w:lang w:val="en-US" w:eastAsia="zh-CN"/>
        </w:rPr>
        <w:t>2项指标数据3月后由市级统一公布</w:t>
      </w:r>
      <w:r>
        <w:rPr>
          <w:rFonts w:hint="eastAsia" w:ascii="方正仿宋_GBK" w:hAnsi="方正仿宋_GBK" w:eastAsia="方正仿宋_GBK" w:cs="方正仿宋_GBK"/>
          <w:color w:val="auto"/>
          <w:sz w:val="32"/>
          <w:szCs w:val="32"/>
          <w:u w:val="none"/>
        </w:rPr>
        <w:t>。</w:t>
      </w:r>
    </w:p>
    <w:p>
      <w:pPr>
        <w:pStyle w:val="2"/>
        <w:rPr>
          <w:rFonts w:hint="default"/>
        </w:rPr>
      </w:pPr>
    </w:p>
    <w:p>
      <w:pPr>
        <w:pStyle w:val="2"/>
        <w:ind w:firstLine="0" w:firstLineChars="0"/>
        <w:rPr>
          <w:rFonts w:hint="default"/>
        </w:rPr>
      </w:pPr>
    </w:p>
    <w:p>
      <w:pPr>
        <w:pBdr>
          <w:top w:val="none" w:color="000000" w:sz="0" w:space="0"/>
          <w:left w:val="none" w:color="000000" w:sz="0" w:space="0"/>
          <w:bottom w:val="none" w:color="000000" w:sz="0" w:space="15"/>
          <w:right w:val="none" w:color="000000" w:sz="0" w:space="2"/>
        </w:pBdr>
        <w:overflowPunct w:val="0"/>
        <w:adjustRightInd/>
        <w:snapToGrid/>
        <w:spacing w:line="560" w:lineRule="exact"/>
        <w:ind w:firstLine="0" w:firstLineChars="0"/>
        <w:jc w:val="center"/>
        <w:textAlignment w:val="center"/>
        <w:rPr>
          <w:rFonts w:hint="default" w:ascii="Times New Roman" w:hAnsi="Times New Roman" w:eastAsia="方正楷体_GBK" w:cs="Times New Roman"/>
          <w:color w:val="auto"/>
          <w:sz w:val="30"/>
          <w:szCs w:val="30"/>
          <w:highlight w:val="none"/>
          <w:lang w:val="en-US" w:eastAsia="zh-CN"/>
        </w:rPr>
      </w:pPr>
      <w:r>
        <w:rPr>
          <w:rFonts w:hint="default" w:ascii="Times New Roman" w:hAnsi="Times New Roman" w:eastAsia="方正楷体_GBK" w:cs="Times New Roman"/>
          <w:color w:val="auto"/>
          <w:sz w:val="30"/>
          <w:szCs w:val="30"/>
          <w:highlight w:val="none"/>
        </w:rPr>
        <w:t>表</w:t>
      </w:r>
      <w:r>
        <w:rPr>
          <w:rFonts w:hint="default" w:ascii="Times New Roman" w:hAnsi="Times New Roman" w:eastAsia="方正楷体_GBK" w:cs="Times New Roman"/>
          <w:color w:val="auto"/>
          <w:sz w:val="30"/>
          <w:szCs w:val="30"/>
          <w:highlight w:val="none"/>
          <w:lang w:val="en-US" w:eastAsia="zh-CN"/>
        </w:rPr>
        <w:t>1</w:t>
      </w:r>
      <w:r>
        <w:rPr>
          <w:rFonts w:hint="default" w:ascii="Times New Roman" w:hAnsi="Times New Roman" w:eastAsia="方正楷体_GBK" w:cs="Times New Roman"/>
          <w:color w:val="auto"/>
          <w:sz w:val="30"/>
          <w:szCs w:val="30"/>
          <w:highlight w:val="none"/>
        </w:rPr>
        <w:t>：北碚区202</w:t>
      </w:r>
      <w:r>
        <w:rPr>
          <w:rFonts w:hint="default" w:ascii="Times New Roman" w:hAnsi="Times New Roman" w:eastAsia="方正楷体_GBK" w:cs="Times New Roman"/>
          <w:color w:val="auto"/>
          <w:sz w:val="30"/>
          <w:szCs w:val="30"/>
          <w:highlight w:val="none"/>
          <w:lang w:val="en-US" w:eastAsia="zh-CN"/>
        </w:rPr>
        <w:t>3</w:t>
      </w:r>
      <w:r>
        <w:rPr>
          <w:rFonts w:hint="default" w:ascii="Times New Roman" w:hAnsi="Times New Roman" w:eastAsia="方正楷体_GBK" w:cs="Times New Roman"/>
          <w:color w:val="auto"/>
          <w:sz w:val="30"/>
          <w:szCs w:val="30"/>
          <w:highlight w:val="none"/>
        </w:rPr>
        <w:t>年国民经济和社会发展主要预期目标</w:t>
      </w:r>
      <w:r>
        <w:rPr>
          <w:rFonts w:hint="default" w:ascii="Times New Roman" w:hAnsi="Times New Roman" w:eastAsia="方正楷体_GBK" w:cs="Times New Roman"/>
          <w:color w:val="auto"/>
          <w:sz w:val="30"/>
          <w:szCs w:val="30"/>
          <w:highlight w:val="none"/>
          <w:lang w:val="en-US" w:eastAsia="zh-CN"/>
        </w:rPr>
        <w:t>完成情况</w:t>
      </w:r>
    </w:p>
    <w:tbl>
      <w:tblPr>
        <w:tblStyle w:val="22"/>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4168"/>
        <w:gridCol w:w="1587"/>
        <w:gridCol w:w="1778"/>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752" w:type="dxa"/>
            <w:vAlign w:val="center"/>
          </w:tcPr>
          <w:p>
            <w:pPr>
              <w:keepNext w:val="0"/>
              <w:keepLines w:val="0"/>
              <w:suppressLineNumbers w:val="0"/>
              <w:spacing w:before="0" w:beforeAutospacing="0" w:after="0" w:afterAutospacing="0" w:line="240" w:lineRule="auto"/>
              <w:ind w:left="0" w:right="0" w:firstLine="0" w:firstLineChars="0"/>
              <w:rPr>
                <w:rFonts w:hint="default" w:ascii="Times New Roman" w:hAnsi="Times New Roman" w:eastAsia="方正仿宋_GBK" w:cs="Times New Roman"/>
                <w:color w:val="auto"/>
                <w:sz w:val="24"/>
                <w:szCs w:val="24"/>
                <w:highlight w:val="none"/>
              </w:rPr>
            </w:pPr>
            <w:r>
              <w:rPr>
                <w:rFonts w:hint="default" w:ascii="Times New Roman" w:hAnsi="Times New Roman" w:eastAsia="方正楷体_GBK" w:cs="Times New Roman"/>
                <w:color w:val="auto"/>
                <w:sz w:val="30"/>
                <w:szCs w:val="30"/>
                <w:highlight w:val="none"/>
              </w:rPr>
              <w:br w:type="page"/>
            </w:r>
            <w:r>
              <w:rPr>
                <w:rFonts w:hint="default" w:ascii="Times New Roman" w:hAnsi="Times New Roman" w:eastAsia="方正黑体_GBK" w:cs="Times New Roman"/>
                <w:color w:val="auto"/>
                <w:sz w:val="24"/>
                <w:szCs w:val="24"/>
                <w:highlight w:val="none"/>
              </w:rPr>
              <w:t>序号</w:t>
            </w:r>
          </w:p>
        </w:tc>
        <w:tc>
          <w:tcPr>
            <w:tcW w:w="41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rPr>
              <w:t>指标名称</w:t>
            </w:r>
          </w:p>
        </w:tc>
        <w:tc>
          <w:tcPr>
            <w:tcW w:w="158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rPr>
              <w:t>预期目标</w:t>
            </w:r>
          </w:p>
        </w:tc>
        <w:tc>
          <w:tcPr>
            <w:tcW w:w="17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黑体_GBK" w:cs="Times New Roman"/>
                <w:color w:val="auto"/>
                <w:sz w:val="24"/>
                <w:szCs w:val="24"/>
                <w:highlight w:val="none"/>
                <w:lang w:val="en-US" w:eastAsia="zh-CN"/>
              </w:rPr>
            </w:pPr>
            <w:r>
              <w:rPr>
                <w:rFonts w:hint="eastAsia" w:ascii="Times New Roman" w:hAnsi="Times New Roman" w:eastAsia="方正黑体_GBK" w:cs="Times New Roman"/>
                <w:color w:val="auto"/>
                <w:sz w:val="24"/>
                <w:szCs w:val="24"/>
                <w:highlight w:val="none"/>
                <w:lang w:val="en-US" w:eastAsia="zh-CN"/>
              </w:rPr>
              <w:t>完成情况</w:t>
            </w:r>
          </w:p>
        </w:tc>
        <w:tc>
          <w:tcPr>
            <w:tcW w:w="134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黑体_GBK" w:cs="Times New Roman"/>
                <w:color w:val="auto"/>
                <w:sz w:val="24"/>
                <w:szCs w:val="24"/>
                <w:highlight w:val="none"/>
                <w:lang w:val="en-US" w:eastAsia="zh-CN"/>
              </w:rPr>
            </w:pPr>
            <w:r>
              <w:rPr>
                <w:rFonts w:hint="eastAsia" w:ascii="Times New Roman" w:hAnsi="Times New Roman" w:eastAsia="方正黑体_GBK" w:cs="Times New Roman"/>
                <w:color w:val="auto"/>
                <w:sz w:val="24"/>
                <w:szCs w:val="24"/>
                <w:highlight w:val="none"/>
                <w:lang w:val="en-US" w:eastAsia="zh-CN"/>
              </w:rPr>
              <w:t>完成评价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p>
        </w:tc>
        <w:tc>
          <w:tcPr>
            <w:tcW w:w="4168" w:type="dxa"/>
            <w:vAlign w:val="center"/>
          </w:tcPr>
          <w:p>
            <w:pPr>
              <w:keepNext w:val="0"/>
              <w:keepLines w:val="0"/>
              <w:suppressLineNumbers w:val="0"/>
              <w:spacing w:before="0" w:beforeLines="0" w:beforeAutospacing="0" w:after="0" w:afterLines="0" w:afterAutospacing="0" w:line="240" w:lineRule="exact"/>
              <w:ind w:left="0" w:right="0" w:firstLine="0" w:firstLineChars="0"/>
              <w:jc w:val="left"/>
              <w:rPr>
                <w:rFonts w:hint="default" w:ascii="Times New Roman" w:hAnsi="Times New Roman" w:eastAsia="方正仿宋_GBK" w:cs="Times New Roman"/>
                <w:color w:val="auto"/>
                <w:sz w:val="24"/>
                <w:szCs w:val="24"/>
                <w:highlight w:val="none"/>
              </w:rPr>
            </w:pPr>
            <w:r>
              <w:rPr>
                <w:rFonts w:hint="eastAsia" w:ascii="方正仿宋_GBK" w:hAnsi="Times New Roman"/>
                <w:color w:val="auto"/>
                <w:sz w:val="24"/>
                <w:szCs w:val="24"/>
              </w:rPr>
              <w:t>地区生产总值增速（</w:t>
            </w:r>
            <w:r>
              <w:rPr>
                <w:rFonts w:hint="eastAsia" w:ascii="方正仿宋_GBK" w:hAnsi="Times New Roman"/>
                <w:color w:val="auto"/>
                <w:sz w:val="24"/>
                <w:szCs w:val="24"/>
                <w:lang w:eastAsia="zh-CN"/>
              </w:rPr>
              <w:t>%</w:t>
            </w:r>
            <w:r>
              <w:rPr>
                <w:rFonts w:hint="eastAsia" w:ascii="方正仿宋_GBK" w:hAnsi="Times New Roman"/>
                <w:color w:val="auto"/>
                <w:sz w:val="24"/>
                <w:szCs w:val="24"/>
              </w:rPr>
              <w:t>）</w:t>
            </w:r>
          </w:p>
        </w:tc>
        <w:tc>
          <w:tcPr>
            <w:tcW w:w="1587"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eastAsia"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kern w:val="2"/>
                <w:sz w:val="24"/>
                <w:szCs w:val="24"/>
                <w:lang w:val="en-US" w:eastAsia="zh-CN" w:bidi="ar"/>
              </w:rPr>
              <w:t>6</w:t>
            </w:r>
            <w:r>
              <w:rPr>
                <w:rFonts w:hint="eastAsia" w:ascii="方正仿宋_GBK" w:hAnsi="方正仿宋_GBK" w:eastAsia="方正仿宋_GBK" w:cs="方正仿宋_GBK"/>
                <w:kern w:val="2"/>
                <w:sz w:val="24"/>
                <w:szCs w:val="24"/>
                <w:lang w:val="en-US" w:eastAsia="zh-CN" w:bidi="ar"/>
              </w:rPr>
              <w:t>以上</w:t>
            </w:r>
          </w:p>
        </w:tc>
        <w:tc>
          <w:tcPr>
            <w:tcW w:w="1778"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kern w:val="2"/>
                <w:sz w:val="24"/>
                <w:szCs w:val="24"/>
                <w:lang w:val="en-US" w:eastAsia="zh-CN" w:bidi="ar"/>
              </w:rPr>
              <w:t>4.3</w:t>
            </w:r>
          </w:p>
        </w:tc>
        <w:tc>
          <w:tcPr>
            <w:tcW w:w="1347"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color w:val="auto"/>
                <w:sz w:val="24"/>
                <w:szCs w:val="24"/>
                <w:highlight w:val="none"/>
                <w:lang w:val="en-US" w:eastAsia="zh-CN"/>
              </w:rPr>
            </w:pPr>
            <w:r>
              <w:rPr>
                <w:rFonts w:hint="eastAsia" w:ascii="方正仿宋_GBK" w:hAnsi="方正仿宋_GBK" w:eastAsia="方正仿宋_GBK" w:cs="方正仿宋_GBK"/>
                <w:kern w:val="2"/>
                <w:sz w:val="24"/>
                <w:szCs w:val="24"/>
                <w:lang w:val="en-US" w:eastAsia="zh-CN" w:bidi="ar"/>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w:t>
            </w:r>
          </w:p>
        </w:tc>
        <w:tc>
          <w:tcPr>
            <w:tcW w:w="4168" w:type="dxa"/>
            <w:vAlign w:val="center"/>
          </w:tcPr>
          <w:p>
            <w:pPr>
              <w:keepNext w:val="0"/>
              <w:keepLines w:val="0"/>
              <w:suppressLineNumbers w:val="0"/>
              <w:spacing w:before="0" w:beforeLines="0" w:beforeAutospacing="0" w:after="0" w:afterLines="0" w:afterAutospacing="0" w:line="240" w:lineRule="exact"/>
              <w:ind w:left="0" w:right="0" w:firstLine="0" w:firstLineChars="0"/>
              <w:jc w:val="left"/>
              <w:rPr>
                <w:rFonts w:hint="default" w:ascii="Times New Roman" w:hAnsi="Times New Roman" w:eastAsia="方正仿宋_GBK" w:cs="Times New Roman"/>
                <w:color w:val="auto"/>
                <w:sz w:val="24"/>
                <w:szCs w:val="24"/>
                <w:highlight w:val="none"/>
              </w:rPr>
            </w:pPr>
            <w:r>
              <w:rPr>
                <w:rFonts w:hint="eastAsia" w:ascii="方正仿宋_GBK" w:hAnsi="Times New Roman"/>
                <w:color w:val="auto"/>
                <w:sz w:val="24"/>
                <w:szCs w:val="24"/>
              </w:rPr>
              <w:t>规模以上工业增加值增速（</w:t>
            </w:r>
            <w:r>
              <w:rPr>
                <w:rFonts w:hint="eastAsia" w:ascii="方正仿宋_GBK" w:hAnsi="Times New Roman"/>
                <w:color w:val="auto"/>
                <w:sz w:val="24"/>
                <w:szCs w:val="24"/>
                <w:lang w:eastAsia="zh-CN"/>
              </w:rPr>
              <w:t>%</w:t>
            </w:r>
            <w:r>
              <w:rPr>
                <w:rFonts w:hint="eastAsia" w:ascii="方正仿宋_GBK" w:hAnsi="Times New Roman"/>
                <w:color w:val="auto"/>
                <w:sz w:val="24"/>
                <w:szCs w:val="24"/>
              </w:rPr>
              <w:t>）</w:t>
            </w:r>
          </w:p>
        </w:tc>
        <w:tc>
          <w:tcPr>
            <w:tcW w:w="1587"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eastAsia"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kern w:val="2"/>
                <w:sz w:val="24"/>
                <w:szCs w:val="24"/>
                <w:lang w:val="en-US" w:eastAsia="zh-CN" w:bidi="ar"/>
              </w:rPr>
              <w:t>9</w:t>
            </w:r>
            <w:r>
              <w:rPr>
                <w:rFonts w:hint="eastAsia" w:ascii="方正仿宋_GBK" w:hAnsi="方正仿宋_GBK" w:eastAsia="方正仿宋_GBK" w:cs="方正仿宋_GBK"/>
                <w:kern w:val="2"/>
                <w:sz w:val="24"/>
                <w:szCs w:val="24"/>
                <w:lang w:val="en-US" w:eastAsia="zh-CN" w:bidi="ar"/>
              </w:rPr>
              <w:t>以上</w:t>
            </w:r>
          </w:p>
        </w:tc>
        <w:tc>
          <w:tcPr>
            <w:tcW w:w="1778"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kern w:val="2"/>
                <w:sz w:val="24"/>
                <w:szCs w:val="24"/>
                <w:lang w:val="en-US" w:eastAsia="zh-CN" w:bidi="ar"/>
              </w:rPr>
              <w:t>2.8</w:t>
            </w:r>
          </w:p>
        </w:tc>
        <w:tc>
          <w:tcPr>
            <w:tcW w:w="1347"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color w:val="auto"/>
                <w:sz w:val="24"/>
                <w:szCs w:val="24"/>
                <w:highlight w:val="none"/>
                <w:lang w:val="en-US" w:eastAsia="zh-CN"/>
              </w:rPr>
            </w:pPr>
            <w:r>
              <w:rPr>
                <w:rFonts w:hint="eastAsia" w:ascii="方正仿宋_GBK" w:hAnsi="方正仿宋_GBK" w:eastAsia="方正仿宋_GBK" w:cs="方正仿宋_GBK"/>
                <w:kern w:val="2"/>
                <w:sz w:val="24"/>
                <w:szCs w:val="24"/>
                <w:lang w:val="en-US" w:eastAsia="zh-CN" w:bidi="ar"/>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w:t>
            </w:r>
          </w:p>
        </w:tc>
        <w:tc>
          <w:tcPr>
            <w:tcW w:w="4168" w:type="dxa"/>
            <w:vAlign w:val="center"/>
          </w:tcPr>
          <w:p>
            <w:pPr>
              <w:keepNext w:val="0"/>
              <w:keepLines w:val="0"/>
              <w:suppressLineNumbers w:val="0"/>
              <w:spacing w:before="0" w:beforeLines="0" w:beforeAutospacing="0" w:after="0" w:afterLines="0" w:afterAutospacing="0" w:line="240" w:lineRule="exact"/>
              <w:ind w:left="0" w:right="0" w:firstLine="0" w:firstLineChars="0"/>
              <w:jc w:val="left"/>
              <w:rPr>
                <w:rFonts w:hint="default" w:ascii="Times New Roman" w:hAnsi="Times New Roman" w:eastAsia="方正仿宋_GBK" w:cs="Times New Roman"/>
                <w:color w:val="auto"/>
                <w:sz w:val="24"/>
                <w:szCs w:val="24"/>
                <w:highlight w:val="none"/>
              </w:rPr>
            </w:pPr>
            <w:r>
              <w:rPr>
                <w:rFonts w:hint="eastAsia" w:ascii="方正仿宋_GBK" w:hAnsi="Times New Roman"/>
                <w:color w:val="auto"/>
                <w:sz w:val="24"/>
                <w:szCs w:val="24"/>
              </w:rPr>
              <w:t>固定资产投资总额（亿元）</w:t>
            </w:r>
          </w:p>
        </w:tc>
        <w:tc>
          <w:tcPr>
            <w:tcW w:w="1587"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eastAsia"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kern w:val="2"/>
                <w:sz w:val="24"/>
                <w:szCs w:val="24"/>
                <w:lang w:val="en-US" w:eastAsia="zh-CN" w:bidi="ar"/>
              </w:rPr>
              <w:t>515</w:t>
            </w:r>
          </w:p>
        </w:tc>
        <w:tc>
          <w:tcPr>
            <w:tcW w:w="1778"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kern w:val="2"/>
                <w:sz w:val="24"/>
                <w:szCs w:val="24"/>
                <w:lang w:val="en-US" w:eastAsia="zh-CN" w:bidi="ar"/>
              </w:rPr>
              <w:t>408.12</w:t>
            </w:r>
          </w:p>
        </w:tc>
        <w:tc>
          <w:tcPr>
            <w:tcW w:w="1347"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color w:val="auto"/>
                <w:sz w:val="24"/>
                <w:szCs w:val="24"/>
                <w:highlight w:val="none"/>
                <w:lang w:val="en-US" w:eastAsia="zh-CN"/>
              </w:rPr>
            </w:pPr>
            <w:r>
              <w:rPr>
                <w:rFonts w:hint="eastAsia" w:ascii="方正仿宋_GBK" w:hAnsi="方正仿宋_GBK" w:eastAsia="方正仿宋_GBK" w:cs="方正仿宋_GBK"/>
                <w:kern w:val="2"/>
                <w:sz w:val="24"/>
                <w:szCs w:val="24"/>
                <w:lang w:val="en-US" w:eastAsia="zh-CN" w:bidi="ar"/>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w:t>
            </w:r>
          </w:p>
        </w:tc>
        <w:tc>
          <w:tcPr>
            <w:tcW w:w="4168" w:type="dxa"/>
            <w:vAlign w:val="center"/>
          </w:tcPr>
          <w:p>
            <w:pPr>
              <w:keepNext w:val="0"/>
              <w:keepLines w:val="0"/>
              <w:suppressLineNumbers w:val="0"/>
              <w:spacing w:before="0" w:beforeLines="0" w:beforeAutospacing="0" w:after="0" w:afterLines="0" w:afterAutospacing="0" w:line="240" w:lineRule="exact"/>
              <w:ind w:left="0" w:right="0" w:firstLine="0" w:firstLineChars="0"/>
              <w:jc w:val="left"/>
              <w:rPr>
                <w:rFonts w:hint="default" w:ascii="Times New Roman" w:hAnsi="Times New Roman" w:eastAsia="方正仿宋_GBK" w:cs="Times New Roman"/>
                <w:color w:val="auto"/>
                <w:sz w:val="24"/>
                <w:szCs w:val="24"/>
                <w:highlight w:val="none"/>
              </w:rPr>
            </w:pPr>
            <w:r>
              <w:rPr>
                <w:rFonts w:hint="eastAsia" w:ascii="方正仿宋_GBK" w:hAnsi="Times New Roman"/>
                <w:color w:val="auto"/>
                <w:sz w:val="24"/>
                <w:szCs w:val="24"/>
              </w:rPr>
              <w:t>社会消费品零售总额增速（</w:t>
            </w:r>
            <w:r>
              <w:rPr>
                <w:rFonts w:hint="eastAsia" w:ascii="方正仿宋_GBK" w:hAnsi="Times New Roman"/>
                <w:color w:val="auto"/>
                <w:sz w:val="24"/>
                <w:szCs w:val="24"/>
                <w:lang w:eastAsia="zh-CN"/>
              </w:rPr>
              <w:t>%</w:t>
            </w:r>
            <w:r>
              <w:rPr>
                <w:rFonts w:hint="eastAsia" w:ascii="方正仿宋_GBK" w:hAnsi="Times New Roman"/>
                <w:color w:val="auto"/>
                <w:sz w:val="24"/>
                <w:szCs w:val="24"/>
              </w:rPr>
              <w:t>）</w:t>
            </w:r>
          </w:p>
        </w:tc>
        <w:tc>
          <w:tcPr>
            <w:tcW w:w="1587"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eastAsia"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kern w:val="2"/>
                <w:sz w:val="24"/>
                <w:szCs w:val="24"/>
                <w:lang w:val="en-US" w:eastAsia="zh-CN" w:bidi="ar"/>
              </w:rPr>
              <w:t>6</w:t>
            </w:r>
          </w:p>
        </w:tc>
        <w:tc>
          <w:tcPr>
            <w:tcW w:w="1778"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kern w:val="2"/>
                <w:sz w:val="24"/>
                <w:szCs w:val="24"/>
                <w:lang w:val="en-US" w:eastAsia="zh-CN" w:bidi="ar"/>
              </w:rPr>
              <w:t>8</w:t>
            </w:r>
          </w:p>
        </w:tc>
        <w:tc>
          <w:tcPr>
            <w:tcW w:w="1347"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color w:val="auto"/>
                <w:sz w:val="24"/>
                <w:szCs w:val="24"/>
                <w:highlight w:val="none"/>
                <w:lang w:val="en-US" w:eastAsia="zh-CN"/>
              </w:rPr>
            </w:pPr>
            <w:r>
              <w:rPr>
                <w:rFonts w:hint="eastAsia" w:ascii="方正仿宋_GBK" w:hAnsi="方正仿宋_GBK" w:eastAsia="方正仿宋_GBK" w:cs="方正仿宋_GBK"/>
                <w:kern w:val="2"/>
                <w:sz w:val="24"/>
                <w:szCs w:val="24"/>
                <w:lang w:val="en-US" w:eastAsia="zh-CN" w:bidi="ar"/>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w:t>
            </w:r>
          </w:p>
        </w:tc>
        <w:tc>
          <w:tcPr>
            <w:tcW w:w="4168" w:type="dxa"/>
            <w:vAlign w:val="center"/>
          </w:tcPr>
          <w:p>
            <w:pPr>
              <w:keepNext w:val="0"/>
              <w:keepLines w:val="0"/>
              <w:suppressLineNumbers w:val="0"/>
              <w:spacing w:before="0" w:beforeLines="0" w:beforeAutospacing="0" w:after="0" w:afterLines="0" w:afterAutospacing="0" w:line="240" w:lineRule="exact"/>
              <w:ind w:left="0" w:right="0" w:firstLine="0" w:firstLineChars="0"/>
              <w:jc w:val="left"/>
              <w:rPr>
                <w:rFonts w:hint="default" w:ascii="Times New Roman" w:hAnsi="Times New Roman" w:eastAsia="方正仿宋_GBK" w:cs="Times New Roman"/>
                <w:color w:val="auto"/>
                <w:sz w:val="24"/>
                <w:szCs w:val="24"/>
                <w:highlight w:val="none"/>
              </w:rPr>
            </w:pPr>
            <w:r>
              <w:rPr>
                <w:rFonts w:hint="eastAsia" w:ascii="方正仿宋_GBK" w:hAnsi="Times New Roman"/>
                <w:color w:val="auto"/>
                <w:sz w:val="24"/>
                <w:szCs w:val="24"/>
              </w:rPr>
              <w:t>区金库一般公共预算收入增速（</w:t>
            </w:r>
            <w:r>
              <w:rPr>
                <w:rFonts w:hint="eastAsia" w:ascii="方正仿宋_GBK" w:hAnsi="Times New Roman"/>
                <w:color w:val="auto"/>
                <w:sz w:val="24"/>
                <w:szCs w:val="24"/>
                <w:lang w:eastAsia="zh-CN"/>
              </w:rPr>
              <w:t>%</w:t>
            </w:r>
            <w:r>
              <w:rPr>
                <w:rFonts w:hint="eastAsia" w:ascii="方正仿宋_GBK" w:hAnsi="Times New Roman"/>
                <w:color w:val="auto"/>
                <w:sz w:val="24"/>
                <w:szCs w:val="24"/>
              </w:rPr>
              <w:t>）</w:t>
            </w:r>
          </w:p>
        </w:tc>
        <w:tc>
          <w:tcPr>
            <w:tcW w:w="1587"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kern w:val="2"/>
                <w:sz w:val="24"/>
                <w:szCs w:val="24"/>
                <w:lang w:val="en-US" w:eastAsia="zh-CN" w:bidi="ar"/>
              </w:rPr>
              <w:t>18.3</w:t>
            </w:r>
            <w:r>
              <w:rPr>
                <w:rFonts w:hint="eastAsia" w:ascii="Times New Roman" w:hAnsi="Times New Roman" w:cs="Times New Roman"/>
                <w:kern w:val="2"/>
                <w:sz w:val="24"/>
                <w:szCs w:val="24"/>
                <w:lang w:val="en-US" w:eastAsia="zh-CN" w:bidi="ar"/>
              </w:rPr>
              <w:t>*</w:t>
            </w:r>
          </w:p>
        </w:tc>
        <w:tc>
          <w:tcPr>
            <w:tcW w:w="1778"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kern w:val="2"/>
                <w:sz w:val="24"/>
                <w:szCs w:val="24"/>
                <w:lang w:val="en-US" w:eastAsia="zh-CN" w:bidi="ar"/>
              </w:rPr>
              <w:t>18.5</w:t>
            </w:r>
          </w:p>
        </w:tc>
        <w:tc>
          <w:tcPr>
            <w:tcW w:w="1347"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kern w:val="2"/>
                <w:sz w:val="24"/>
                <w:szCs w:val="24"/>
                <w:lang w:val="en-US" w:eastAsia="zh-CN" w:bidi="ar"/>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6</w:t>
            </w:r>
          </w:p>
        </w:tc>
        <w:tc>
          <w:tcPr>
            <w:tcW w:w="4168" w:type="dxa"/>
            <w:vAlign w:val="center"/>
          </w:tcPr>
          <w:p>
            <w:pPr>
              <w:keepNext w:val="0"/>
              <w:keepLines w:val="0"/>
              <w:suppressLineNumbers w:val="0"/>
              <w:spacing w:before="0" w:beforeLines="0" w:beforeAutospacing="0" w:after="0" w:afterLines="0" w:afterAutospacing="0" w:line="240" w:lineRule="exact"/>
              <w:ind w:left="0" w:right="0" w:firstLine="0" w:firstLineChars="0"/>
              <w:jc w:val="left"/>
              <w:rPr>
                <w:rFonts w:hint="default" w:ascii="Times New Roman" w:hAnsi="Times New Roman" w:eastAsia="方正仿宋_GBK" w:cs="Times New Roman"/>
                <w:color w:val="auto"/>
                <w:sz w:val="24"/>
                <w:szCs w:val="24"/>
                <w:highlight w:val="none"/>
              </w:rPr>
            </w:pPr>
            <w:r>
              <w:rPr>
                <w:rFonts w:hint="eastAsia" w:ascii="方正仿宋_GBK" w:hAnsi="Times New Roman"/>
                <w:color w:val="auto"/>
                <w:sz w:val="24"/>
                <w:szCs w:val="24"/>
              </w:rPr>
              <w:t>全体居民人均可支配收入增速（</w:t>
            </w:r>
            <w:r>
              <w:rPr>
                <w:rFonts w:hint="eastAsia" w:ascii="方正仿宋_GBK" w:hAnsi="Times New Roman"/>
                <w:color w:val="auto"/>
                <w:sz w:val="24"/>
                <w:szCs w:val="24"/>
                <w:lang w:eastAsia="zh-CN"/>
              </w:rPr>
              <w:t>%</w:t>
            </w:r>
            <w:r>
              <w:rPr>
                <w:rFonts w:hint="eastAsia" w:ascii="方正仿宋_GBK" w:hAnsi="Times New Roman"/>
                <w:color w:val="auto"/>
                <w:sz w:val="24"/>
                <w:szCs w:val="24"/>
              </w:rPr>
              <w:t>）</w:t>
            </w:r>
          </w:p>
        </w:tc>
        <w:tc>
          <w:tcPr>
            <w:tcW w:w="1587"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eastAsia" w:ascii="方正仿宋_GBK" w:hAnsi="方正仿宋_GBK" w:eastAsia="方正仿宋_GBK" w:cs="方正仿宋_GBK"/>
                <w:kern w:val="2"/>
                <w:sz w:val="24"/>
                <w:szCs w:val="24"/>
                <w:lang w:val="en-US" w:eastAsia="zh-CN" w:bidi="ar"/>
              </w:rPr>
            </w:pPr>
            <w:r>
              <w:rPr>
                <w:rFonts w:hint="eastAsia" w:ascii="方正仿宋_GBK" w:hAnsi="方正仿宋_GBK" w:eastAsia="方正仿宋_GBK" w:cs="方正仿宋_GBK"/>
                <w:kern w:val="2"/>
                <w:sz w:val="24"/>
                <w:szCs w:val="24"/>
                <w:lang w:val="en-US" w:eastAsia="zh-CN" w:bidi="ar"/>
              </w:rPr>
              <w:t>快于经济</w:t>
            </w:r>
          </w:p>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方正仿宋_GBK" w:hAnsi="方正仿宋_GBK" w:eastAsia="方正仿宋_GBK" w:cs="方正仿宋_GBK"/>
                <w:kern w:val="2"/>
                <w:sz w:val="24"/>
                <w:szCs w:val="24"/>
                <w:lang w:val="en-US" w:eastAsia="zh-CN" w:bidi="ar"/>
              </w:rPr>
              <w:t>增长</w:t>
            </w:r>
          </w:p>
        </w:tc>
        <w:tc>
          <w:tcPr>
            <w:tcW w:w="1778"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kern w:val="2"/>
                <w:sz w:val="24"/>
                <w:szCs w:val="24"/>
                <w:lang w:val="en-US" w:eastAsia="zh-CN" w:bidi="ar"/>
              </w:rPr>
              <w:t>4.3</w:t>
            </w:r>
          </w:p>
        </w:tc>
        <w:tc>
          <w:tcPr>
            <w:tcW w:w="1347"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kern w:val="2"/>
                <w:sz w:val="24"/>
                <w:szCs w:val="24"/>
                <w:lang w:val="en-US" w:eastAsia="zh-CN" w:bidi="ar"/>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w:t>
            </w:r>
          </w:p>
        </w:tc>
        <w:tc>
          <w:tcPr>
            <w:tcW w:w="4168" w:type="dxa"/>
            <w:vAlign w:val="center"/>
          </w:tcPr>
          <w:p>
            <w:pPr>
              <w:keepNext w:val="0"/>
              <w:keepLines w:val="0"/>
              <w:suppressLineNumbers w:val="0"/>
              <w:spacing w:before="0" w:beforeLines="0" w:beforeAutospacing="0" w:after="0" w:afterLines="0" w:afterAutospacing="0" w:line="240" w:lineRule="exact"/>
              <w:ind w:left="0" w:right="0" w:firstLine="0" w:firstLineChars="0"/>
              <w:jc w:val="left"/>
              <w:rPr>
                <w:rFonts w:hint="default" w:ascii="Times New Roman" w:hAnsi="Times New Roman" w:eastAsia="方正仿宋_GBK" w:cs="Times New Roman"/>
                <w:color w:val="auto"/>
                <w:sz w:val="24"/>
                <w:szCs w:val="24"/>
                <w:highlight w:val="none"/>
              </w:rPr>
            </w:pPr>
            <w:r>
              <w:rPr>
                <w:rFonts w:hint="eastAsia" w:ascii="方正仿宋_GBK" w:hAnsi="Times New Roman"/>
                <w:color w:val="auto"/>
                <w:sz w:val="24"/>
                <w:szCs w:val="24"/>
              </w:rPr>
              <w:t>进出口总额增速（</w:t>
            </w:r>
            <w:r>
              <w:rPr>
                <w:rFonts w:hint="eastAsia" w:ascii="方正仿宋_GBK" w:hAnsi="方正仿宋_GBK" w:cs="方正仿宋_GBK"/>
                <w:color w:val="auto"/>
                <w:sz w:val="24"/>
                <w:szCs w:val="24"/>
                <w:lang w:eastAsia="zh-CN"/>
              </w:rPr>
              <w:t>%</w:t>
            </w:r>
            <w:r>
              <w:rPr>
                <w:rFonts w:hint="eastAsia" w:ascii="方正仿宋_GBK" w:hAnsi="Times New Roman"/>
                <w:color w:val="auto"/>
                <w:sz w:val="24"/>
                <w:szCs w:val="24"/>
              </w:rPr>
              <w:t>）</w:t>
            </w:r>
          </w:p>
        </w:tc>
        <w:tc>
          <w:tcPr>
            <w:tcW w:w="1587"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eastAsia"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kern w:val="2"/>
                <w:sz w:val="24"/>
                <w:szCs w:val="24"/>
                <w:lang w:val="en-US" w:eastAsia="zh-CN" w:bidi="ar"/>
              </w:rPr>
              <w:t>3.0</w:t>
            </w:r>
          </w:p>
        </w:tc>
        <w:tc>
          <w:tcPr>
            <w:tcW w:w="1778"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kern w:val="2"/>
                <w:sz w:val="24"/>
                <w:szCs w:val="24"/>
                <w:lang w:val="en-US" w:eastAsia="zh-CN" w:bidi="ar"/>
              </w:rPr>
              <w:t>-5.9</w:t>
            </w:r>
          </w:p>
        </w:tc>
        <w:tc>
          <w:tcPr>
            <w:tcW w:w="1347"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color w:val="auto"/>
                <w:sz w:val="24"/>
                <w:szCs w:val="24"/>
                <w:highlight w:val="none"/>
                <w:lang w:val="en-US" w:eastAsia="zh-CN"/>
              </w:rPr>
            </w:pPr>
            <w:r>
              <w:rPr>
                <w:rFonts w:hint="eastAsia" w:ascii="方正仿宋_GBK" w:hAnsi="方正仿宋_GBK" w:eastAsia="方正仿宋_GBK" w:cs="方正仿宋_GBK"/>
                <w:kern w:val="2"/>
                <w:sz w:val="24"/>
                <w:szCs w:val="24"/>
                <w:lang w:val="en-US" w:eastAsia="zh-CN" w:bidi="ar"/>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8</w:t>
            </w:r>
          </w:p>
        </w:tc>
        <w:tc>
          <w:tcPr>
            <w:tcW w:w="4168" w:type="dxa"/>
            <w:vAlign w:val="center"/>
          </w:tcPr>
          <w:p>
            <w:pPr>
              <w:keepNext w:val="0"/>
              <w:keepLines w:val="0"/>
              <w:suppressLineNumbers w:val="0"/>
              <w:spacing w:before="0" w:beforeLines="0" w:beforeAutospacing="0" w:after="0" w:afterLines="0" w:afterAutospacing="0" w:line="240" w:lineRule="exact"/>
              <w:ind w:left="0" w:right="0" w:firstLine="0" w:firstLineChars="0"/>
              <w:jc w:val="left"/>
              <w:rPr>
                <w:rFonts w:hint="default" w:ascii="Times New Roman" w:hAnsi="Times New Roman" w:eastAsia="方正仿宋_GBK" w:cs="Times New Roman"/>
                <w:color w:val="auto"/>
                <w:sz w:val="24"/>
                <w:szCs w:val="24"/>
                <w:highlight w:val="none"/>
              </w:rPr>
            </w:pPr>
            <w:r>
              <w:rPr>
                <w:rFonts w:hint="eastAsia" w:ascii="方正仿宋_GBK" w:hAnsi="Times New Roman"/>
                <w:color w:val="auto"/>
                <w:sz w:val="24"/>
                <w:szCs w:val="24"/>
              </w:rPr>
              <w:t>实际使用外资总额（亿美元）</w:t>
            </w:r>
          </w:p>
        </w:tc>
        <w:tc>
          <w:tcPr>
            <w:tcW w:w="1587"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eastAsia"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kern w:val="2"/>
                <w:sz w:val="24"/>
                <w:szCs w:val="24"/>
                <w:lang w:val="en-US" w:eastAsia="zh-CN" w:bidi="ar"/>
              </w:rPr>
              <w:t>1.0</w:t>
            </w:r>
          </w:p>
        </w:tc>
        <w:tc>
          <w:tcPr>
            <w:tcW w:w="1778"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kern w:val="2"/>
                <w:sz w:val="24"/>
                <w:szCs w:val="24"/>
                <w:lang w:val="en-US" w:eastAsia="zh-CN" w:bidi="ar"/>
              </w:rPr>
              <w:t>1.1</w:t>
            </w:r>
          </w:p>
        </w:tc>
        <w:tc>
          <w:tcPr>
            <w:tcW w:w="1347"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color w:val="auto"/>
                <w:sz w:val="24"/>
                <w:szCs w:val="24"/>
                <w:highlight w:val="none"/>
                <w:lang w:val="en-US" w:eastAsia="zh-CN"/>
              </w:rPr>
            </w:pPr>
            <w:r>
              <w:rPr>
                <w:rFonts w:hint="eastAsia" w:ascii="方正仿宋_GBK" w:hAnsi="方正仿宋_GBK" w:eastAsia="方正仿宋_GBK" w:cs="方正仿宋_GBK"/>
                <w:kern w:val="2"/>
                <w:sz w:val="24"/>
                <w:szCs w:val="24"/>
                <w:lang w:val="en-US" w:eastAsia="zh-CN" w:bidi="ar"/>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9</w:t>
            </w:r>
          </w:p>
        </w:tc>
        <w:tc>
          <w:tcPr>
            <w:tcW w:w="4168" w:type="dxa"/>
            <w:vAlign w:val="center"/>
          </w:tcPr>
          <w:p>
            <w:pPr>
              <w:keepNext w:val="0"/>
              <w:keepLines w:val="0"/>
              <w:suppressLineNumbers w:val="0"/>
              <w:spacing w:before="0" w:beforeLines="0" w:beforeAutospacing="0" w:after="0" w:afterLines="0" w:afterAutospacing="0" w:line="240" w:lineRule="exact"/>
              <w:ind w:left="0" w:right="0" w:firstLine="0" w:firstLineChars="0"/>
              <w:jc w:val="left"/>
              <w:rPr>
                <w:rFonts w:hint="default" w:ascii="Times New Roman" w:hAnsi="Times New Roman" w:eastAsia="方正仿宋_GBK" w:cs="Times New Roman"/>
                <w:color w:val="auto"/>
                <w:sz w:val="24"/>
                <w:szCs w:val="24"/>
                <w:highlight w:val="none"/>
              </w:rPr>
            </w:pPr>
            <w:r>
              <w:rPr>
                <w:rFonts w:hint="eastAsia" w:ascii="方正仿宋_GBK" w:hAnsi="Times New Roman"/>
                <w:color w:val="auto"/>
                <w:sz w:val="24"/>
                <w:szCs w:val="24"/>
              </w:rPr>
              <w:t>民营经济增加值（亿元）</w:t>
            </w:r>
          </w:p>
        </w:tc>
        <w:tc>
          <w:tcPr>
            <w:tcW w:w="1587"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eastAsia"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kern w:val="2"/>
                <w:sz w:val="24"/>
                <w:szCs w:val="24"/>
                <w:lang w:val="en-US" w:eastAsia="zh-CN" w:bidi="ar"/>
              </w:rPr>
              <w:t>375</w:t>
            </w:r>
          </w:p>
        </w:tc>
        <w:tc>
          <w:tcPr>
            <w:tcW w:w="1778"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color w:val="auto"/>
                <w:sz w:val="24"/>
                <w:szCs w:val="24"/>
                <w:highlight w:val="none"/>
              </w:rPr>
            </w:pPr>
            <w:r>
              <w:rPr>
                <w:rFonts w:hint="eastAsia" w:ascii="Times New Roman" w:hAnsi="Times New Roman" w:cs="Times New Roman"/>
                <w:kern w:val="2"/>
                <w:sz w:val="24"/>
                <w:szCs w:val="24"/>
                <w:lang w:val="en-US" w:eastAsia="zh-CN" w:bidi="ar"/>
              </w:rPr>
              <w:t>——</w:t>
            </w:r>
          </w:p>
        </w:tc>
        <w:tc>
          <w:tcPr>
            <w:tcW w:w="1347"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color w:val="auto"/>
                <w:sz w:val="24"/>
                <w:szCs w:val="24"/>
                <w:highlight w:val="none"/>
                <w:lang w:val="en-US" w:eastAsia="zh-CN"/>
              </w:rPr>
            </w:pPr>
            <w:r>
              <w:rPr>
                <w:rFonts w:hint="eastAsia" w:ascii="Times New Roman" w:hAnsi="Times New Roman" w:cs="Times New Roman"/>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jc w:val="center"/>
        </w:trPr>
        <w:tc>
          <w:tcPr>
            <w:tcW w:w="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10</w:t>
            </w:r>
          </w:p>
        </w:tc>
        <w:tc>
          <w:tcPr>
            <w:tcW w:w="4168" w:type="dxa"/>
            <w:vAlign w:val="center"/>
          </w:tcPr>
          <w:p>
            <w:pPr>
              <w:keepNext w:val="0"/>
              <w:keepLines w:val="0"/>
              <w:suppressLineNumbers w:val="0"/>
              <w:spacing w:before="0" w:beforeLines="0" w:beforeAutospacing="0" w:after="0" w:afterLines="0" w:afterAutospacing="0" w:line="240" w:lineRule="exact"/>
              <w:ind w:left="0" w:right="0" w:firstLine="0" w:firstLineChars="0"/>
              <w:jc w:val="left"/>
              <w:rPr>
                <w:rFonts w:hint="default" w:ascii="Times New Roman" w:hAnsi="Times New Roman" w:eastAsia="方正仿宋_GBK" w:cs="Times New Roman"/>
                <w:color w:val="auto"/>
                <w:sz w:val="24"/>
                <w:szCs w:val="24"/>
                <w:highlight w:val="none"/>
              </w:rPr>
            </w:pPr>
            <w:r>
              <w:rPr>
                <w:rFonts w:hint="eastAsia" w:ascii="方正仿宋_GBK" w:hAnsi="Times New Roman"/>
                <w:color w:val="auto"/>
                <w:sz w:val="24"/>
                <w:szCs w:val="24"/>
              </w:rPr>
              <w:t>民营市场主体总量（万户）</w:t>
            </w:r>
          </w:p>
        </w:tc>
        <w:tc>
          <w:tcPr>
            <w:tcW w:w="1587"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eastAsia"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kern w:val="2"/>
                <w:sz w:val="24"/>
                <w:szCs w:val="24"/>
                <w:lang w:val="en-US" w:eastAsia="zh-CN" w:bidi="ar"/>
              </w:rPr>
              <w:t>9.0</w:t>
            </w:r>
          </w:p>
        </w:tc>
        <w:tc>
          <w:tcPr>
            <w:tcW w:w="1778"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kern w:val="2"/>
                <w:sz w:val="24"/>
                <w:szCs w:val="24"/>
                <w:lang w:val="en-US" w:eastAsia="zh-CN" w:bidi="ar"/>
              </w:rPr>
              <w:t>9.0</w:t>
            </w:r>
          </w:p>
        </w:tc>
        <w:tc>
          <w:tcPr>
            <w:tcW w:w="1347"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color w:val="auto"/>
                <w:sz w:val="24"/>
                <w:szCs w:val="24"/>
                <w:highlight w:val="none"/>
                <w:lang w:val="en-US" w:eastAsia="zh-CN"/>
              </w:rPr>
            </w:pPr>
            <w:r>
              <w:rPr>
                <w:rFonts w:hint="eastAsia" w:ascii="方正仿宋_GBK" w:hAnsi="方正仿宋_GBK" w:eastAsia="方正仿宋_GBK" w:cs="方正仿宋_GBK"/>
                <w:kern w:val="2"/>
                <w:sz w:val="24"/>
                <w:szCs w:val="24"/>
                <w:lang w:val="en-US" w:eastAsia="zh-CN" w:bidi="ar"/>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11</w:t>
            </w:r>
          </w:p>
        </w:tc>
        <w:tc>
          <w:tcPr>
            <w:tcW w:w="4168" w:type="dxa"/>
            <w:vAlign w:val="center"/>
          </w:tcPr>
          <w:p>
            <w:pPr>
              <w:keepNext w:val="0"/>
              <w:keepLines w:val="0"/>
              <w:suppressLineNumbers w:val="0"/>
              <w:spacing w:before="0" w:beforeLines="0" w:beforeAutospacing="0" w:after="0" w:afterLines="0" w:afterAutospacing="0" w:line="240" w:lineRule="exact"/>
              <w:ind w:left="0" w:right="0" w:firstLine="0" w:firstLineChars="0"/>
              <w:jc w:val="left"/>
              <w:rPr>
                <w:rFonts w:hint="default" w:ascii="Times New Roman" w:hAnsi="Times New Roman" w:eastAsia="方正仿宋_GBK" w:cs="Times New Roman"/>
                <w:color w:val="auto"/>
                <w:sz w:val="24"/>
                <w:szCs w:val="24"/>
                <w:highlight w:val="none"/>
              </w:rPr>
            </w:pPr>
            <w:r>
              <w:rPr>
                <w:rFonts w:hint="eastAsia" w:ascii="方正仿宋_GBK" w:hAnsi="Times New Roman"/>
                <w:color w:val="auto"/>
                <w:sz w:val="24"/>
                <w:szCs w:val="24"/>
              </w:rPr>
              <w:t>全社会研发经费支出占地区生产总值比重（</w:t>
            </w:r>
            <w:r>
              <w:rPr>
                <w:rFonts w:hint="eastAsia" w:ascii="方正仿宋_GBK" w:hAnsi="Times New Roman"/>
                <w:color w:val="auto"/>
                <w:sz w:val="24"/>
                <w:szCs w:val="24"/>
                <w:lang w:eastAsia="zh-CN"/>
              </w:rPr>
              <w:t>%</w:t>
            </w:r>
            <w:r>
              <w:rPr>
                <w:rFonts w:hint="eastAsia" w:ascii="方正仿宋_GBK" w:hAnsi="Times New Roman"/>
                <w:color w:val="auto"/>
                <w:sz w:val="24"/>
                <w:szCs w:val="24"/>
              </w:rPr>
              <w:t>）</w:t>
            </w:r>
          </w:p>
        </w:tc>
        <w:tc>
          <w:tcPr>
            <w:tcW w:w="1587"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eastAsia"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kern w:val="2"/>
                <w:sz w:val="24"/>
                <w:szCs w:val="24"/>
                <w:lang w:val="en-US" w:eastAsia="zh-CN" w:bidi="ar"/>
              </w:rPr>
              <w:t>5</w:t>
            </w:r>
            <w:r>
              <w:rPr>
                <w:rFonts w:hint="eastAsia" w:ascii="方正仿宋_GBK" w:hAnsi="方正仿宋_GBK" w:eastAsia="方正仿宋_GBK" w:cs="方正仿宋_GBK"/>
                <w:kern w:val="2"/>
                <w:sz w:val="24"/>
                <w:szCs w:val="24"/>
                <w:lang w:val="en-US" w:eastAsia="zh-CN" w:bidi="ar"/>
              </w:rPr>
              <w:t>左右</w:t>
            </w:r>
          </w:p>
        </w:tc>
        <w:tc>
          <w:tcPr>
            <w:tcW w:w="1778"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kern w:val="2"/>
                <w:sz w:val="24"/>
                <w:szCs w:val="24"/>
                <w:lang w:val="en-US" w:eastAsia="zh-CN" w:bidi="ar"/>
              </w:rPr>
              <w:t>5</w:t>
            </w:r>
            <w:r>
              <w:rPr>
                <w:rFonts w:hint="eastAsia" w:ascii="方正仿宋_GBK" w:hAnsi="方正仿宋_GBK" w:eastAsia="方正仿宋_GBK" w:cs="方正仿宋_GBK"/>
                <w:kern w:val="2"/>
                <w:sz w:val="24"/>
                <w:szCs w:val="24"/>
                <w:lang w:val="en-US" w:eastAsia="zh-CN" w:bidi="ar"/>
              </w:rPr>
              <w:t>左右</w:t>
            </w:r>
          </w:p>
        </w:tc>
        <w:tc>
          <w:tcPr>
            <w:tcW w:w="1347"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color w:val="auto"/>
                <w:sz w:val="24"/>
                <w:szCs w:val="24"/>
                <w:highlight w:val="none"/>
                <w:lang w:val="en-US" w:eastAsia="zh-CN"/>
              </w:rPr>
            </w:pPr>
            <w:r>
              <w:rPr>
                <w:rFonts w:hint="eastAsia" w:ascii="方正仿宋_GBK" w:hAnsi="方正仿宋_GBK" w:eastAsia="方正仿宋_GBK" w:cs="方正仿宋_GBK"/>
                <w:kern w:val="2"/>
                <w:sz w:val="24"/>
                <w:szCs w:val="24"/>
                <w:lang w:val="en-US" w:eastAsia="zh-CN" w:bidi="ar"/>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jc w:val="center"/>
        </w:trPr>
        <w:tc>
          <w:tcPr>
            <w:tcW w:w="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12</w:t>
            </w:r>
          </w:p>
        </w:tc>
        <w:tc>
          <w:tcPr>
            <w:tcW w:w="4168" w:type="dxa"/>
            <w:vAlign w:val="center"/>
          </w:tcPr>
          <w:p>
            <w:pPr>
              <w:keepNext w:val="0"/>
              <w:keepLines w:val="0"/>
              <w:suppressLineNumbers w:val="0"/>
              <w:spacing w:before="0" w:beforeLines="0" w:beforeAutospacing="0" w:after="0" w:afterLines="0" w:afterAutospacing="0" w:line="240" w:lineRule="exact"/>
              <w:ind w:left="0" w:right="0" w:firstLine="0" w:firstLineChars="0"/>
              <w:jc w:val="left"/>
              <w:rPr>
                <w:rFonts w:hint="default" w:ascii="Times New Roman" w:hAnsi="Times New Roman" w:eastAsia="方正仿宋_GBK" w:cs="Times New Roman"/>
                <w:color w:val="auto"/>
                <w:sz w:val="24"/>
                <w:szCs w:val="24"/>
                <w:highlight w:val="none"/>
              </w:rPr>
            </w:pPr>
            <w:r>
              <w:rPr>
                <w:rFonts w:hint="eastAsia" w:ascii="方正仿宋_GBK" w:hAnsi="Times New Roman"/>
                <w:color w:val="auto"/>
                <w:sz w:val="24"/>
                <w:szCs w:val="24"/>
              </w:rPr>
              <w:t>单位地区生产总值能耗降低率（</w:t>
            </w:r>
            <w:r>
              <w:rPr>
                <w:rFonts w:hint="eastAsia" w:ascii="方正仿宋_GBK" w:hAnsi="Times New Roman"/>
                <w:color w:val="auto"/>
                <w:sz w:val="24"/>
                <w:szCs w:val="24"/>
                <w:lang w:eastAsia="zh-CN"/>
              </w:rPr>
              <w:t>%</w:t>
            </w:r>
            <w:r>
              <w:rPr>
                <w:rFonts w:hint="eastAsia" w:ascii="方正仿宋_GBK" w:hAnsi="Times New Roman"/>
                <w:color w:val="auto"/>
                <w:sz w:val="24"/>
                <w:szCs w:val="24"/>
              </w:rPr>
              <w:t>）</w:t>
            </w:r>
          </w:p>
        </w:tc>
        <w:tc>
          <w:tcPr>
            <w:tcW w:w="1587" w:type="dxa"/>
            <w:vAlign w:val="center"/>
          </w:tcPr>
          <w:p>
            <w:pPr>
              <w:keepNext w:val="0"/>
              <w:keepLines w:val="0"/>
              <w:widowControl w:val="0"/>
              <w:suppressLineNumbers w:val="0"/>
              <w:autoSpaceDE w:val="0"/>
              <w:autoSpaceDN/>
              <w:spacing w:before="0" w:beforeAutospacing="0" w:after="0" w:afterAutospacing="0" w:line="240" w:lineRule="exact"/>
              <w:ind w:left="0" w:right="0" w:firstLine="0" w:firstLineChars="0"/>
              <w:jc w:val="center"/>
              <w:rPr>
                <w:rFonts w:hint="default" w:ascii="Times New Roman"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完成市级</w:t>
            </w:r>
          </w:p>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方正仿宋_GBK" w:hAnsi="方正仿宋_GBK" w:eastAsia="方正仿宋_GBK" w:cs="方正仿宋_GBK"/>
                <w:kern w:val="2"/>
                <w:sz w:val="24"/>
                <w:szCs w:val="24"/>
                <w:lang w:val="en-US" w:eastAsia="zh-CN" w:bidi="ar"/>
              </w:rPr>
              <w:t>下达目标</w:t>
            </w:r>
          </w:p>
        </w:tc>
        <w:tc>
          <w:tcPr>
            <w:tcW w:w="1778"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color w:val="auto"/>
                <w:sz w:val="24"/>
                <w:szCs w:val="24"/>
                <w:highlight w:val="none"/>
                <w:lang w:val="en-US" w:eastAsia="zh-CN"/>
              </w:rPr>
            </w:pPr>
            <w:r>
              <w:rPr>
                <w:rFonts w:hint="eastAsia" w:ascii="Times New Roman" w:hAnsi="Times New Roman" w:cs="Times New Roman"/>
                <w:kern w:val="2"/>
                <w:sz w:val="24"/>
                <w:szCs w:val="24"/>
                <w:lang w:val="en-US" w:eastAsia="zh-CN" w:bidi="ar"/>
              </w:rPr>
              <w:t>——</w:t>
            </w:r>
          </w:p>
        </w:tc>
        <w:tc>
          <w:tcPr>
            <w:tcW w:w="1347"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color w:val="auto"/>
                <w:sz w:val="24"/>
                <w:szCs w:val="24"/>
                <w:highlight w:val="none"/>
                <w:lang w:val="en-US" w:eastAsia="zh-CN"/>
              </w:rPr>
            </w:pPr>
            <w:r>
              <w:rPr>
                <w:rFonts w:hint="eastAsia" w:ascii="Times New Roman" w:hAnsi="Times New Roman" w:cs="Times New Roman"/>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13</w:t>
            </w:r>
          </w:p>
        </w:tc>
        <w:tc>
          <w:tcPr>
            <w:tcW w:w="4168" w:type="dxa"/>
            <w:vAlign w:val="center"/>
          </w:tcPr>
          <w:p>
            <w:pPr>
              <w:keepNext w:val="0"/>
              <w:keepLines w:val="0"/>
              <w:suppressLineNumbers w:val="0"/>
              <w:spacing w:before="0" w:beforeLines="0" w:beforeAutospacing="0" w:after="0" w:afterLines="0" w:afterAutospacing="0" w:line="240" w:lineRule="exact"/>
              <w:ind w:left="0" w:right="0" w:firstLine="0" w:firstLineChars="0"/>
              <w:jc w:val="left"/>
              <w:rPr>
                <w:rFonts w:hint="default" w:ascii="Times New Roman" w:hAnsi="Times New Roman" w:eastAsia="方正仿宋_GBK" w:cs="Times New Roman"/>
                <w:color w:val="auto"/>
                <w:sz w:val="24"/>
                <w:szCs w:val="24"/>
                <w:highlight w:val="none"/>
              </w:rPr>
            </w:pPr>
            <w:r>
              <w:rPr>
                <w:rFonts w:hint="eastAsia" w:ascii="方正仿宋_GBK" w:hAnsi="Times New Roman"/>
                <w:color w:val="auto"/>
                <w:sz w:val="24"/>
                <w:szCs w:val="24"/>
              </w:rPr>
              <w:t>城镇新增就业人数（万人）</w:t>
            </w:r>
          </w:p>
        </w:tc>
        <w:tc>
          <w:tcPr>
            <w:tcW w:w="1587"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eastAsia"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kern w:val="2"/>
                <w:sz w:val="24"/>
                <w:szCs w:val="24"/>
                <w:lang w:val="en-US" w:eastAsia="zh-CN" w:bidi="ar"/>
              </w:rPr>
              <w:t>2</w:t>
            </w:r>
            <w:r>
              <w:rPr>
                <w:rFonts w:hint="eastAsia" w:ascii="方正仿宋_GBK" w:hAnsi="方正仿宋_GBK" w:eastAsia="方正仿宋_GBK" w:cs="方正仿宋_GBK"/>
                <w:kern w:val="2"/>
                <w:sz w:val="24"/>
                <w:szCs w:val="24"/>
                <w:lang w:val="en-US" w:eastAsia="zh-CN" w:bidi="ar"/>
              </w:rPr>
              <w:t>以上</w:t>
            </w:r>
          </w:p>
        </w:tc>
        <w:tc>
          <w:tcPr>
            <w:tcW w:w="1778"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kern w:val="2"/>
                <w:sz w:val="24"/>
                <w:szCs w:val="24"/>
                <w:lang w:val="en-US" w:eastAsia="zh-CN" w:bidi="ar"/>
              </w:rPr>
              <w:t>2.</w:t>
            </w:r>
            <w:r>
              <w:rPr>
                <w:rFonts w:hint="eastAsia" w:ascii="Times New Roman" w:hAnsi="Times New Roman" w:cs="Times New Roman"/>
                <w:kern w:val="2"/>
                <w:sz w:val="24"/>
                <w:szCs w:val="24"/>
                <w:lang w:val="en-US" w:eastAsia="zh-CN" w:bidi="ar"/>
              </w:rPr>
              <w:t>3</w:t>
            </w:r>
          </w:p>
        </w:tc>
        <w:tc>
          <w:tcPr>
            <w:tcW w:w="1347"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color w:val="auto"/>
                <w:sz w:val="24"/>
                <w:szCs w:val="24"/>
                <w:highlight w:val="none"/>
                <w:lang w:val="en-US" w:eastAsia="zh-CN"/>
              </w:rPr>
            </w:pPr>
            <w:r>
              <w:rPr>
                <w:rFonts w:hint="eastAsia" w:ascii="方正仿宋_GBK" w:hAnsi="方正仿宋_GBK" w:eastAsia="方正仿宋_GBK" w:cs="方正仿宋_GBK"/>
                <w:kern w:val="2"/>
                <w:sz w:val="24"/>
                <w:szCs w:val="24"/>
                <w:lang w:val="en-US" w:eastAsia="zh-CN" w:bidi="ar"/>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jc w:val="center"/>
        </w:trPr>
        <w:tc>
          <w:tcPr>
            <w:tcW w:w="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14</w:t>
            </w:r>
          </w:p>
        </w:tc>
        <w:tc>
          <w:tcPr>
            <w:tcW w:w="4168" w:type="dxa"/>
            <w:vAlign w:val="center"/>
          </w:tcPr>
          <w:p>
            <w:pPr>
              <w:keepNext w:val="0"/>
              <w:keepLines w:val="0"/>
              <w:suppressLineNumbers w:val="0"/>
              <w:spacing w:before="0" w:beforeLines="0" w:beforeAutospacing="0" w:after="0" w:afterLines="0" w:afterAutospacing="0" w:line="240" w:lineRule="exact"/>
              <w:ind w:left="0" w:right="0" w:firstLine="0" w:firstLineChars="0"/>
              <w:jc w:val="left"/>
              <w:rPr>
                <w:rFonts w:hint="default" w:ascii="Times New Roman" w:hAnsi="Times New Roman" w:eastAsia="方正仿宋_GBK" w:cs="Times New Roman"/>
                <w:color w:val="auto"/>
                <w:sz w:val="24"/>
                <w:szCs w:val="24"/>
                <w:highlight w:val="none"/>
              </w:rPr>
            </w:pPr>
            <w:r>
              <w:rPr>
                <w:rFonts w:hint="eastAsia" w:ascii="方正仿宋_GBK" w:hAnsi="Times New Roman"/>
                <w:color w:val="auto"/>
                <w:sz w:val="24"/>
                <w:szCs w:val="24"/>
              </w:rPr>
              <w:t>空气质量优良天数（天）</w:t>
            </w:r>
          </w:p>
        </w:tc>
        <w:tc>
          <w:tcPr>
            <w:tcW w:w="1587"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color w:val="auto"/>
                <w:kern w:val="2"/>
                <w:sz w:val="24"/>
                <w:szCs w:val="24"/>
                <w:highlight w:val="none"/>
                <w:lang w:val="en" w:eastAsia="zh-CN" w:bidi="ar-SA"/>
              </w:rPr>
            </w:pPr>
            <w:r>
              <w:rPr>
                <w:rFonts w:hint="default" w:ascii="方正仿宋_GBK" w:hAnsi="方正仿宋_GBK" w:cs="方正仿宋_GBK"/>
                <w:kern w:val="2"/>
                <w:sz w:val="24"/>
                <w:szCs w:val="24"/>
                <w:lang w:val="en" w:eastAsia="zh-CN" w:bidi="ar"/>
              </w:rPr>
              <w:t>326</w:t>
            </w:r>
          </w:p>
        </w:tc>
        <w:tc>
          <w:tcPr>
            <w:tcW w:w="1778"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kern w:val="2"/>
                <w:sz w:val="24"/>
                <w:szCs w:val="24"/>
                <w:lang w:val="en-US" w:eastAsia="zh-CN" w:bidi="ar"/>
              </w:rPr>
              <w:t>310</w:t>
            </w:r>
          </w:p>
        </w:tc>
        <w:tc>
          <w:tcPr>
            <w:tcW w:w="1347"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kern w:val="2"/>
                <w:sz w:val="24"/>
                <w:szCs w:val="24"/>
                <w:highlight w:val="none"/>
                <w:lang w:val="en-US" w:eastAsia="zh-CN" w:bidi="ar"/>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15</w:t>
            </w:r>
          </w:p>
        </w:tc>
        <w:tc>
          <w:tcPr>
            <w:tcW w:w="4168" w:type="dxa"/>
            <w:vAlign w:val="center"/>
          </w:tcPr>
          <w:p>
            <w:pPr>
              <w:keepNext w:val="0"/>
              <w:keepLines w:val="0"/>
              <w:suppressLineNumbers w:val="0"/>
              <w:spacing w:before="0" w:beforeLines="0" w:beforeAutospacing="0" w:after="0" w:afterLines="0" w:afterAutospacing="0" w:line="240" w:lineRule="exact"/>
              <w:ind w:left="0" w:right="0" w:firstLine="0" w:firstLineChars="0"/>
              <w:jc w:val="left"/>
              <w:rPr>
                <w:rFonts w:hint="default" w:ascii="Times New Roman" w:hAnsi="Times New Roman" w:eastAsia="方正仿宋_GBK" w:cs="Times New Roman"/>
                <w:color w:val="auto"/>
                <w:sz w:val="24"/>
                <w:szCs w:val="24"/>
                <w:highlight w:val="none"/>
              </w:rPr>
            </w:pPr>
            <w:r>
              <w:rPr>
                <w:rFonts w:hint="eastAsia" w:ascii="方正仿宋_GBK" w:hAnsi="Times New Roman"/>
                <w:color w:val="auto"/>
                <w:sz w:val="24"/>
                <w:szCs w:val="24"/>
              </w:rPr>
              <w:t>旅游总收入增速（</w:t>
            </w:r>
            <w:r>
              <w:rPr>
                <w:rFonts w:hint="eastAsia" w:ascii="方正仿宋_GBK" w:hAnsi="Times New Roman"/>
                <w:color w:val="auto"/>
                <w:sz w:val="24"/>
                <w:szCs w:val="24"/>
                <w:lang w:eastAsia="zh-CN"/>
              </w:rPr>
              <w:t>%</w:t>
            </w:r>
            <w:r>
              <w:rPr>
                <w:rFonts w:hint="eastAsia" w:ascii="方正仿宋_GBK" w:hAnsi="Times New Roman"/>
                <w:color w:val="auto"/>
                <w:sz w:val="24"/>
                <w:szCs w:val="24"/>
              </w:rPr>
              <w:t>）</w:t>
            </w:r>
          </w:p>
        </w:tc>
        <w:tc>
          <w:tcPr>
            <w:tcW w:w="1587"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eastAsia"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kern w:val="2"/>
                <w:sz w:val="24"/>
                <w:szCs w:val="24"/>
                <w:lang w:val="en-US" w:eastAsia="zh-CN" w:bidi="ar"/>
              </w:rPr>
              <w:t>10</w:t>
            </w:r>
          </w:p>
        </w:tc>
        <w:tc>
          <w:tcPr>
            <w:tcW w:w="1778"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kern w:val="2"/>
                <w:sz w:val="24"/>
                <w:szCs w:val="24"/>
                <w:lang w:val="en-US" w:eastAsia="zh-CN" w:bidi="ar"/>
              </w:rPr>
              <w:t>13.8</w:t>
            </w:r>
          </w:p>
        </w:tc>
        <w:tc>
          <w:tcPr>
            <w:tcW w:w="1347"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color w:val="auto"/>
                <w:sz w:val="24"/>
                <w:szCs w:val="24"/>
                <w:highlight w:val="none"/>
                <w:lang w:val="en-US" w:eastAsia="zh-CN"/>
              </w:rPr>
            </w:pPr>
            <w:r>
              <w:rPr>
                <w:rFonts w:hint="eastAsia" w:ascii="方正仿宋_GBK" w:hAnsi="方正仿宋_GBK" w:eastAsia="方正仿宋_GBK" w:cs="方正仿宋_GBK"/>
                <w:kern w:val="2"/>
                <w:sz w:val="24"/>
                <w:szCs w:val="24"/>
                <w:lang w:val="en-US" w:eastAsia="zh-CN" w:bidi="ar"/>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16</w:t>
            </w:r>
          </w:p>
        </w:tc>
        <w:tc>
          <w:tcPr>
            <w:tcW w:w="4168" w:type="dxa"/>
            <w:vAlign w:val="center"/>
          </w:tcPr>
          <w:p>
            <w:pPr>
              <w:keepNext w:val="0"/>
              <w:keepLines w:val="0"/>
              <w:suppressLineNumbers w:val="0"/>
              <w:spacing w:before="0" w:beforeLines="0" w:beforeAutospacing="0" w:after="0" w:afterLines="0" w:afterAutospacing="0" w:line="240" w:lineRule="exact"/>
              <w:ind w:left="0" w:right="0" w:firstLine="0" w:firstLineChars="0"/>
              <w:jc w:val="left"/>
              <w:rPr>
                <w:rFonts w:hint="default" w:ascii="Times New Roman" w:hAnsi="Times New Roman" w:eastAsia="方正仿宋_GBK" w:cs="Times New Roman"/>
                <w:color w:val="auto"/>
                <w:sz w:val="24"/>
                <w:szCs w:val="24"/>
                <w:highlight w:val="none"/>
              </w:rPr>
            </w:pPr>
            <w:r>
              <w:rPr>
                <w:rFonts w:hint="eastAsia" w:ascii="方正仿宋_GBK" w:hAnsi="Times New Roman"/>
                <w:color w:val="auto"/>
                <w:sz w:val="24"/>
                <w:szCs w:val="24"/>
              </w:rPr>
              <w:t>城乡收入比</w:t>
            </w:r>
          </w:p>
        </w:tc>
        <w:tc>
          <w:tcPr>
            <w:tcW w:w="1587"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eastAsia"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kern w:val="2"/>
                <w:sz w:val="24"/>
                <w:szCs w:val="24"/>
                <w:lang w:val="en-US" w:eastAsia="zh-CN" w:bidi="ar"/>
              </w:rPr>
              <w:t>&lt;1.92:1</w:t>
            </w:r>
          </w:p>
        </w:tc>
        <w:tc>
          <w:tcPr>
            <w:tcW w:w="1778"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kern w:val="2"/>
                <w:sz w:val="24"/>
                <w:szCs w:val="24"/>
                <w:lang w:val="en-US" w:eastAsia="zh-CN" w:bidi="ar"/>
              </w:rPr>
              <w:t>1.88:1</w:t>
            </w:r>
          </w:p>
        </w:tc>
        <w:tc>
          <w:tcPr>
            <w:tcW w:w="1347" w:type="dxa"/>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kern w:val="2"/>
                <w:sz w:val="24"/>
                <w:szCs w:val="24"/>
                <w:lang w:val="en-US" w:eastAsia="zh-CN" w:bidi="ar"/>
              </w:rPr>
              <w:t>完成</w:t>
            </w:r>
          </w:p>
        </w:tc>
      </w:tr>
    </w:tbl>
    <w:p>
      <w:pPr>
        <w:keepNext w:val="0"/>
        <w:keepLines w:val="0"/>
        <w:pageBreakBefore w:val="0"/>
        <w:widowControl w:val="0"/>
        <w:kinsoku/>
        <w:wordWrap/>
        <w:overflowPunct/>
        <w:topLinePunct w:val="0"/>
        <w:autoSpaceDE/>
        <w:autoSpaceDN/>
        <w:bidi w:val="0"/>
        <w:adjustRightInd/>
        <w:snapToGrid/>
        <w:spacing w:before="0" w:after="0" w:line="400" w:lineRule="exact"/>
        <w:textAlignment w:val="auto"/>
        <w:outlineLvl w:val="0"/>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eastAsia="zh-CN"/>
        </w:rPr>
        <w:t>备注：区金库一般公共预算收入增速</w:t>
      </w:r>
      <w:r>
        <w:rPr>
          <w:rFonts w:hint="eastAsia" w:ascii="方正楷体_GBK" w:hAnsi="方正楷体_GBK" w:eastAsia="方正楷体_GBK" w:cs="方正楷体_GBK"/>
          <w:sz w:val="28"/>
          <w:szCs w:val="28"/>
          <w:lang w:val="en-US" w:eastAsia="zh-CN"/>
        </w:rPr>
        <w:t>18.3</w:t>
      </w:r>
      <w:r>
        <w:rPr>
          <w:rFonts w:hint="eastAsia" w:ascii="方正楷体_GBK" w:hAnsi="方正楷体_GBK" w:eastAsia="方正楷体_GBK" w:cs="方正楷体_GBK"/>
          <w:sz w:val="28"/>
          <w:szCs w:val="28"/>
          <w:lang w:eastAsia="zh-CN"/>
        </w:rPr>
        <w:t>%的目标</w:t>
      </w:r>
      <w:r>
        <w:rPr>
          <w:rFonts w:hint="eastAsia" w:ascii="方正楷体_GBK" w:hAnsi="方正楷体_GBK" w:eastAsia="方正楷体_GBK" w:cs="方正楷体_GBK"/>
          <w:sz w:val="28"/>
          <w:szCs w:val="28"/>
          <w:lang w:val="en-US" w:eastAsia="zh-CN"/>
        </w:rPr>
        <w:t>为区第十九届人大常委会第十九次会议批准后调整（区十九届人大三次会议批准目标为8.5%）</w:t>
      </w:r>
    </w:p>
    <w:p>
      <w:pPr>
        <w:keepNext w:val="0"/>
        <w:keepLines w:val="0"/>
        <w:pageBreakBefore w:val="0"/>
        <w:widowControl w:val="0"/>
        <w:kinsoku/>
        <w:wordWrap/>
        <w:overflowPunct/>
        <w:topLinePunct w:val="0"/>
        <w:autoSpaceDE/>
        <w:autoSpaceDN/>
        <w:bidi w:val="0"/>
        <w:adjustRightInd/>
        <w:snapToGrid/>
        <w:spacing w:before="320" w:after="0" w:line="600" w:lineRule="exact"/>
        <w:textAlignment w:val="auto"/>
        <w:outlineLvl w:val="0"/>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二</w:t>
      </w:r>
      <w:r>
        <w:rPr>
          <w:rFonts w:hint="eastAsia" w:ascii="方正黑体_GBK" w:hAnsi="方正黑体_GBK" w:eastAsia="方正黑体_GBK" w:cs="方正黑体_GBK"/>
        </w:rPr>
        <w:t>、</w:t>
      </w:r>
      <w:r>
        <w:rPr>
          <w:rFonts w:hint="eastAsia" w:ascii="方正黑体_GBK" w:hAnsi="方正黑体_GBK" w:eastAsia="方正黑体_GBK" w:cs="方正黑体_GBK"/>
          <w:lang w:val="en-US" w:eastAsia="zh-CN"/>
        </w:rPr>
        <w:t>2024年</w:t>
      </w:r>
      <w:r>
        <w:rPr>
          <w:rFonts w:hint="eastAsia" w:ascii="方正黑体_GBK" w:hAnsi="方正黑体_GBK" w:eastAsia="方正黑体_GBK" w:cs="方正黑体_GBK"/>
        </w:rPr>
        <w:t>国民经济和社会发展计划</w:t>
      </w:r>
      <w:r>
        <w:rPr>
          <w:rFonts w:hint="eastAsia" w:ascii="方正黑体_GBK" w:hAnsi="方正黑体_GBK" w:eastAsia="方正黑体_GBK" w:cs="方正黑体_GBK"/>
          <w:lang w:eastAsia="zh-CN"/>
        </w:rPr>
        <w:t>总体考虑</w:t>
      </w:r>
    </w:p>
    <w:p>
      <w:pPr>
        <w:adjustRightInd w:val="0"/>
        <w:snapToGrid w:val="0"/>
        <w:spacing w:beforeLines="0" w:afterLines="0" w:line="600" w:lineRule="exact"/>
        <w:ind w:firstLine="632" w:firstLineChars="200"/>
        <w:rPr>
          <w:rFonts w:hint="default" w:ascii="Times New Roman" w:hAnsi="Times New Roman" w:cs="Times New Roman"/>
        </w:rPr>
      </w:pPr>
      <w:r>
        <w:rPr>
          <w:rFonts w:hint="eastAsia" w:ascii="方正仿宋_GBK" w:hAnsi="方正仿宋_GBK" w:eastAsia="方正仿宋_GBK" w:cs="方正仿宋_GBK"/>
          <w:b w:val="0"/>
          <w:bCs w:val="0"/>
          <w:color w:val="000000"/>
          <w:sz w:val="32"/>
          <w:szCs w:val="24"/>
          <w:highlight w:val="none"/>
          <w:u w:val="none"/>
          <w:lang w:val="en-US" w:eastAsia="zh-CN"/>
        </w:rPr>
        <w:t>2024年是</w:t>
      </w:r>
      <w:r>
        <w:rPr>
          <w:rFonts w:hint="eastAsia" w:ascii="方正仿宋_GBK" w:hAnsi="方正仿宋_GBK" w:cs="方正仿宋_GBK"/>
          <w:b w:val="0"/>
          <w:bCs w:val="0"/>
          <w:color w:val="000000"/>
          <w:sz w:val="32"/>
          <w:szCs w:val="24"/>
          <w:highlight w:val="none"/>
          <w:u w:val="none"/>
          <w:lang w:val="en-US" w:eastAsia="zh-CN"/>
        </w:rPr>
        <w:t>“十四五”规划中期评估之后，承上启下的关键之年，是现代化新重庆建设从全面部署到纵深推进的重要之年，是改革攻坚突破的奋斗之年</w:t>
      </w:r>
      <w:r>
        <w:rPr>
          <w:rFonts w:hint="eastAsia" w:ascii="方正仿宋_GBK" w:hAnsi="方正仿宋_GBK" w:eastAsia="方正仿宋_GBK" w:cs="方正仿宋_GBK"/>
          <w:b w:val="0"/>
          <w:bCs w:val="0"/>
          <w:color w:val="000000"/>
          <w:sz w:val="32"/>
          <w:szCs w:val="24"/>
          <w:highlight w:val="none"/>
          <w:u w:val="none"/>
          <w:lang w:val="en-US" w:eastAsia="zh-CN"/>
        </w:rPr>
        <w:t>。</w:t>
      </w:r>
      <w:r>
        <w:rPr>
          <w:rFonts w:hint="eastAsia" w:ascii="方正仿宋_GBK" w:hAnsi="方正仿宋_GBK" w:cs="方正仿宋_GBK"/>
          <w:color w:val="000000"/>
          <w:sz w:val="32"/>
          <w:szCs w:val="32"/>
          <w:lang w:eastAsia="zh-CN"/>
        </w:rPr>
        <w:t>我们要</w:t>
      </w:r>
      <w:r>
        <w:rPr>
          <w:rFonts w:hint="default" w:ascii="Times New Roman" w:hAnsi="Times New Roman" w:eastAsia="方正仿宋_GBK" w:cs="Times New Roman"/>
          <w:i w:val="0"/>
          <w:caps w:val="0"/>
          <w:color w:val="222222"/>
          <w:spacing w:val="0"/>
          <w:kern w:val="0"/>
          <w:sz w:val="32"/>
          <w:szCs w:val="32"/>
          <w:shd w:val="clear" w:color="auto" w:fill="FFFFFF"/>
          <w:lang w:val="en-US" w:eastAsia="zh-CN" w:bidi="ar"/>
        </w:rPr>
        <w:t>始终保持奋发有为的精神状态，</w:t>
      </w:r>
      <w:r>
        <w:rPr>
          <w:rFonts w:hint="default" w:ascii="Times New Roman" w:hAnsi="Times New Roman" w:eastAsia="方正仿宋_GBK" w:cs="Times New Roman"/>
          <w:b w:val="0"/>
          <w:bCs w:val="0"/>
          <w:color w:val="auto"/>
          <w:kern w:val="2"/>
          <w:sz w:val="32"/>
          <w:szCs w:val="24"/>
          <w:u w:val="none"/>
          <w:lang w:val="en-US" w:eastAsia="zh-CN"/>
        </w:rPr>
        <w:t>千方百计把发展机遇转化为自身发展优势，推动经济运行持续好转、内生动力持续增强、社会预期持续改善、风险隐患持续化解，</w:t>
      </w:r>
      <w:r>
        <w:rPr>
          <w:rFonts w:hint="default" w:ascii="Times New Roman" w:hAnsi="Times New Roman" w:eastAsia="方正仿宋_GBK" w:cs="Times New Roman"/>
          <w:sz w:val="32"/>
          <w:szCs w:val="32"/>
        </w:rPr>
        <w:t>在建设社会主义现代化新重庆中体现北碚担当、展现北碚作为。</w:t>
      </w:r>
    </w:p>
    <w:p>
      <w:pPr>
        <w:spacing w:line="600" w:lineRule="exact"/>
        <w:outlineLvl w:val="1"/>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（一）宏观形势判断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textAlignment w:val="auto"/>
        <w:outlineLvl w:val="9"/>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sz w:val="32"/>
          <w:szCs w:val="32"/>
          <w:lang w:val="en-US" w:eastAsia="zh-CN"/>
        </w:rPr>
        <w:t>当前，全区正处在结构优化质效提升的战略攻坚期，经济社会发展面临的不少挑战，但总体上</w:t>
      </w:r>
      <w:r>
        <w:rPr>
          <w:rFonts w:hint="eastAsia" w:ascii="Times New Roman" w:hAnsi="Times New Roman" w:cs="Times New Roman"/>
          <w:sz w:val="32"/>
          <w:szCs w:val="32"/>
          <w:lang w:val="en-US" w:eastAsia="zh-CN"/>
        </w:rPr>
        <w:t>有利条件强于不利因素</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textAlignment w:val="auto"/>
        <w:outlineLvl w:val="9"/>
        <w:rPr>
          <w:rFonts w:hint="default" w:ascii="Times New Roman" w:hAnsi="Times New Roman" w:eastAsia="方正仿宋_GBK" w:cs="Times New Roman"/>
          <w:color w:val="auto"/>
          <w:lang w:eastAsia="zh-CN"/>
        </w:rPr>
      </w:pPr>
      <w:r>
        <w:rPr>
          <w:rFonts w:hint="eastAsia" w:ascii="方正仿宋_GBK" w:hAnsi="方正仿宋_GBK" w:eastAsia="方正仿宋_GBK" w:cs="方正仿宋_GBK"/>
          <w:b/>
          <w:bCs/>
          <w:color w:val="auto"/>
          <w:lang w:val="en-US" w:eastAsia="zh-CN"/>
        </w:rPr>
        <w:t>一方面，</w:t>
      </w:r>
      <w:r>
        <w:rPr>
          <w:rFonts w:hint="eastAsia" w:ascii="方正仿宋_GBK" w:hAnsi="方正仿宋_GBK" w:eastAsia="方正仿宋_GBK" w:cs="方正仿宋_GBK"/>
          <w:color w:val="auto"/>
          <w:lang w:val="en-US" w:eastAsia="zh-CN"/>
        </w:rPr>
        <w:t>2024年经济发展中仍会有诸多挑战。世界经济正处于深度调整之中，复苏动力不足，地缘政治风险加大，不确定、不稳定因素增多。国内</w:t>
      </w:r>
      <w:r>
        <w:rPr>
          <w:rFonts w:hint="default" w:ascii="Times New Roman" w:hAnsi="Times New Roman" w:eastAsia="方正仿宋_GBK" w:cs="Times New Roman"/>
          <w:color w:val="auto"/>
          <w:lang w:val="en-US" w:eastAsia="zh-CN"/>
        </w:rPr>
        <w:t>有效需求不足、部分行业产能过剩、社会预期偏弱、风险隐患仍然较多，</w:t>
      </w:r>
      <w:r>
        <w:rPr>
          <w:rFonts w:hint="default" w:ascii="Times New Roman" w:hAnsi="Times New Roman" w:eastAsia="方正仿宋_GBK" w:cs="Times New Roman"/>
          <w:color w:val="auto"/>
        </w:rPr>
        <w:t>推进</w:t>
      </w:r>
      <w:r>
        <w:rPr>
          <w:rFonts w:hint="default" w:ascii="Times New Roman" w:hAnsi="Times New Roman" w:eastAsia="方正仿宋_GBK" w:cs="Times New Roman"/>
          <w:color w:val="auto"/>
          <w:lang w:val="en-US" w:eastAsia="zh-CN"/>
        </w:rPr>
        <w:t>高质量发展</w:t>
      </w:r>
      <w:r>
        <w:rPr>
          <w:rFonts w:hint="default" w:ascii="Times New Roman" w:hAnsi="Times New Roman" w:eastAsia="方正仿宋_GBK" w:cs="Times New Roman"/>
          <w:color w:val="auto"/>
        </w:rPr>
        <w:t>的任务艰巨而繁重。</w:t>
      </w:r>
      <w:r>
        <w:rPr>
          <w:rFonts w:hint="default" w:ascii="Times New Roman" w:hAnsi="Times New Roman" w:eastAsia="方正仿宋_GBK" w:cs="Times New Roman"/>
          <w:color w:val="auto"/>
          <w:lang w:eastAsia="zh-CN"/>
        </w:rPr>
        <w:t>全市</w:t>
      </w:r>
      <w:r>
        <w:rPr>
          <w:rFonts w:hint="default" w:ascii="Times New Roman" w:hAnsi="Times New Roman" w:eastAsia="方正仿宋_GBK" w:cs="Times New Roman"/>
          <w:color w:val="auto"/>
        </w:rPr>
        <w:t>实体经济增长动能不足，房地产、地方债务等部分重点领域风险有所积聚，民生保障和改善难度加大。</w:t>
      </w:r>
      <w:r>
        <w:rPr>
          <w:rFonts w:hint="default" w:ascii="Times New Roman" w:hAnsi="Times New Roman" w:eastAsia="方正仿宋_GBK" w:cs="Times New Roman"/>
          <w:color w:val="auto"/>
          <w:lang w:eastAsia="zh-CN"/>
        </w:rPr>
        <w:t>全区</w:t>
      </w:r>
      <w:r>
        <w:rPr>
          <w:rFonts w:hint="default" w:ascii="Times New Roman" w:hAnsi="Times New Roman" w:eastAsia="方正仿宋_GBK" w:cs="Times New Roman"/>
          <w:color w:val="auto"/>
        </w:rPr>
        <w:t>经济总量不够大，产业结构不优</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区域发展不平衡不充分</w:t>
      </w:r>
      <w:r>
        <w:rPr>
          <w:rFonts w:hint="default" w:ascii="Times New Roman" w:hAnsi="Times New Roman" w:eastAsia="方正仿宋_GBK" w:cs="Times New Roman"/>
          <w:color w:val="auto"/>
          <w:lang w:eastAsia="zh-CN"/>
        </w:rPr>
        <w:t>等</w:t>
      </w:r>
      <w:r>
        <w:rPr>
          <w:rFonts w:hint="default" w:ascii="Times New Roman" w:hAnsi="Times New Roman" w:eastAsia="方正仿宋_GBK" w:cs="Times New Roman"/>
          <w:color w:val="auto"/>
        </w:rPr>
        <w:t>问题依然存在</w:t>
      </w:r>
      <w:r>
        <w:rPr>
          <w:rFonts w:hint="default" w:ascii="Times New Roman" w:hAnsi="Times New Roman" w:eastAsia="方正仿宋_GBK" w:cs="Times New Roman"/>
          <w:color w:val="auto"/>
          <w:lang w:eastAsia="zh-CN"/>
        </w:rPr>
        <w:t>。</w:t>
      </w:r>
    </w:p>
    <w:p>
      <w:pPr>
        <w:numPr>
          <w:ilvl w:val="0"/>
          <w:numId w:val="0"/>
        </w:numPr>
        <w:shd w:val="clear" w:color="auto" w:fill="auto"/>
        <w:spacing w:line="600" w:lineRule="exact"/>
        <w:outlineLvl w:val="9"/>
        <w:rPr>
          <w:rFonts w:hint="eastAsia" w:ascii="方正楷体_GBK" w:hAnsi="方正楷体_GBK" w:eastAsia="方正楷体_GBK" w:cs="方正楷体_GBK"/>
          <w:lang w:val="en-US" w:eastAsia="zh-CN"/>
        </w:rPr>
      </w:pPr>
      <w:r>
        <w:rPr>
          <w:rFonts w:hint="default" w:ascii="Times New Roman" w:hAnsi="Times New Roman" w:eastAsia="方正仿宋_GBK" w:cs="Times New Roman"/>
          <w:b/>
          <w:bCs/>
          <w:color w:val="auto"/>
          <w:lang w:eastAsia="zh-CN"/>
        </w:rPr>
        <w:t>另一方面，</w:t>
      </w:r>
      <w:r>
        <w:rPr>
          <w:rFonts w:hint="default" w:ascii="Times New Roman" w:hAnsi="Times New Roman" w:eastAsia="方正仿宋_GBK" w:cs="Times New Roman"/>
          <w:color w:val="auto"/>
          <w:lang w:eastAsia="zh-CN"/>
        </w:rPr>
        <w:t>全区经济恢复发展的有利条件明显增多。随着成渝地区双城经济圈建设、西部陆海新通道建设、数字重庆建设等一系列重大战略纵深推进，全市经济发展动能将进一步增强，现代化新重庆建设坚实起步，为现代化美丽北碚建设带来千载难逢的重大机遇和政策红利。</w:t>
      </w:r>
      <w:r>
        <w:rPr>
          <w:rFonts w:hint="default" w:ascii="Times New Roman" w:hAnsi="Times New Roman" w:eastAsia="方正仿宋_GBK" w:cs="Times New Roman"/>
          <w:color w:val="auto"/>
          <w:lang w:val="en-US" w:eastAsia="zh-CN"/>
        </w:rPr>
        <w:t>随着电子信息行业逐步触底、新能源汽车行业加速放量、软信和互联网服务业做大做强，我区</w:t>
      </w:r>
      <w:r>
        <w:rPr>
          <w:rFonts w:hint="eastAsia" w:ascii="Times New Roman" w:hAnsi="Times New Roman" w:cs="Times New Roman"/>
          <w:color w:val="auto"/>
          <w:lang w:val="en-US" w:eastAsia="zh-CN"/>
        </w:rPr>
        <w:t>各行业</w:t>
      </w:r>
      <w:r>
        <w:rPr>
          <w:rFonts w:hint="default" w:ascii="Times New Roman" w:hAnsi="Times New Roman" w:eastAsia="方正仿宋_GBK" w:cs="Times New Roman"/>
          <w:color w:val="auto"/>
          <w:lang w:val="en-US" w:eastAsia="zh-CN"/>
        </w:rPr>
        <w:t>发展将更加积极，</w:t>
      </w:r>
      <w:r>
        <w:rPr>
          <w:rFonts w:hint="eastAsia" w:ascii="Times New Roman" w:hAnsi="Times New Roman" w:cs="Times New Roman"/>
          <w:color w:val="auto"/>
          <w:lang w:val="en-US" w:eastAsia="zh-CN"/>
        </w:rPr>
        <w:t>经济增长的市场基础不断夯实。全区上下</w:t>
      </w:r>
      <w:r>
        <w:rPr>
          <w:rFonts w:hint="default" w:ascii="Times New Roman" w:hAnsi="Times New Roman" w:eastAsia="方正仿宋_GBK" w:cs="Times New Roman"/>
          <w:color w:val="auto"/>
          <w:lang w:eastAsia="zh-CN"/>
        </w:rPr>
        <w:t>正聚力打造</w:t>
      </w:r>
      <w:r>
        <w:rPr>
          <w:rFonts w:hint="eastAsia" w:ascii="方正仿宋_GBK" w:hAnsi="方正仿宋_GBK" w:eastAsia="方正仿宋_GBK" w:cs="方正仿宋_GBK"/>
          <w:color w:val="auto"/>
          <w:lang w:eastAsia="zh-CN"/>
        </w:rPr>
        <w:t>“1+2+4+X”产业体系，深入实施“满天星”</w:t>
      </w:r>
      <w:r>
        <w:rPr>
          <w:rFonts w:hint="default" w:ascii="Times New Roman" w:hAnsi="Times New Roman" w:eastAsia="方正仿宋_GBK" w:cs="Times New Roman"/>
          <w:color w:val="auto"/>
          <w:lang w:eastAsia="zh-CN"/>
        </w:rPr>
        <w:t>行动计划，</w:t>
      </w:r>
      <w:r>
        <w:rPr>
          <w:rFonts w:hint="eastAsia" w:ascii="Times New Roman" w:hAnsi="Times New Roman" w:cs="Times New Roman"/>
          <w:color w:val="auto"/>
          <w:lang w:val="en-US" w:eastAsia="zh-CN"/>
        </w:rPr>
        <w:t>大力发展现代农业，我区三次产业结构持续优化，经济增长的产业基础不断夯实。</w:t>
      </w:r>
      <w:r>
        <w:rPr>
          <w:rFonts w:hint="eastAsia" w:ascii="方正仿宋_GBK" w:hAnsi="方正仿宋_GBK" w:eastAsia="方正仿宋_GBK" w:cs="方正仿宋_GBK"/>
          <w:color w:val="auto"/>
          <w:lang w:eastAsia="zh-CN"/>
        </w:rPr>
        <w:t>持续深化民营经济综合改革示范试点，全力做好缙云山“后半篇”文章，</w:t>
      </w:r>
      <w:r>
        <w:rPr>
          <w:rFonts w:hint="eastAsia" w:ascii="方正仿宋_GBK" w:hAnsi="方正仿宋_GBK" w:cs="方正仿宋_GBK"/>
          <w:color w:val="auto"/>
          <w:lang w:val="en-US" w:eastAsia="zh-CN"/>
        </w:rPr>
        <w:t>积极推进“三攻坚一盘活”，我区改革活力持续增强，经济增长的动力基础不断夯实。</w:t>
      </w:r>
      <w:r>
        <w:rPr>
          <w:rFonts w:hint="default" w:ascii="Times New Roman" w:hAnsi="Times New Roman" w:eastAsia="方正仿宋_GBK" w:cs="Times New Roman"/>
          <w:color w:val="auto"/>
          <w:lang w:eastAsia="zh-CN"/>
        </w:rPr>
        <w:t>干部群众干事创业精气神进一步提振，思发展谋发展的招法举措更加务实，</w:t>
      </w:r>
      <w:r>
        <w:rPr>
          <w:rFonts w:hint="eastAsia" w:ascii="Times New Roman" w:hAnsi="Times New Roman" w:cs="Times New Roman"/>
          <w:color w:val="auto"/>
          <w:lang w:val="en-US" w:eastAsia="zh-CN"/>
        </w:rPr>
        <w:t>我区赛马比拼的氛围持续浓厚，经济增长的思想基础不断夯实。</w:t>
      </w:r>
    </w:p>
    <w:p>
      <w:pPr>
        <w:spacing w:line="600" w:lineRule="exact"/>
        <w:outlineLvl w:val="1"/>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（二）总体要求</w:t>
      </w:r>
    </w:p>
    <w:p>
      <w:pPr>
        <w:spacing w:line="600" w:lineRule="exact"/>
        <w:outlineLvl w:val="1"/>
        <w:rPr>
          <w:rFonts w:hint="eastAsia" w:ascii="方正楷体_GBK" w:hAnsi="方正楷体_GBK" w:eastAsia="方正楷体_GBK" w:cs="方正楷体_GBK"/>
          <w:lang w:val="en-US" w:eastAsia="zh-CN"/>
        </w:rPr>
      </w:pPr>
      <w:r>
        <w:rPr>
          <w:rFonts w:hint="default" w:ascii="Times New Roman" w:hAnsi="Times New Roman" w:eastAsia="方正仿宋_GBK" w:cs="Times New Roman"/>
          <w:kern w:val="2"/>
          <w:sz w:val="32"/>
          <w:szCs w:val="24"/>
          <w:lang w:val="en-US" w:eastAsia="zh-CN" w:bidi="ar-SA"/>
        </w:rPr>
        <w:t>坚持以习近平新时代中国特色社会主义思想为指导，全面贯彻党的二十大、二十届二中全会和中央经济工作会议精神，全面落实六届市委二次、三次、四次全会和市委、区委经济工作会议精神，坚持稳中求进、以进促稳、先立后破，完整、准确、全面贯彻新发展理念，积极服务和融入新发展格局</w:t>
      </w:r>
      <w:r>
        <w:rPr>
          <w:rFonts w:hint="eastAsia" w:ascii="Times New Roman" w:hAnsi="Times New Roman" w:cs="Times New Roman"/>
          <w:kern w:val="2"/>
          <w:sz w:val="32"/>
          <w:szCs w:val="24"/>
          <w:lang w:val="en-US" w:eastAsia="zh-CN" w:bidi="ar-SA"/>
        </w:rPr>
        <w:t>，</w:t>
      </w:r>
      <w:r>
        <w:rPr>
          <w:rFonts w:hint="default" w:ascii="Times New Roman" w:hAnsi="Times New Roman" w:eastAsia="方正仿宋_GBK" w:cs="Times New Roman"/>
          <w:kern w:val="2"/>
          <w:sz w:val="32"/>
          <w:szCs w:val="24"/>
          <w:lang w:val="en-US" w:eastAsia="zh-CN" w:bidi="ar-SA"/>
        </w:rPr>
        <w:t>牢牢把握高质量发展这一首要任务</w:t>
      </w:r>
      <w:r>
        <w:rPr>
          <w:rFonts w:hint="eastAsia" w:ascii="Times New Roman" w:hAnsi="Times New Roman" w:cs="Times New Roman"/>
          <w:kern w:val="2"/>
          <w:sz w:val="32"/>
          <w:szCs w:val="24"/>
          <w:lang w:val="en-US" w:eastAsia="zh-CN" w:bidi="ar-SA"/>
        </w:rPr>
        <w:t>，</w:t>
      </w:r>
      <w:r>
        <w:rPr>
          <w:rFonts w:hint="default" w:ascii="Times New Roman" w:hAnsi="Times New Roman" w:eastAsia="方正仿宋_GBK" w:cs="Times New Roman"/>
          <w:kern w:val="2"/>
          <w:sz w:val="32"/>
          <w:szCs w:val="24"/>
          <w:lang w:val="en-US" w:eastAsia="zh-CN" w:bidi="ar-SA"/>
        </w:rPr>
        <w:t>坚持党建统领，以深化落实成渝地区双城经济圈建设、西部陆海新通道建设、长江经济带高质量发展等国家战略为牵引，突出稳进增效、除险固安、改革突破、惠民强企的工作导向，聚焦</w:t>
      </w:r>
      <w:r>
        <w:rPr>
          <w:rFonts w:hint="eastAsia" w:ascii="Times New Roman" w:hAnsi="Times New Roman" w:cs="Times New Roman"/>
          <w:kern w:val="2"/>
          <w:sz w:val="32"/>
          <w:szCs w:val="24"/>
          <w:lang w:val="en-US" w:eastAsia="zh-CN" w:bidi="ar-SA"/>
        </w:rPr>
        <w:t>“</w:t>
      </w:r>
      <w:r>
        <w:rPr>
          <w:rFonts w:hint="default" w:ascii="Times New Roman" w:hAnsi="Times New Roman" w:eastAsia="方正仿宋_GBK" w:cs="Times New Roman"/>
          <w:kern w:val="2"/>
          <w:sz w:val="32"/>
          <w:szCs w:val="24"/>
          <w:lang w:val="en-US" w:eastAsia="zh-CN" w:bidi="ar-SA"/>
        </w:rPr>
        <w:t>两大定位</w:t>
      </w:r>
      <w:r>
        <w:rPr>
          <w:rFonts w:hint="eastAsia" w:ascii="Times New Roman" w:hAnsi="Times New Roman" w:cs="Times New Roman"/>
          <w:kern w:val="2"/>
          <w:sz w:val="32"/>
          <w:szCs w:val="24"/>
          <w:lang w:val="en-US" w:eastAsia="zh-CN" w:bidi="ar-SA"/>
        </w:rPr>
        <w:t>”</w:t>
      </w:r>
      <w:r>
        <w:rPr>
          <w:rFonts w:hint="default" w:ascii="Times New Roman" w:hAnsi="Times New Roman" w:eastAsia="方正仿宋_GBK" w:cs="Times New Roman"/>
          <w:kern w:val="2"/>
          <w:sz w:val="32"/>
          <w:szCs w:val="24"/>
          <w:lang w:val="en-US" w:eastAsia="zh-CN" w:bidi="ar-SA"/>
        </w:rPr>
        <w:t>，做好</w:t>
      </w:r>
      <w:r>
        <w:rPr>
          <w:rFonts w:hint="eastAsia" w:ascii="Times New Roman" w:hAnsi="Times New Roman" w:cs="Times New Roman"/>
          <w:kern w:val="2"/>
          <w:sz w:val="32"/>
          <w:szCs w:val="24"/>
          <w:lang w:val="en-US" w:eastAsia="zh-CN" w:bidi="ar-SA"/>
        </w:rPr>
        <w:t>“</w:t>
      </w:r>
      <w:r>
        <w:rPr>
          <w:rFonts w:hint="default" w:ascii="Times New Roman" w:hAnsi="Times New Roman" w:eastAsia="方正仿宋_GBK" w:cs="Times New Roman"/>
          <w:kern w:val="2"/>
          <w:sz w:val="32"/>
          <w:szCs w:val="24"/>
          <w:lang w:val="en-US" w:eastAsia="zh-CN" w:bidi="ar-SA"/>
        </w:rPr>
        <w:t>四篇文章</w:t>
      </w:r>
      <w:r>
        <w:rPr>
          <w:rFonts w:hint="eastAsia" w:ascii="Times New Roman" w:hAnsi="Times New Roman" w:cs="Times New Roman"/>
          <w:kern w:val="2"/>
          <w:sz w:val="32"/>
          <w:szCs w:val="24"/>
          <w:lang w:val="en-US" w:eastAsia="zh-CN" w:bidi="ar-SA"/>
        </w:rPr>
        <w:t>”</w:t>
      </w:r>
      <w:r>
        <w:rPr>
          <w:rFonts w:hint="default" w:ascii="Times New Roman" w:hAnsi="Times New Roman" w:eastAsia="方正仿宋_GBK" w:cs="Times New Roman"/>
          <w:kern w:val="2"/>
          <w:sz w:val="32"/>
          <w:szCs w:val="24"/>
          <w:lang w:val="en-US" w:eastAsia="zh-CN" w:bidi="ar-SA"/>
        </w:rPr>
        <w:t>，切实增强经济活力、防范化解风险、改善社会预期，巩固和增强经济回升向好态势，持续推动经济实现质的有效提升和量的合理增长</w:t>
      </w:r>
      <w:r>
        <w:rPr>
          <w:rFonts w:hint="eastAsia" w:ascii="Times New Roman" w:hAnsi="Times New Roman" w:cs="Times New Roman"/>
          <w:kern w:val="2"/>
          <w:sz w:val="32"/>
          <w:szCs w:val="24"/>
          <w:lang w:val="en-US" w:eastAsia="zh-CN" w:bidi="ar-SA"/>
        </w:rPr>
        <w:t>，</w:t>
      </w:r>
      <w:r>
        <w:rPr>
          <w:rFonts w:hint="default" w:ascii="Times New Roman" w:hAnsi="Times New Roman" w:eastAsia="方正仿宋_GBK" w:cs="Times New Roman"/>
          <w:kern w:val="2"/>
          <w:sz w:val="32"/>
          <w:szCs w:val="24"/>
          <w:lang w:val="en-US" w:eastAsia="zh-CN" w:bidi="ar-SA"/>
        </w:rPr>
        <w:t>为推动新时代新征程新重庆建设作出更大</w:t>
      </w:r>
      <w:r>
        <w:rPr>
          <w:rFonts w:hint="eastAsia" w:ascii="Times New Roman" w:hAnsi="Times New Roman" w:cs="Times New Roman"/>
          <w:kern w:val="2"/>
          <w:sz w:val="32"/>
          <w:szCs w:val="24"/>
          <w:lang w:val="en-US" w:eastAsia="zh-CN" w:bidi="ar-SA"/>
        </w:rPr>
        <w:t>贡献。</w:t>
      </w:r>
    </w:p>
    <w:p>
      <w:pPr>
        <w:outlineLvl w:val="1"/>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（三）主要发展目标</w:t>
      </w:r>
    </w:p>
    <w:p>
      <w:pPr>
        <w:adjustRightInd w:val="0"/>
        <w:snapToGrid w:val="0"/>
        <w:spacing w:line="560" w:lineRule="exact"/>
        <w:ind w:firstLine="0" w:firstLineChars="0"/>
        <w:jc w:val="center"/>
        <w:outlineLvl w:val="2"/>
        <w:rPr>
          <w:rFonts w:hint="default" w:ascii="Times New Roman" w:hAnsi="Times New Roman" w:eastAsia="方正仿宋_GBK" w:cs="Times New Roman"/>
          <w:b w:val="0"/>
          <w:bCs w:val="0"/>
          <w:color w:val="000000"/>
          <w:kern w:val="2"/>
          <w:sz w:val="32"/>
          <w:szCs w:val="32"/>
          <w:lang w:val="en-US" w:eastAsia="zh-CN" w:bidi="ar-SA"/>
        </w:rPr>
      </w:pPr>
      <w:r>
        <w:rPr>
          <w:rFonts w:hint="eastAsia" w:ascii="方正楷体_GBK" w:hAnsi="方正楷体_GBK" w:eastAsia="方正楷体_GBK" w:cs="方正楷体_GBK"/>
          <w:color w:val="auto"/>
          <w:sz w:val="30"/>
          <w:szCs w:val="30"/>
          <w:highlight w:val="none"/>
        </w:rPr>
        <w:t>表</w:t>
      </w:r>
      <w:r>
        <w:rPr>
          <w:rFonts w:hint="eastAsia" w:ascii="方正楷体_GBK" w:hAnsi="方正楷体_GBK" w:eastAsia="方正楷体_GBK" w:cs="方正楷体_GBK"/>
          <w:color w:val="auto"/>
          <w:sz w:val="30"/>
          <w:szCs w:val="30"/>
          <w:highlight w:val="none"/>
          <w:lang w:val="en-US" w:eastAsia="zh-CN"/>
        </w:rPr>
        <w:t>2</w:t>
      </w:r>
      <w:r>
        <w:rPr>
          <w:rFonts w:hint="eastAsia" w:ascii="方正楷体_GBK" w:hAnsi="方正楷体_GBK" w:eastAsia="方正楷体_GBK" w:cs="方正楷体_GBK"/>
          <w:color w:val="auto"/>
          <w:sz w:val="30"/>
          <w:szCs w:val="30"/>
          <w:highlight w:val="none"/>
        </w:rPr>
        <w:t>：北碚区202</w:t>
      </w:r>
      <w:r>
        <w:rPr>
          <w:rFonts w:hint="eastAsia" w:ascii="方正楷体_GBK" w:hAnsi="方正楷体_GBK" w:eastAsia="方正楷体_GBK" w:cs="方正楷体_GBK"/>
          <w:color w:val="auto"/>
          <w:sz w:val="30"/>
          <w:szCs w:val="30"/>
          <w:highlight w:val="none"/>
          <w:lang w:val="en-US" w:eastAsia="zh-CN"/>
        </w:rPr>
        <w:t>4</w:t>
      </w:r>
      <w:r>
        <w:rPr>
          <w:rFonts w:hint="eastAsia" w:ascii="方正楷体_GBK" w:hAnsi="方正楷体_GBK" w:eastAsia="方正楷体_GBK" w:cs="方正楷体_GBK"/>
          <w:color w:val="auto"/>
          <w:sz w:val="30"/>
          <w:szCs w:val="30"/>
          <w:highlight w:val="none"/>
        </w:rPr>
        <w:t>年国民经济和社会发展主要预期目标</w:t>
      </w:r>
    </w:p>
    <w:tbl>
      <w:tblPr>
        <w:tblStyle w:val="22"/>
        <w:tblW w:w="8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4168"/>
        <w:gridCol w:w="1587"/>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752" w:type="dxa"/>
            <w:vAlign w:val="center"/>
          </w:tcPr>
          <w:p>
            <w:pPr>
              <w:keepNext w:val="0"/>
              <w:keepLines w:val="0"/>
              <w:suppressLineNumbers w:val="0"/>
              <w:spacing w:before="0" w:beforeAutospacing="0" w:after="0" w:afterAutospacing="0" w:line="240" w:lineRule="auto"/>
              <w:ind w:left="0" w:right="0" w:firstLine="0" w:firstLineChars="0"/>
              <w:rPr>
                <w:rFonts w:hint="default" w:ascii="Times New Roman" w:hAnsi="Times New Roman" w:eastAsia="方正仿宋_GBK" w:cs="Times New Roman"/>
                <w:color w:val="auto"/>
                <w:sz w:val="24"/>
                <w:szCs w:val="24"/>
                <w:highlight w:val="none"/>
              </w:rPr>
            </w:pPr>
            <w:r>
              <w:rPr>
                <w:rFonts w:hint="default" w:ascii="Times New Roman" w:hAnsi="Times New Roman" w:eastAsia="方正楷体_GBK" w:cs="Times New Roman"/>
                <w:color w:val="auto"/>
                <w:sz w:val="30"/>
                <w:szCs w:val="30"/>
                <w:highlight w:val="none"/>
              </w:rPr>
              <w:br w:type="page"/>
            </w:r>
            <w:r>
              <w:rPr>
                <w:rFonts w:hint="default" w:ascii="Times New Roman" w:hAnsi="Times New Roman" w:eastAsia="方正黑体_GBK" w:cs="Times New Roman"/>
                <w:color w:val="auto"/>
                <w:sz w:val="24"/>
                <w:szCs w:val="24"/>
                <w:highlight w:val="none"/>
              </w:rPr>
              <w:t>序号</w:t>
            </w:r>
          </w:p>
        </w:tc>
        <w:tc>
          <w:tcPr>
            <w:tcW w:w="41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rPr>
              <w:t>指标名称</w:t>
            </w:r>
          </w:p>
        </w:tc>
        <w:tc>
          <w:tcPr>
            <w:tcW w:w="158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rPr>
              <w:t>预期目标</w:t>
            </w:r>
          </w:p>
        </w:tc>
        <w:tc>
          <w:tcPr>
            <w:tcW w:w="17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黑体_GBK" w:cs="Times New Roman"/>
                <w:color w:val="auto"/>
                <w:sz w:val="24"/>
                <w:szCs w:val="24"/>
                <w:highlight w:val="none"/>
                <w:lang w:val="en-US" w:eastAsia="zh-CN"/>
              </w:rPr>
            </w:pPr>
            <w:r>
              <w:rPr>
                <w:rFonts w:hint="default" w:ascii="Times New Roman" w:hAnsi="Times New Roman" w:eastAsia="方正黑体_GBK" w:cs="Times New Roman"/>
                <w:color w:val="auto"/>
                <w:sz w:val="24"/>
                <w:szCs w:val="24"/>
                <w:highlight w:val="none"/>
                <w:lang w:val="en-US" w:eastAsia="zh-CN"/>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p>
        </w:tc>
        <w:tc>
          <w:tcPr>
            <w:tcW w:w="41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地区生产总值增速（</w:t>
            </w:r>
            <w:r>
              <w:rPr>
                <w:rFonts w:hint="eastAsia" w:ascii="方正仿宋_GBK" w:hAnsi="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w:t>
            </w:r>
          </w:p>
        </w:tc>
        <w:tc>
          <w:tcPr>
            <w:tcW w:w="158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6左右</w:t>
            </w:r>
          </w:p>
        </w:tc>
        <w:tc>
          <w:tcPr>
            <w:tcW w:w="17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w:t>
            </w:r>
          </w:p>
        </w:tc>
        <w:tc>
          <w:tcPr>
            <w:tcW w:w="41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规模以上工业增加值增速（</w:t>
            </w:r>
            <w:r>
              <w:rPr>
                <w:rFonts w:hint="eastAsia" w:ascii="方正仿宋_GBK" w:hAnsi="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w:t>
            </w:r>
          </w:p>
        </w:tc>
        <w:tc>
          <w:tcPr>
            <w:tcW w:w="158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7</w:t>
            </w:r>
          </w:p>
        </w:tc>
        <w:tc>
          <w:tcPr>
            <w:tcW w:w="17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w:t>
            </w:r>
          </w:p>
        </w:tc>
        <w:tc>
          <w:tcPr>
            <w:tcW w:w="41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固定资产投资</w:t>
            </w:r>
            <w:r>
              <w:rPr>
                <w:rFonts w:hint="eastAsia" w:ascii="方正仿宋_GBK" w:hAnsi="方正仿宋_GBK" w:cs="方正仿宋_GBK"/>
                <w:color w:val="auto"/>
                <w:sz w:val="24"/>
                <w:szCs w:val="24"/>
                <w:highlight w:val="none"/>
                <w:lang w:val="en-US" w:eastAsia="zh-CN"/>
              </w:rPr>
              <w:t>总额增速</w:t>
            </w:r>
            <w:r>
              <w:rPr>
                <w:rFonts w:hint="eastAsia" w:ascii="方正仿宋_GBK" w:hAnsi="方正仿宋_GBK" w:eastAsia="方正仿宋_GBK" w:cs="方正仿宋_GBK"/>
                <w:color w:val="auto"/>
                <w:sz w:val="24"/>
                <w:szCs w:val="24"/>
                <w:highlight w:val="none"/>
              </w:rPr>
              <w:t>（</w:t>
            </w:r>
            <w:r>
              <w:rPr>
                <w:rFonts w:hint="eastAsia" w:ascii="方正仿宋_GBK" w:hAnsi="方正仿宋_GBK" w:cs="方正仿宋_GBK"/>
                <w:color w:val="auto"/>
                <w:sz w:val="24"/>
                <w:szCs w:val="24"/>
                <w:highlight w:val="none"/>
                <w:lang w:val="en-US" w:eastAsia="zh-CN"/>
              </w:rPr>
              <w:t>%</w:t>
            </w:r>
            <w:r>
              <w:rPr>
                <w:rFonts w:hint="eastAsia" w:ascii="方正仿宋_GBK" w:hAnsi="方正仿宋_GBK" w:eastAsia="方正仿宋_GBK" w:cs="方正仿宋_GBK"/>
                <w:color w:val="auto"/>
                <w:sz w:val="24"/>
                <w:szCs w:val="24"/>
                <w:highlight w:val="none"/>
              </w:rPr>
              <w:t>）</w:t>
            </w:r>
          </w:p>
        </w:tc>
        <w:tc>
          <w:tcPr>
            <w:tcW w:w="158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4</w:t>
            </w:r>
          </w:p>
        </w:tc>
        <w:tc>
          <w:tcPr>
            <w:tcW w:w="17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w:t>
            </w:r>
          </w:p>
        </w:tc>
        <w:tc>
          <w:tcPr>
            <w:tcW w:w="41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社会消费品零售总额增速（</w:t>
            </w:r>
            <w:r>
              <w:rPr>
                <w:rFonts w:hint="eastAsia" w:ascii="方正仿宋_GBK" w:hAnsi="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w:t>
            </w:r>
          </w:p>
        </w:tc>
        <w:tc>
          <w:tcPr>
            <w:tcW w:w="158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7</w:t>
            </w:r>
            <w:r>
              <w:rPr>
                <w:rFonts w:hint="default" w:ascii="Times New Roman" w:hAnsi="Times New Roman" w:cs="Times New Roman"/>
                <w:color w:val="auto"/>
                <w:sz w:val="24"/>
                <w:szCs w:val="24"/>
                <w:highlight w:val="none"/>
                <w:lang w:val="en-US" w:eastAsia="zh-CN"/>
              </w:rPr>
              <w:t>.5</w:t>
            </w:r>
          </w:p>
        </w:tc>
        <w:tc>
          <w:tcPr>
            <w:tcW w:w="17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w:t>
            </w:r>
          </w:p>
        </w:tc>
        <w:tc>
          <w:tcPr>
            <w:tcW w:w="41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区金库一般公共预算收入增速（</w:t>
            </w:r>
            <w:r>
              <w:rPr>
                <w:rFonts w:hint="eastAsia" w:ascii="方正仿宋_GBK" w:hAnsi="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w:t>
            </w:r>
          </w:p>
        </w:tc>
        <w:tc>
          <w:tcPr>
            <w:tcW w:w="158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lang w:eastAsia="zh-CN"/>
              </w:rPr>
              <w:t>1</w:t>
            </w:r>
          </w:p>
        </w:tc>
        <w:tc>
          <w:tcPr>
            <w:tcW w:w="17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6</w:t>
            </w:r>
          </w:p>
        </w:tc>
        <w:tc>
          <w:tcPr>
            <w:tcW w:w="41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全体居民人均可支配收入增速（</w:t>
            </w:r>
            <w:r>
              <w:rPr>
                <w:rFonts w:hint="eastAsia" w:ascii="方正仿宋_GBK" w:hAnsi="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w:t>
            </w:r>
          </w:p>
        </w:tc>
        <w:tc>
          <w:tcPr>
            <w:tcW w:w="158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6以上</w:t>
            </w:r>
          </w:p>
        </w:tc>
        <w:tc>
          <w:tcPr>
            <w:tcW w:w="17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w:t>
            </w:r>
          </w:p>
        </w:tc>
        <w:tc>
          <w:tcPr>
            <w:tcW w:w="41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进出口总额（</w:t>
            </w:r>
            <w:r>
              <w:rPr>
                <w:rFonts w:hint="eastAsia" w:ascii="方正仿宋_GBK" w:hAnsi="方正仿宋_GBK" w:cs="方正仿宋_GBK"/>
                <w:color w:val="auto"/>
                <w:sz w:val="24"/>
                <w:szCs w:val="24"/>
                <w:highlight w:val="none"/>
                <w:lang w:val="en-US" w:eastAsia="zh-CN"/>
              </w:rPr>
              <w:t>亿元</w:t>
            </w:r>
            <w:r>
              <w:rPr>
                <w:rFonts w:hint="eastAsia" w:ascii="方正仿宋_GBK" w:hAnsi="方正仿宋_GBK" w:eastAsia="方正仿宋_GBK" w:cs="方正仿宋_GBK"/>
                <w:color w:val="auto"/>
                <w:sz w:val="24"/>
                <w:szCs w:val="24"/>
                <w:highlight w:val="none"/>
              </w:rPr>
              <w:t>）</w:t>
            </w:r>
          </w:p>
        </w:tc>
        <w:tc>
          <w:tcPr>
            <w:tcW w:w="158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lang w:val="en-US" w:eastAsia="zh-CN"/>
              </w:rPr>
              <w:t>212</w:t>
            </w:r>
          </w:p>
        </w:tc>
        <w:tc>
          <w:tcPr>
            <w:tcW w:w="17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8</w:t>
            </w:r>
          </w:p>
        </w:tc>
        <w:tc>
          <w:tcPr>
            <w:tcW w:w="41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实际</w:t>
            </w:r>
            <w:r>
              <w:rPr>
                <w:rFonts w:hint="eastAsia" w:ascii="方正仿宋_GBK" w:hAnsi="方正仿宋_GBK" w:eastAsia="方正仿宋_GBK" w:cs="方正仿宋_GBK"/>
                <w:color w:val="auto"/>
                <w:sz w:val="24"/>
                <w:szCs w:val="24"/>
                <w:highlight w:val="none"/>
                <w:lang w:val="en-US" w:eastAsia="zh-CN"/>
              </w:rPr>
              <w:t>使用</w:t>
            </w:r>
            <w:r>
              <w:rPr>
                <w:rFonts w:hint="eastAsia" w:ascii="方正仿宋_GBK" w:hAnsi="方正仿宋_GBK" w:eastAsia="方正仿宋_GBK" w:cs="方正仿宋_GBK"/>
                <w:color w:val="auto"/>
                <w:sz w:val="24"/>
                <w:szCs w:val="24"/>
                <w:highlight w:val="none"/>
              </w:rPr>
              <w:t>外资总额</w:t>
            </w:r>
            <w:r>
              <w:rPr>
                <w:rFonts w:hint="eastAsia" w:ascii="方正仿宋_GBK" w:hAnsi="方正仿宋_GBK" w:cs="方正仿宋_GBK"/>
                <w:color w:val="auto"/>
                <w:sz w:val="24"/>
                <w:szCs w:val="24"/>
                <w:highlight w:val="none"/>
                <w:lang w:eastAsia="zh-CN"/>
              </w:rPr>
              <w:t>增速</w:t>
            </w:r>
            <w:r>
              <w:rPr>
                <w:rFonts w:hint="eastAsia" w:ascii="方正仿宋_GBK" w:hAnsi="方正仿宋_GBK" w:eastAsia="方正仿宋_GBK" w:cs="方正仿宋_GBK"/>
                <w:color w:val="auto"/>
                <w:sz w:val="24"/>
                <w:szCs w:val="24"/>
                <w:highlight w:val="none"/>
              </w:rPr>
              <w:t>（</w:t>
            </w:r>
            <w:r>
              <w:rPr>
                <w:rFonts w:hint="eastAsia" w:ascii="方正仿宋_GBK" w:hAnsi="方正仿宋_GBK" w:cs="方正仿宋_GBK"/>
                <w:color w:val="auto"/>
                <w:sz w:val="24"/>
                <w:szCs w:val="24"/>
                <w:highlight w:val="none"/>
                <w:lang w:val="en-US" w:eastAsia="zh-CN"/>
              </w:rPr>
              <w:t>%</w:t>
            </w:r>
            <w:r>
              <w:rPr>
                <w:rFonts w:hint="eastAsia" w:ascii="方正仿宋_GBK" w:hAnsi="方正仿宋_GBK" w:eastAsia="方正仿宋_GBK" w:cs="方正仿宋_GBK"/>
                <w:color w:val="auto"/>
                <w:sz w:val="24"/>
                <w:szCs w:val="24"/>
                <w:highlight w:val="none"/>
              </w:rPr>
              <w:t>）</w:t>
            </w:r>
          </w:p>
        </w:tc>
        <w:tc>
          <w:tcPr>
            <w:tcW w:w="158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1</w:t>
            </w:r>
          </w:p>
        </w:tc>
        <w:tc>
          <w:tcPr>
            <w:tcW w:w="17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9</w:t>
            </w:r>
          </w:p>
        </w:tc>
        <w:tc>
          <w:tcPr>
            <w:tcW w:w="41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民营经济增加值</w:t>
            </w:r>
            <w:r>
              <w:rPr>
                <w:rFonts w:hint="eastAsia" w:ascii="方正仿宋_GBK" w:hAnsi="方正仿宋_GBK" w:cs="方正仿宋_GBK"/>
                <w:color w:val="auto"/>
                <w:sz w:val="24"/>
                <w:szCs w:val="24"/>
                <w:highlight w:val="none"/>
                <w:lang w:val="en-US" w:eastAsia="zh-CN"/>
              </w:rPr>
              <w:t>增速</w:t>
            </w:r>
            <w:r>
              <w:rPr>
                <w:rFonts w:hint="eastAsia" w:ascii="方正仿宋_GBK" w:hAnsi="方正仿宋_GBK" w:eastAsia="方正仿宋_GBK" w:cs="方正仿宋_GBK"/>
                <w:color w:val="auto"/>
                <w:sz w:val="24"/>
                <w:szCs w:val="24"/>
                <w:highlight w:val="none"/>
              </w:rPr>
              <w:t>（</w:t>
            </w:r>
            <w:r>
              <w:rPr>
                <w:rFonts w:hint="eastAsia" w:ascii="方正仿宋_GBK" w:hAnsi="方正仿宋_GBK" w:cs="方正仿宋_GBK"/>
                <w:color w:val="auto"/>
                <w:sz w:val="24"/>
                <w:szCs w:val="24"/>
                <w:highlight w:val="none"/>
                <w:lang w:val="en-US" w:eastAsia="zh-CN"/>
              </w:rPr>
              <w:t>%</w:t>
            </w:r>
            <w:r>
              <w:rPr>
                <w:rFonts w:hint="eastAsia" w:ascii="方正仿宋_GBK" w:hAnsi="方正仿宋_GBK" w:eastAsia="方正仿宋_GBK" w:cs="方正仿宋_GBK"/>
                <w:color w:val="auto"/>
                <w:sz w:val="24"/>
                <w:szCs w:val="24"/>
                <w:highlight w:val="none"/>
              </w:rPr>
              <w:t>）</w:t>
            </w:r>
          </w:p>
        </w:tc>
        <w:tc>
          <w:tcPr>
            <w:tcW w:w="158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6左右</w:t>
            </w:r>
          </w:p>
        </w:tc>
        <w:tc>
          <w:tcPr>
            <w:tcW w:w="17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jc w:val="center"/>
        </w:trPr>
        <w:tc>
          <w:tcPr>
            <w:tcW w:w="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10</w:t>
            </w:r>
          </w:p>
        </w:tc>
        <w:tc>
          <w:tcPr>
            <w:tcW w:w="41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民营市场主体总量（万户）</w:t>
            </w:r>
          </w:p>
        </w:tc>
        <w:tc>
          <w:tcPr>
            <w:tcW w:w="158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lang w:val="en-US" w:eastAsia="zh-CN"/>
              </w:rPr>
              <w:t>9.5</w:t>
            </w:r>
          </w:p>
        </w:tc>
        <w:tc>
          <w:tcPr>
            <w:tcW w:w="17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11</w:t>
            </w:r>
          </w:p>
        </w:tc>
        <w:tc>
          <w:tcPr>
            <w:tcW w:w="41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highlight w:val="none"/>
              </w:rPr>
              <w:t>全社会研发经费支出占地区生产总值比重</w:t>
            </w:r>
            <w:r>
              <w:rPr>
                <w:rFonts w:hint="eastAsia" w:ascii="方正仿宋_GBK" w:hAnsi="方正仿宋_GBK" w:eastAsia="方正仿宋_GBK" w:cs="方正仿宋_GBK"/>
                <w:color w:val="auto"/>
                <w:sz w:val="24"/>
                <w:szCs w:val="24"/>
                <w:highlight w:val="none"/>
              </w:rPr>
              <w:t>（</w:t>
            </w:r>
            <w:r>
              <w:rPr>
                <w:rFonts w:hint="eastAsia" w:ascii="方正仿宋_GBK" w:hAnsi="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w:t>
            </w:r>
          </w:p>
        </w:tc>
        <w:tc>
          <w:tcPr>
            <w:tcW w:w="158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lang w:val="en-US" w:eastAsia="zh-CN"/>
              </w:rPr>
              <w:t>5左右</w:t>
            </w:r>
          </w:p>
        </w:tc>
        <w:tc>
          <w:tcPr>
            <w:tcW w:w="17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jc w:val="center"/>
        </w:trPr>
        <w:tc>
          <w:tcPr>
            <w:tcW w:w="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12</w:t>
            </w:r>
          </w:p>
        </w:tc>
        <w:tc>
          <w:tcPr>
            <w:tcW w:w="41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单位地区生产总值能耗降低率（</w:t>
            </w:r>
            <w:r>
              <w:rPr>
                <w:rFonts w:hint="eastAsia" w:ascii="方正仿宋_GBK" w:hAnsi="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w:t>
            </w:r>
          </w:p>
        </w:tc>
        <w:tc>
          <w:tcPr>
            <w:tcW w:w="158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完成市级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sz w:val="24"/>
                <w:szCs w:val="24"/>
                <w:highlight w:val="none"/>
                <w:lang w:val="en-US" w:eastAsia="zh-CN"/>
              </w:rPr>
              <w:t>下达目标</w:t>
            </w:r>
          </w:p>
        </w:tc>
        <w:tc>
          <w:tcPr>
            <w:tcW w:w="17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13</w:t>
            </w:r>
          </w:p>
        </w:tc>
        <w:tc>
          <w:tcPr>
            <w:tcW w:w="41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城镇新增就业人数（万人）</w:t>
            </w:r>
          </w:p>
        </w:tc>
        <w:tc>
          <w:tcPr>
            <w:tcW w:w="158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lang w:val="en-US" w:eastAsia="zh-CN"/>
              </w:rPr>
              <w:t>2</w:t>
            </w:r>
          </w:p>
        </w:tc>
        <w:tc>
          <w:tcPr>
            <w:tcW w:w="17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jc w:val="center"/>
        </w:trPr>
        <w:tc>
          <w:tcPr>
            <w:tcW w:w="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14</w:t>
            </w:r>
          </w:p>
        </w:tc>
        <w:tc>
          <w:tcPr>
            <w:tcW w:w="41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空气质量优良天数（天）</w:t>
            </w:r>
          </w:p>
        </w:tc>
        <w:tc>
          <w:tcPr>
            <w:tcW w:w="158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完成市级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sz w:val="24"/>
                <w:szCs w:val="24"/>
                <w:highlight w:val="none"/>
                <w:lang w:val="en-US" w:eastAsia="zh-CN"/>
              </w:rPr>
              <w:t>下达目标</w:t>
            </w:r>
          </w:p>
        </w:tc>
        <w:tc>
          <w:tcPr>
            <w:tcW w:w="17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15</w:t>
            </w:r>
          </w:p>
        </w:tc>
        <w:tc>
          <w:tcPr>
            <w:tcW w:w="41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旅游总收入增速（</w:t>
            </w:r>
            <w:r>
              <w:rPr>
                <w:rFonts w:hint="eastAsia" w:ascii="方正仿宋_GBK" w:hAnsi="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w:t>
            </w:r>
          </w:p>
        </w:tc>
        <w:tc>
          <w:tcPr>
            <w:tcW w:w="158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10</w:t>
            </w:r>
          </w:p>
        </w:tc>
        <w:tc>
          <w:tcPr>
            <w:tcW w:w="17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16</w:t>
            </w:r>
          </w:p>
        </w:tc>
        <w:tc>
          <w:tcPr>
            <w:tcW w:w="41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城乡收入比</w:t>
            </w:r>
          </w:p>
        </w:tc>
        <w:tc>
          <w:tcPr>
            <w:tcW w:w="158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1.87:1</w:t>
            </w:r>
          </w:p>
        </w:tc>
        <w:tc>
          <w:tcPr>
            <w:tcW w:w="17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预期性</w:t>
            </w:r>
          </w:p>
        </w:tc>
      </w:tr>
    </w:tbl>
    <w:p>
      <w:pPr>
        <w:spacing w:before="320" w:line="600" w:lineRule="exact"/>
        <w:outlineLvl w:val="1"/>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（四）重点项目安排</w:t>
      </w:r>
    </w:p>
    <w:p>
      <w:pPr>
        <w:keepNext w:val="0"/>
        <w:keepLines w:val="0"/>
        <w:pageBreakBefore w:val="0"/>
        <w:widowControl w:val="0"/>
        <w:kinsoku/>
        <w:wordWrap/>
        <w:overflowPunct/>
        <w:topLinePunct w:val="0"/>
        <w:autoSpaceDE/>
        <w:autoSpaceDN/>
        <w:bidi w:val="0"/>
        <w:adjustRightInd/>
        <w:snapToGrid/>
        <w:spacing w:before="0" w:after="0" w:line="600" w:lineRule="atLeast"/>
        <w:textAlignment w:val="auto"/>
        <w:outlineLvl w:val="0"/>
        <w:rPr>
          <w:rFonts w:hint="eastAsia" w:ascii="方正黑体_GBK" w:hAnsi="方正黑体_GBK" w:eastAsia="方正黑体_GBK" w:cs="方正黑体_GBK"/>
          <w:lang w:eastAsia="zh-CN"/>
        </w:rPr>
      </w:pPr>
      <w:r>
        <w:rPr>
          <w:rFonts w:hint="eastAsia" w:ascii="方正仿宋_GBK" w:hAnsi="方正仿宋_GBK" w:cs="方正仿宋_GBK"/>
          <w:lang w:val="en-US" w:eastAsia="zh-CN"/>
        </w:rPr>
        <w:t>初步遴选2024年区级重点项目204项，计划总投资1965.42亿元，其中：重点建设项目151项，计划总投资1495.18亿元，年度计划投资224.23亿元；重点前期项目53项，匡算总投资470.24亿元。151项重点建设项目中，重点产业项目61项，年度计划投资95.16亿元；重点基础设施项目66项，年度计划投资109.89亿元；重点民生项目24项，年度计划投资19.18亿元。</w:t>
      </w:r>
    </w:p>
    <w:p>
      <w:pPr>
        <w:keepNext w:val="0"/>
        <w:keepLines w:val="0"/>
        <w:pageBreakBefore w:val="0"/>
        <w:widowControl w:val="0"/>
        <w:kinsoku/>
        <w:wordWrap/>
        <w:overflowPunct/>
        <w:topLinePunct w:val="0"/>
        <w:autoSpaceDE/>
        <w:autoSpaceDN/>
        <w:bidi w:val="0"/>
        <w:adjustRightInd/>
        <w:snapToGrid/>
        <w:spacing w:before="0" w:after="0" w:line="600" w:lineRule="atLeast"/>
        <w:textAlignment w:val="auto"/>
        <w:outlineLvl w:val="0"/>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三、</w:t>
      </w:r>
      <w:r>
        <w:rPr>
          <w:rFonts w:hint="eastAsia" w:ascii="方正黑体_GBK" w:hAnsi="方正黑体_GBK" w:eastAsia="方正黑体_GBK" w:cs="方正黑体_GBK"/>
          <w:lang w:val="en-US" w:eastAsia="zh-CN"/>
        </w:rPr>
        <w:t>2024年实现</w:t>
      </w:r>
      <w:r>
        <w:rPr>
          <w:rFonts w:hint="eastAsia" w:ascii="方正黑体_GBK" w:hAnsi="方正黑体_GBK" w:eastAsia="方正黑体_GBK" w:cs="方正黑体_GBK"/>
          <w:lang w:eastAsia="zh-CN"/>
        </w:rPr>
        <w:t>国民经济和社会发展计划的重点工作</w:t>
      </w:r>
    </w:p>
    <w:p>
      <w:pPr>
        <w:keepNext w:val="0"/>
        <w:keepLines w:val="0"/>
        <w:pageBreakBefore w:val="0"/>
        <w:widowControl w:val="0"/>
        <w:kinsoku/>
        <w:wordWrap/>
        <w:overflowPunct/>
        <w:topLinePunct w:val="0"/>
        <w:bidi w:val="0"/>
        <w:spacing w:line="600" w:lineRule="atLeast"/>
        <w:textAlignment w:val="auto"/>
        <w:rPr>
          <w:rFonts w:hint="default" w:ascii="Times New Roman" w:hAnsi="Times New Roman" w:eastAsia="方正仿宋_GBK" w:cs="Times New Roman"/>
          <w:kern w:val="2"/>
          <w:szCs w:val="24"/>
          <w:lang w:val="en-US" w:eastAsia="zh-CN"/>
        </w:rPr>
      </w:pPr>
      <w:r>
        <w:rPr>
          <w:rFonts w:hint="eastAsia" w:ascii="方正楷体_GBK" w:hAnsi="方正楷体_GBK" w:eastAsia="方正楷体_GBK" w:cs="方正楷体_GBK"/>
          <w:lang w:val="en-US" w:eastAsia="zh-CN"/>
        </w:rPr>
        <w:t>（一）坚持战略引领，以更大力度推动成渝地区双城经济圈建设。</w:t>
      </w:r>
      <w:r>
        <w:rPr>
          <w:rFonts w:hint="default" w:ascii="Times New Roman" w:hAnsi="Times New Roman" w:eastAsia="方正仿宋_GBK" w:cs="Times New Roman"/>
          <w:kern w:val="2"/>
          <w:szCs w:val="24"/>
          <w:lang w:val="en-US" w:eastAsia="zh-CN"/>
        </w:rPr>
        <w:t>高质量推进市委</w:t>
      </w:r>
      <w:r>
        <w:rPr>
          <w:rFonts w:hint="eastAsia" w:cs="Times New Roman"/>
          <w:kern w:val="2"/>
          <w:szCs w:val="24"/>
          <w:lang w:val="en-US" w:eastAsia="zh-CN"/>
        </w:rPr>
        <w:t>“</w:t>
      </w:r>
      <w:r>
        <w:rPr>
          <w:rFonts w:hint="default" w:ascii="Times New Roman" w:hAnsi="Times New Roman" w:eastAsia="方正仿宋_GBK" w:cs="Times New Roman"/>
          <w:kern w:val="2"/>
          <w:szCs w:val="24"/>
          <w:lang w:val="en-US" w:eastAsia="zh-CN"/>
        </w:rPr>
        <w:t>一号工程</w:t>
      </w:r>
      <w:r>
        <w:rPr>
          <w:rFonts w:hint="eastAsia" w:cs="Times New Roman"/>
          <w:kern w:val="2"/>
          <w:szCs w:val="24"/>
          <w:lang w:val="en-US" w:eastAsia="zh-CN"/>
        </w:rPr>
        <w:t>”</w:t>
      </w:r>
      <w:r>
        <w:rPr>
          <w:rFonts w:hint="default" w:ascii="Times New Roman" w:hAnsi="Times New Roman" w:eastAsia="方正仿宋_GBK" w:cs="Times New Roman"/>
          <w:kern w:val="2"/>
          <w:szCs w:val="24"/>
          <w:lang w:val="en-US" w:eastAsia="zh-CN"/>
        </w:rPr>
        <w:t>，深度融入全市</w:t>
      </w:r>
      <w:r>
        <w:rPr>
          <w:rFonts w:hint="eastAsia" w:cs="Times New Roman"/>
          <w:kern w:val="2"/>
          <w:szCs w:val="24"/>
          <w:lang w:val="en-US" w:eastAsia="zh-CN"/>
        </w:rPr>
        <w:t>“</w:t>
      </w:r>
      <w:r>
        <w:rPr>
          <w:rFonts w:hint="default" w:ascii="Times New Roman" w:hAnsi="Times New Roman" w:eastAsia="方正仿宋_GBK" w:cs="Times New Roman"/>
          <w:kern w:val="2"/>
          <w:szCs w:val="24"/>
          <w:lang w:val="en-US" w:eastAsia="zh-CN"/>
        </w:rPr>
        <w:t>一区两群</w:t>
      </w:r>
      <w:r>
        <w:rPr>
          <w:rFonts w:hint="eastAsia" w:cs="Times New Roman"/>
          <w:kern w:val="2"/>
          <w:szCs w:val="24"/>
          <w:lang w:val="en-US" w:eastAsia="zh-CN"/>
        </w:rPr>
        <w:t>”</w:t>
      </w:r>
      <w:r>
        <w:rPr>
          <w:rFonts w:hint="default" w:ascii="Times New Roman" w:hAnsi="Times New Roman" w:eastAsia="方正仿宋_GBK" w:cs="Times New Roman"/>
          <w:kern w:val="2"/>
          <w:szCs w:val="24"/>
          <w:lang w:val="en-US" w:eastAsia="zh-CN"/>
        </w:rPr>
        <w:t>协调发展格局，加快产城景融合发展，不断提升协同合作发展水平，加快形成更多具有北碚辨识度的标志性成果。</w:t>
      </w:r>
    </w:p>
    <w:p>
      <w:pPr>
        <w:keepNext w:val="0"/>
        <w:keepLines w:val="0"/>
        <w:pageBreakBefore w:val="0"/>
        <w:widowControl w:val="0"/>
        <w:kinsoku/>
        <w:wordWrap/>
        <w:overflowPunct/>
        <w:topLinePunct w:val="0"/>
        <w:bidi w:val="0"/>
        <w:spacing w:beforeLines="0" w:afterLines="0" w:line="600" w:lineRule="atLeast"/>
        <w:ind w:firstLine="632" w:firstLineChars="200"/>
        <w:textAlignment w:val="auto"/>
        <w:rPr>
          <w:rFonts w:hint="default" w:ascii="Times New Roman" w:hAnsi="Times New Roman" w:cs="Times New Roman"/>
          <w:lang w:val="en-US" w:eastAsia="zh-CN"/>
        </w:rPr>
      </w:pPr>
      <w:r>
        <w:rPr>
          <w:rFonts w:hint="default" w:ascii="Times New Roman" w:hAnsi="Times New Roman" w:eastAsia="方正仿宋_GBK" w:cs="Times New Roman"/>
          <w:b/>
          <w:bCs/>
          <w:lang w:val="en-US" w:eastAsia="zh-CN"/>
        </w:rPr>
        <w:t>推动双城经济圈建设走深走实。</w:t>
      </w:r>
      <w:r>
        <w:rPr>
          <w:rFonts w:hint="default" w:ascii="Times New Roman" w:hAnsi="Times New Roman" w:cs="Times New Roman"/>
          <w:lang w:val="en-US" w:eastAsia="zh-CN"/>
        </w:rPr>
        <w:t>全面落实</w:t>
      </w:r>
      <w:r>
        <w:rPr>
          <w:rFonts w:hint="eastAsia" w:ascii="Times New Roman" w:hAnsi="Times New Roman" w:cs="Times New Roman"/>
          <w:lang w:val="en-US" w:eastAsia="zh-CN"/>
        </w:rPr>
        <w:t>“</w:t>
      </w:r>
      <w:r>
        <w:rPr>
          <w:rFonts w:hint="default" w:ascii="Times New Roman" w:hAnsi="Times New Roman" w:cs="Times New Roman"/>
          <w:lang w:val="en-US" w:eastAsia="zh-CN"/>
        </w:rPr>
        <w:t>十项行动</w:t>
      </w:r>
      <w:r>
        <w:rPr>
          <w:rFonts w:hint="eastAsia" w:ascii="Times New Roman" w:hAnsi="Times New Roman" w:cs="Times New Roman"/>
          <w:lang w:val="en-US" w:eastAsia="zh-CN"/>
        </w:rPr>
        <w:t>”</w:t>
      </w:r>
      <w:r>
        <w:rPr>
          <w:rFonts w:hint="default" w:ascii="Times New Roman" w:hAnsi="Times New Roman" w:cs="Times New Roman"/>
          <w:lang w:val="en-US" w:eastAsia="zh-CN"/>
        </w:rPr>
        <w:t>计划，着力推动成渝中线高铁、渝西高铁、中国电子西部创新基地等川渝共建重大项目建设，争取更多项目纳入市级清单</w:t>
      </w:r>
      <w:r>
        <w:rPr>
          <w:rFonts w:hint="default" w:ascii="Times New Roman" w:hAnsi="Times New Roman" w:eastAsia="方正仿宋_GBK" w:cs="Times New Roman"/>
          <w:lang w:val="en-US" w:eastAsia="zh-CN"/>
        </w:rPr>
        <w:t>。着力打造非毗邻地区合作典范，持续谋划</w:t>
      </w:r>
      <w:r>
        <w:rPr>
          <w:rFonts w:hint="eastAsia" w:ascii="Times New Roman" w:hAnsi="Times New Roman" w:cs="Times New Roman"/>
          <w:lang w:val="en-US" w:eastAsia="zh-CN"/>
        </w:rPr>
        <w:t>“</w:t>
      </w:r>
      <w:r>
        <w:rPr>
          <w:rFonts w:hint="default" w:ascii="Times New Roman" w:hAnsi="Times New Roman" w:eastAsia="方正仿宋_GBK" w:cs="Times New Roman"/>
          <w:lang w:val="en-US" w:eastAsia="zh-CN"/>
        </w:rPr>
        <w:t>双核</w:t>
      </w:r>
      <w:r>
        <w:rPr>
          <w:rFonts w:hint="eastAsia" w:ascii="Times New Roman" w:hAnsi="Times New Roman" w:cs="Times New Roman"/>
          <w:lang w:val="en-US" w:eastAsia="zh-CN"/>
        </w:rPr>
        <w:t>”</w:t>
      </w:r>
      <w:r>
        <w:rPr>
          <w:rFonts w:hint="default" w:ascii="Times New Roman" w:hAnsi="Times New Roman" w:eastAsia="方正仿宋_GBK" w:cs="Times New Roman"/>
          <w:lang w:val="en-US" w:eastAsia="zh-CN"/>
        </w:rPr>
        <w:t>联动联建合作，依托三大战略协议，与天府新区加强协同招商，加快产业协同发展</w:t>
      </w:r>
      <w:r>
        <w:rPr>
          <w:rFonts w:hint="default" w:ascii="Times New Roman" w:hAnsi="Times New Roman" w:cs="Times New Roman"/>
          <w:lang w:val="en-US" w:eastAsia="zh-CN"/>
        </w:rPr>
        <w:t>，</w:t>
      </w:r>
      <w:r>
        <w:rPr>
          <w:rFonts w:hint="default" w:ascii="Times New Roman" w:hAnsi="Times New Roman" w:eastAsia="方正仿宋_GBK" w:cs="Times New Roman"/>
          <w:lang w:val="en-US" w:eastAsia="zh-CN"/>
        </w:rPr>
        <w:t>持续推动与绵阳市、巴中市等优势互补、同频共振</w:t>
      </w:r>
      <w:r>
        <w:rPr>
          <w:rFonts w:hint="default" w:ascii="Times New Roman" w:hAnsi="Times New Roman" w:cs="Times New Roman"/>
          <w:lang w:val="en-US" w:eastAsia="zh-CN"/>
        </w:rPr>
        <w:t>。以总规模</w:t>
      </w:r>
      <w:r>
        <w:rPr>
          <w:rFonts w:hint="eastAsia" w:ascii="方正仿宋_GBK" w:hAnsi="方正仿宋_GBK" w:cs="方正仿宋_GBK"/>
          <w:lang w:val="en-US" w:eastAsia="zh-CN"/>
        </w:rPr>
        <w:t>4亿</w:t>
      </w:r>
      <w:r>
        <w:rPr>
          <w:rFonts w:hint="default" w:ascii="Times New Roman" w:hAnsi="Times New Roman" w:cs="Times New Roman"/>
          <w:lang w:val="en-US" w:eastAsia="zh-CN"/>
        </w:rPr>
        <w:t>元的</w:t>
      </w:r>
      <w:r>
        <w:rPr>
          <w:rFonts w:hint="default" w:ascii="Times New Roman" w:hAnsi="Times New Roman" w:eastAsia="方正仿宋_GBK" w:cs="Times New Roman"/>
          <w:lang w:val="en-US" w:eastAsia="zh-CN"/>
        </w:rPr>
        <w:t>科创投资基金</w:t>
      </w:r>
      <w:r>
        <w:rPr>
          <w:rFonts w:hint="default" w:ascii="Times New Roman" w:hAnsi="Times New Roman" w:cs="Times New Roman"/>
          <w:lang w:val="en-US" w:eastAsia="zh-CN"/>
        </w:rPr>
        <w:t>和</w:t>
      </w:r>
      <w:r>
        <w:rPr>
          <w:rFonts w:hint="default" w:ascii="Times New Roman" w:hAnsi="Times New Roman" w:eastAsia="方正仿宋_GBK" w:cs="Times New Roman"/>
          <w:lang w:val="en-US" w:eastAsia="zh-CN"/>
        </w:rPr>
        <w:t>产业基金</w:t>
      </w:r>
      <w:r>
        <w:rPr>
          <w:rFonts w:hint="default" w:ascii="Times New Roman" w:hAnsi="Times New Roman" w:cs="Times New Roman"/>
          <w:lang w:val="en-US" w:eastAsia="zh-CN"/>
        </w:rPr>
        <w:t>为引导</w:t>
      </w:r>
      <w:r>
        <w:rPr>
          <w:rFonts w:hint="default" w:ascii="Times New Roman" w:hAnsi="Times New Roman" w:eastAsia="方正仿宋_GBK" w:cs="Times New Roman"/>
          <w:lang w:val="en-US" w:eastAsia="zh-CN"/>
        </w:rPr>
        <w:t>，</w:t>
      </w:r>
      <w:r>
        <w:rPr>
          <w:rFonts w:hint="default" w:ascii="Times New Roman" w:hAnsi="Times New Roman" w:cs="Times New Roman"/>
          <w:lang w:val="en-US" w:eastAsia="zh-CN"/>
        </w:rPr>
        <w:t>强化产业链招商合作，</w:t>
      </w:r>
      <w:r>
        <w:rPr>
          <w:rFonts w:hint="eastAsia" w:ascii="Times New Roman" w:hAnsi="Times New Roman" w:cs="Times New Roman"/>
          <w:lang w:val="en-US" w:eastAsia="zh-CN"/>
        </w:rPr>
        <w:t>促进</w:t>
      </w:r>
      <w:r>
        <w:rPr>
          <w:rFonts w:hint="default" w:ascii="Times New Roman" w:hAnsi="Times New Roman" w:cs="Times New Roman"/>
          <w:lang w:val="en-US" w:eastAsia="zh-CN"/>
        </w:rPr>
        <w:t>绵碚两地在工业互联网、智能智造、汽车电子等领域</w:t>
      </w:r>
      <w:r>
        <w:rPr>
          <w:rFonts w:hint="eastAsia" w:ascii="Times New Roman" w:hAnsi="Times New Roman" w:cs="Times New Roman"/>
          <w:lang w:val="en-US" w:eastAsia="zh-CN"/>
        </w:rPr>
        <w:t>协同</w:t>
      </w:r>
      <w:r>
        <w:rPr>
          <w:rFonts w:hint="default" w:ascii="Times New Roman" w:hAnsi="Times New Roman" w:cs="Times New Roman"/>
          <w:lang w:val="en-US" w:eastAsia="zh-CN"/>
        </w:rPr>
        <w:t>互补。</w:t>
      </w:r>
    </w:p>
    <w:p>
      <w:pPr>
        <w:keepNext w:val="0"/>
        <w:keepLines w:val="0"/>
        <w:pageBreakBefore w:val="0"/>
        <w:widowControl w:val="0"/>
        <w:kinsoku/>
        <w:wordWrap/>
        <w:overflowPunct/>
        <w:topLinePunct w:val="0"/>
        <w:bidi w:val="0"/>
        <w:spacing w:beforeLines="0" w:afterLines="0" w:line="600" w:lineRule="atLeast"/>
        <w:ind w:firstLine="632"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b/>
          <w:bCs/>
          <w:lang w:val="en-US" w:eastAsia="zh-CN"/>
        </w:rPr>
        <w:t>扎实推进跨区域协同合作。</w:t>
      </w:r>
      <w:r>
        <w:rPr>
          <w:rFonts w:hint="default" w:ascii="Times New Roman" w:hAnsi="Times New Roman" w:eastAsia="方正仿宋_GBK" w:cs="Times New Roman"/>
          <w:lang w:val="en-US" w:eastAsia="zh-CN"/>
        </w:rPr>
        <w:t>深度融入重庆主城都市区</w:t>
      </w:r>
      <w:r>
        <w:rPr>
          <w:rFonts w:hint="eastAsia" w:ascii="Times New Roman" w:hAnsi="Times New Roman" w:cs="Times New Roman"/>
          <w:lang w:val="en-US" w:eastAsia="zh-CN"/>
        </w:rPr>
        <w:t>“</w:t>
      </w:r>
      <w:r>
        <w:rPr>
          <w:rFonts w:hint="default" w:ascii="Times New Roman" w:hAnsi="Times New Roman" w:eastAsia="方正仿宋_GBK" w:cs="Times New Roman"/>
          <w:lang w:val="en-US" w:eastAsia="zh-CN"/>
        </w:rPr>
        <w:t>一日生活圈</w:t>
      </w:r>
      <w:r>
        <w:rPr>
          <w:rFonts w:hint="eastAsia" w:ascii="Times New Roman" w:hAnsi="Times New Roman" w:cs="Times New Roman"/>
          <w:lang w:val="en-US" w:eastAsia="zh-CN"/>
        </w:rPr>
        <w:t>”“</w:t>
      </w:r>
      <w:r>
        <w:rPr>
          <w:rFonts w:hint="default" w:ascii="Times New Roman" w:hAnsi="Times New Roman" w:eastAsia="方正仿宋_GBK" w:cs="Times New Roman"/>
          <w:lang w:val="en-US" w:eastAsia="zh-CN"/>
        </w:rPr>
        <w:t>1小时通勤圈</w:t>
      </w:r>
      <w:r>
        <w:rPr>
          <w:rFonts w:hint="eastAsia" w:ascii="Times New Roman" w:hAnsi="Times New Roman" w:cs="Times New Roman"/>
          <w:lang w:val="en-US" w:eastAsia="zh-CN"/>
        </w:rPr>
        <w:t>”</w:t>
      </w:r>
      <w:r>
        <w:rPr>
          <w:rFonts w:hint="default" w:ascii="Times New Roman" w:hAnsi="Times New Roman" w:eastAsia="方正仿宋_GBK" w:cs="Times New Roman"/>
          <w:lang w:val="en-US" w:eastAsia="zh-CN"/>
        </w:rPr>
        <w:t>，建立完善与两江新区、重庆高新区及其他主城都市区常态化联系联动、合作交流机制，深化水土、蔡家片区与礼嘉、悦来等片区交流合作。落实对口协同巫山各项重点任务</w:t>
      </w:r>
      <w:r>
        <w:rPr>
          <w:rFonts w:hint="eastAsia" w:ascii="Times New Roman" w:hAnsi="Times New Roman" w:cs="Times New Roman"/>
          <w:lang w:val="en-US" w:eastAsia="zh-CN"/>
        </w:rPr>
        <w:t>，</w:t>
      </w:r>
      <w:r>
        <w:rPr>
          <w:rFonts w:hint="default" w:ascii="Times New Roman" w:hAnsi="Times New Roman" w:eastAsia="方正仿宋_GBK" w:cs="Times New Roman"/>
          <w:lang w:val="en-US" w:eastAsia="zh-CN"/>
        </w:rPr>
        <w:t>以产业协同为</w:t>
      </w:r>
      <w:r>
        <w:rPr>
          <w:rFonts w:hint="eastAsia" w:ascii="Times New Roman" w:hAnsi="Times New Roman" w:cs="Times New Roman"/>
          <w:lang w:val="en-US" w:eastAsia="zh-CN"/>
        </w:rPr>
        <w:t>抓</w:t>
      </w:r>
      <w:r>
        <w:rPr>
          <w:rFonts w:hint="default" w:ascii="Times New Roman" w:hAnsi="Times New Roman" w:eastAsia="方正仿宋_GBK" w:cs="Times New Roman"/>
          <w:lang w:val="en-US" w:eastAsia="zh-CN"/>
        </w:rPr>
        <w:t>手，科技协作为助力，秉持资源互补原则，引导资金、人才等要素流动，推动对口协同工作走深走实。</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atLeast"/>
        <w:ind w:firstLine="632" w:firstLineChars="200"/>
        <w:textAlignment w:val="auto"/>
        <w:rPr>
          <w:rFonts w:hint="default" w:ascii="Times New Roman" w:hAnsi="Times New Roman" w:eastAsia="方正仿宋_GBK" w:cs="Times New Roman"/>
          <w:highlight w:val="none"/>
          <w:lang w:val="en-US" w:eastAsia="zh-CN"/>
        </w:rPr>
      </w:pPr>
      <w:r>
        <w:rPr>
          <w:rFonts w:hint="eastAsia" w:ascii="Times New Roman" w:hAnsi="Times New Roman" w:cs="Times New Roman"/>
          <w:b/>
          <w:bCs/>
          <w:highlight w:val="none"/>
          <w:lang w:val="en-US" w:eastAsia="zh-CN"/>
        </w:rPr>
        <w:t>不断提升北碚发展能级</w:t>
      </w:r>
      <w:r>
        <w:rPr>
          <w:rFonts w:hint="default" w:ascii="Times New Roman" w:hAnsi="Times New Roman" w:eastAsia="方正仿宋_GBK" w:cs="Times New Roman"/>
          <w:b/>
          <w:bCs/>
          <w:highlight w:val="none"/>
          <w:lang w:val="en-US" w:eastAsia="zh-CN"/>
        </w:rPr>
        <w:t>。</w:t>
      </w:r>
      <w:r>
        <w:rPr>
          <w:rFonts w:hint="eastAsia" w:ascii="Times New Roman" w:hAnsi="Times New Roman" w:cs="Times New Roman"/>
          <w:b w:val="0"/>
          <w:bCs w:val="0"/>
          <w:lang w:val="en-US" w:eastAsia="zh-CN"/>
        </w:rPr>
        <w:t>积极</w:t>
      </w:r>
      <w:r>
        <w:rPr>
          <w:rFonts w:hint="default" w:ascii="Times New Roman" w:hAnsi="Times New Roman" w:cs="Times New Roman"/>
          <w:b w:val="0"/>
          <w:bCs w:val="0"/>
          <w:highlight w:val="none"/>
          <w:lang w:val="en-US" w:eastAsia="zh-CN"/>
        </w:rPr>
        <w:t>融入</w:t>
      </w:r>
      <w:r>
        <w:rPr>
          <w:rFonts w:hint="eastAsia" w:ascii="Times New Roman" w:hAnsi="Times New Roman" w:cs="Times New Roman"/>
          <w:b w:val="0"/>
          <w:bCs w:val="0"/>
          <w:lang w:val="en-US" w:eastAsia="zh-CN"/>
        </w:rPr>
        <w:t>全市现代化国际大都市建设，主动承接全市、全国重大改革和开放试点，大力争取市级、国家级重大战略性项目布局我区。</w:t>
      </w:r>
      <w:r>
        <w:rPr>
          <w:rFonts w:hint="default" w:ascii="Times New Roman" w:hAnsi="Times New Roman" w:eastAsia="方正仿宋_GBK" w:cs="Times New Roman"/>
          <w:highlight w:val="none"/>
          <w:lang w:val="en-US" w:eastAsia="zh-CN"/>
        </w:rPr>
        <w:t>坚持以产兴城、产城一体、城景互融，</w:t>
      </w:r>
      <w:r>
        <w:rPr>
          <w:rFonts w:hint="eastAsia" w:ascii="Times New Roman" w:hAnsi="Times New Roman" w:eastAsia="方正仿宋_GBK"/>
          <w:b w:val="0"/>
          <w:bCs w:val="0"/>
          <w:sz w:val="32"/>
          <w:szCs w:val="28"/>
          <w:shd w:val="clear" w:color="auto" w:fill="auto"/>
        </w:rPr>
        <w:t>水土片区、歇马片区、蔡家片区</w:t>
      </w:r>
      <w:r>
        <w:rPr>
          <w:rFonts w:hint="eastAsia" w:ascii="Times New Roman" w:hAnsi="Times New Roman" w:eastAsia="方正仿宋_GBK"/>
          <w:b w:val="0"/>
          <w:bCs w:val="0"/>
          <w:sz w:val="32"/>
          <w:szCs w:val="28"/>
          <w:shd w:val="clear" w:color="auto" w:fill="auto"/>
          <w:lang w:val="en-US" w:eastAsia="zh-CN"/>
        </w:rPr>
        <w:t>发挥</w:t>
      </w:r>
      <w:r>
        <w:rPr>
          <w:rFonts w:hint="eastAsia" w:ascii="Times New Roman" w:hAnsi="Times New Roman" w:eastAsia="方正仿宋_GBK" w:cs="Times New Roman"/>
          <w:b w:val="0"/>
          <w:bCs w:val="0"/>
          <w:sz w:val="32"/>
          <w:szCs w:val="28"/>
          <w:shd w:val="clear" w:color="auto" w:fill="auto"/>
          <w:lang w:val="en-US" w:eastAsia="zh-CN"/>
        </w:rPr>
        <w:t>产业引领带动作用，加速提档升级，做强存量、做大增量、做优质量。</w:t>
      </w:r>
      <w:r>
        <w:rPr>
          <w:rFonts w:hint="eastAsia" w:ascii="Times New Roman" w:hAnsi="Times New Roman" w:eastAsia="方正仿宋_GBK"/>
          <w:b w:val="0"/>
          <w:bCs w:val="0"/>
          <w:sz w:val="32"/>
          <w:szCs w:val="28"/>
          <w:shd w:val="clear" w:color="auto" w:fill="auto"/>
        </w:rPr>
        <w:t>城市中心区</w:t>
      </w:r>
      <w:r>
        <w:rPr>
          <w:rFonts w:hint="eastAsia" w:ascii="Times New Roman" w:hAnsi="Times New Roman" w:eastAsia="方正仿宋_GBK"/>
          <w:b w:val="0"/>
          <w:bCs w:val="0"/>
          <w:sz w:val="32"/>
          <w:szCs w:val="28"/>
          <w:shd w:val="clear" w:color="auto" w:fill="auto"/>
          <w:lang w:val="en-US" w:eastAsia="zh-CN"/>
        </w:rPr>
        <w:t>一体推进城市更新提升</w:t>
      </w:r>
      <w:r>
        <w:rPr>
          <w:rFonts w:hint="eastAsia" w:ascii="Times New Roman" w:hAnsi="Times New Roman" w:eastAsia="方正仿宋_GBK"/>
          <w:b w:val="0"/>
          <w:bCs w:val="0"/>
          <w:sz w:val="32"/>
          <w:szCs w:val="28"/>
          <w:shd w:val="clear" w:color="auto" w:fill="auto"/>
          <w:lang w:eastAsia="zh-CN"/>
        </w:rPr>
        <w:t>，</w:t>
      </w:r>
      <w:r>
        <w:rPr>
          <w:rFonts w:hint="eastAsia" w:ascii="Times New Roman" w:hAnsi="Times New Roman" w:eastAsia="方正仿宋_GBK"/>
          <w:b w:val="0"/>
          <w:bCs w:val="0"/>
          <w:sz w:val="32"/>
          <w:szCs w:val="28"/>
          <w:shd w:val="clear" w:color="auto" w:fill="auto"/>
          <w:lang w:val="en-US" w:eastAsia="zh-CN"/>
        </w:rPr>
        <w:t>打造特色文化街区，培育城市文化</w:t>
      </w:r>
      <w:r>
        <w:rPr>
          <w:rFonts w:hint="eastAsia" w:ascii="Times New Roman" w:hAnsi="Times New Roman"/>
          <w:b w:val="0"/>
          <w:bCs w:val="0"/>
          <w:sz w:val="32"/>
          <w:szCs w:val="28"/>
          <w:shd w:val="clear" w:color="auto" w:fill="auto"/>
          <w:lang w:val="en-US" w:eastAsia="zh-CN"/>
        </w:rPr>
        <w:t>“</w:t>
      </w:r>
      <w:r>
        <w:rPr>
          <w:rFonts w:hint="eastAsia" w:ascii="Times New Roman" w:hAnsi="Times New Roman" w:eastAsia="方正仿宋_GBK"/>
          <w:b w:val="0"/>
          <w:bCs w:val="0"/>
          <w:sz w:val="32"/>
          <w:szCs w:val="28"/>
          <w:shd w:val="clear" w:color="auto" w:fill="auto"/>
          <w:lang w:val="en-US" w:eastAsia="zh-CN"/>
        </w:rPr>
        <w:t>金名片</w:t>
      </w:r>
      <w:r>
        <w:rPr>
          <w:rFonts w:hint="eastAsia" w:ascii="Times New Roman" w:hAnsi="Times New Roman"/>
          <w:b w:val="0"/>
          <w:bCs w:val="0"/>
          <w:sz w:val="32"/>
          <w:szCs w:val="28"/>
          <w:shd w:val="clear" w:color="auto" w:fill="auto"/>
          <w:lang w:val="en-US" w:eastAsia="zh-CN"/>
        </w:rPr>
        <w:t>”</w:t>
      </w:r>
      <w:r>
        <w:rPr>
          <w:rFonts w:hint="eastAsia" w:ascii="Times New Roman" w:hAnsi="Times New Roman" w:eastAsia="方正仿宋_GBK"/>
          <w:b w:val="0"/>
          <w:bCs w:val="0"/>
          <w:sz w:val="32"/>
          <w:szCs w:val="28"/>
          <w:shd w:val="clear" w:color="auto" w:fill="auto"/>
          <w:lang w:val="en-US" w:eastAsia="zh-CN"/>
        </w:rPr>
        <w:t>。缙云山片区</w:t>
      </w:r>
      <w:r>
        <w:rPr>
          <w:rFonts w:hint="eastAsia" w:ascii="Times New Roman" w:hAnsi="Times New Roman"/>
          <w:b w:val="0"/>
          <w:bCs w:val="0"/>
          <w:sz w:val="32"/>
          <w:szCs w:val="28"/>
          <w:shd w:val="clear" w:color="auto" w:fill="auto"/>
          <w:lang w:val="en-US" w:eastAsia="zh-CN"/>
        </w:rPr>
        <w:t>加快打造“一心四片”</w:t>
      </w:r>
      <w:r>
        <w:rPr>
          <w:rFonts w:hint="eastAsia" w:ascii="Times New Roman" w:hAnsi="Times New Roman" w:eastAsia="方正仿宋_GBK"/>
          <w:b w:val="0"/>
          <w:bCs w:val="0"/>
          <w:sz w:val="32"/>
          <w:szCs w:val="28"/>
          <w:shd w:val="clear" w:color="auto" w:fill="auto"/>
          <w:lang w:val="en-US" w:eastAsia="zh-CN"/>
        </w:rPr>
        <w:t>，</w:t>
      </w:r>
      <w:r>
        <w:rPr>
          <w:rFonts w:hint="eastAsia" w:ascii="Times New Roman" w:hAnsi="Times New Roman" w:eastAsia="方正仿宋_GBK" w:cs="Times New Roman"/>
          <w:color w:val="auto"/>
          <w:sz w:val="32"/>
          <w:szCs w:val="32"/>
          <w:lang w:val="en-US" w:eastAsia="zh-CN"/>
        </w:rPr>
        <w:t>加快编制24个街区详细规划，构建国土空间开发保护“一张图”</w:t>
      </w:r>
      <w:r>
        <w:rPr>
          <w:rFonts w:hint="eastAsia" w:ascii="Times New Roman" w:hAnsi="Times New Roman" w:eastAsia="方正仿宋_GBK"/>
          <w:b w:val="0"/>
          <w:bCs w:val="0"/>
          <w:sz w:val="32"/>
          <w:szCs w:val="28"/>
          <w:shd w:val="clear" w:color="auto" w:fill="auto"/>
          <w:lang w:val="en-US" w:eastAsia="zh-CN"/>
        </w:rPr>
        <w:t>。</w:t>
      </w:r>
      <w:r>
        <w:rPr>
          <w:rFonts w:ascii="Times New Roman" w:hAnsi="Times New Roman" w:eastAsia="方正仿宋_GBK"/>
          <w:b w:val="0"/>
          <w:bCs w:val="0"/>
          <w:sz w:val="32"/>
          <w:szCs w:val="28"/>
          <w:shd w:val="clear" w:color="auto" w:fill="auto"/>
        </w:rPr>
        <w:t>嘉陵江以东片区</w:t>
      </w:r>
      <w:r>
        <w:rPr>
          <w:rFonts w:hint="eastAsia" w:ascii="Times New Roman" w:hAnsi="Times New Roman" w:eastAsia="方正仿宋_GBK"/>
          <w:b w:val="0"/>
          <w:bCs w:val="0"/>
          <w:sz w:val="32"/>
          <w:szCs w:val="28"/>
          <w:shd w:val="clear" w:color="auto" w:fill="auto"/>
          <w:lang w:val="en-US" w:eastAsia="zh-CN"/>
        </w:rPr>
        <w:t>集中连片推动农文旅融合发展，加快构建</w:t>
      </w:r>
      <w:r>
        <w:rPr>
          <w:rFonts w:hint="eastAsia" w:ascii="Times New Roman" w:hAnsi="Times New Roman"/>
          <w:b w:val="0"/>
          <w:bCs w:val="0"/>
          <w:sz w:val="32"/>
          <w:szCs w:val="28"/>
          <w:shd w:val="clear" w:color="auto" w:fill="auto"/>
          <w:lang w:val="en-US" w:eastAsia="zh-CN"/>
        </w:rPr>
        <w:t>“</w:t>
      </w:r>
      <w:r>
        <w:rPr>
          <w:rFonts w:hint="eastAsia" w:ascii="Times New Roman" w:hAnsi="Times New Roman" w:eastAsia="方正仿宋_GBK"/>
          <w:b w:val="0"/>
          <w:bCs w:val="0"/>
          <w:sz w:val="32"/>
          <w:szCs w:val="28"/>
          <w:shd w:val="clear" w:color="auto" w:fill="auto"/>
          <w:lang w:val="en-US" w:eastAsia="zh-CN"/>
        </w:rPr>
        <w:t>快进慢游</w:t>
      </w:r>
      <w:r>
        <w:rPr>
          <w:rFonts w:hint="eastAsia" w:ascii="Times New Roman" w:hAnsi="Times New Roman"/>
          <w:b w:val="0"/>
          <w:bCs w:val="0"/>
          <w:sz w:val="32"/>
          <w:szCs w:val="28"/>
          <w:shd w:val="clear" w:color="auto" w:fill="auto"/>
          <w:lang w:val="en-US" w:eastAsia="zh-CN"/>
        </w:rPr>
        <w:t>”</w:t>
      </w:r>
      <w:r>
        <w:rPr>
          <w:rFonts w:hint="eastAsia" w:ascii="Times New Roman" w:hAnsi="Times New Roman" w:eastAsia="方正仿宋_GBK"/>
          <w:b w:val="0"/>
          <w:bCs w:val="0"/>
          <w:sz w:val="32"/>
          <w:szCs w:val="28"/>
          <w:shd w:val="clear" w:color="auto" w:fill="auto"/>
          <w:lang w:val="en-US" w:eastAsia="zh-CN"/>
        </w:rPr>
        <w:t>交通网络。</w:t>
      </w:r>
    </w:p>
    <w:p>
      <w:pPr>
        <w:keepNext w:val="0"/>
        <w:keepLines w:val="0"/>
        <w:pageBreakBefore w:val="0"/>
        <w:widowControl w:val="0"/>
        <w:kinsoku/>
        <w:wordWrap/>
        <w:overflowPunct/>
        <w:topLinePunct w:val="0"/>
        <w:autoSpaceDE w:val="0"/>
        <w:autoSpaceDN w:val="0"/>
        <w:bidi w:val="0"/>
        <w:adjustRightInd w:val="0"/>
        <w:spacing w:line="600" w:lineRule="atLeast"/>
        <w:ind w:firstLine="632" w:firstLineChars="200"/>
        <w:textAlignment w:val="auto"/>
        <w:rPr>
          <w:rFonts w:hint="default" w:ascii="Times New Roman" w:hAnsi="Times New Roman" w:eastAsia="方正仿宋_GBK" w:cs="Times New Roman"/>
          <w:b w:val="0"/>
          <w:bCs w:val="0"/>
          <w:kern w:val="2"/>
          <w:szCs w:val="24"/>
          <w:lang w:val="en-US" w:eastAsia="zh-CN" w:bidi="ar-SA"/>
        </w:rPr>
      </w:pPr>
      <w:r>
        <w:rPr>
          <w:rFonts w:hint="default" w:ascii="Times New Roman" w:hAnsi="Times New Roman" w:eastAsia="方正楷体_GBK" w:cs="Times New Roman"/>
          <w:lang w:val="en-US" w:eastAsia="zh-CN"/>
        </w:rPr>
        <w:t>（二）坚持发展优先，以更大力度推动经济</w:t>
      </w:r>
      <w:r>
        <w:rPr>
          <w:rFonts w:hint="eastAsia" w:ascii="Times New Roman" w:hAnsi="Times New Roman" w:eastAsia="方正楷体_GBK" w:cs="Times New Roman"/>
          <w:lang w:val="en-US" w:eastAsia="zh-CN"/>
        </w:rPr>
        <w:t>回稳向好</w:t>
      </w:r>
      <w:r>
        <w:rPr>
          <w:rFonts w:hint="default" w:ascii="Times New Roman" w:hAnsi="Times New Roman" w:eastAsia="方正楷体_GBK" w:cs="Times New Roman"/>
          <w:lang w:val="en-US" w:eastAsia="zh-CN"/>
        </w:rPr>
        <w:t>。</w:t>
      </w:r>
      <w:r>
        <w:rPr>
          <w:rFonts w:hint="default" w:ascii="Times New Roman" w:hAnsi="Times New Roman" w:eastAsia="方正仿宋_GBK" w:cs="Times New Roman"/>
          <w:b w:val="0"/>
          <w:bCs w:val="0"/>
          <w:kern w:val="2"/>
          <w:szCs w:val="24"/>
          <w:lang w:val="en-US" w:eastAsia="zh-CN" w:bidi="ar-SA"/>
        </w:rPr>
        <w:t>着力抓好重点项目建设，有效拉动投资持续增长，</w:t>
      </w:r>
      <w:r>
        <w:rPr>
          <w:rFonts w:hint="eastAsia" w:ascii="Times New Roman" w:hAnsi="Times New Roman" w:cs="Times New Roman"/>
          <w:b w:val="0"/>
          <w:bCs w:val="0"/>
          <w:kern w:val="2"/>
          <w:szCs w:val="24"/>
          <w:lang w:val="en-US" w:eastAsia="zh-CN" w:bidi="ar-SA"/>
        </w:rPr>
        <w:t>提振</w:t>
      </w:r>
      <w:r>
        <w:rPr>
          <w:rFonts w:hint="default" w:ascii="Times New Roman" w:hAnsi="Times New Roman" w:eastAsia="方正仿宋_GBK" w:cs="Times New Roman"/>
          <w:b w:val="0"/>
          <w:bCs w:val="0"/>
          <w:kern w:val="2"/>
          <w:szCs w:val="24"/>
          <w:lang w:val="en-US" w:eastAsia="zh-CN" w:bidi="ar-SA"/>
        </w:rPr>
        <w:t>消费信心，稳</w:t>
      </w:r>
      <w:r>
        <w:rPr>
          <w:rFonts w:hint="eastAsia" w:ascii="Times New Roman" w:hAnsi="Times New Roman" w:cs="Times New Roman"/>
          <w:b w:val="0"/>
          <w:bCs w:val="0"/>
          <w:kern w:val="2"/>
          <w:szCs w:val="24"/>
          <w:lang w:val="en-US" w:eastAsia="zh-CN" w:bidi="ar-SA"/>
        </w:rPr>
        <w:t>住</w:t>
      </w:r>
      <w:r>
        <w:rPr>
          <w:rFonts w:hint="default" w:ascii="Times New Roman" w:hAnsi="Times New Roman" w:eastAsia="方正仿宋_GBK" w:cs="Times New Roman"/>
          <w:b w:val="0"/>
          <w:bCs w:val="0"/>
          <w:kern w:val="2"/>
          <w:szCs w:val="24"/>
          <w:lang w:val="en-US" w:eastAsia="zh-CN" w:bidi="ar-SA"/>
        </w:rPr>
        <w:t>外资外贸，多层次全方位推动经济高质量发展。</w:t>
      </w:r>
    </w:p>
    <w:p>
      <w:pPr>
        <w:keepNext w:val="0"/>
        <w:keepLines w:val="0"/>
        <w:pageBreakBefore w:val="0"/>
        <w:widowControl w:val="0"/>
        <w:kinsoku/>
        <w:wordWrap/>
        <w:overflowPunct/>
        <w:topLinePunct w:val="0"/>
        <w:autoSpaceDE w:val="0"/>
        <w:autoSpaceDN w:val="0"/>
        <w:bidi w:val="0"/>
        <w:adjustRightInd w:val="0"/>
        <w:spacing w:beforeLines="0" w:afterLines="0" w:line="600" w:lineRule="atLeast"/>
        <w:ind w:firstLine="632" w:firstLineChars="200"/>
        <w:textAlignment w:val="auto"/>
        <w:rPr>
          <w:rFonts w:hint="eastAsia" w:ascii="Times New Roman" w:hAnsi="Times New Roman" w:cs="Times New Roman"/>
          <w:b w:val="0"/>
          <w:bCs/>
          <w:kern w:val="2"/>
          <w:sz w:val="32"/>
          <w:szCs w:val="24"/>
          <w:lang w:val="en-US" w:eastAsia="zh-CN" w:bidi="ar-SA"/>
        </w:rPr>
      </w:pPr>
      <w:r>
        <w:rPr>
          <w:rFonts w:hint="default" w:ascii="Times New Roman" w:hAnsi="Times New Roman" w:eastAsia="方正仿宋_GBK" w:cs="Times New Roman"/>
          <w:b/>
          <w:bCs w:val="0"/>
          <w:kern w:val="2"/>
          <w:sz w:val="32"/>
          <w:szCs w:val="24"/>
          <w:lang w:val="en-US" w:eastAsia="zh-CN" w:bidi="ar-SA"/>
        </w:rPr>
        <w:t>持续抓项目促投资。</w:t>
      </w:r>
      <w:r>
        <w:rPr>
          <w:rFonts w:hint="eastAsia" w:ascii="Times New Roman" w:hAnsi="Times New Roman" w:eastAsia="方正仿宋_GBK" w:cs="Times New Roman"/>
          <w:bCs/>
          <w:sz w:val="32"/>
          <w:szCs w:val="24"/>
        </w:rPr>
        <w:t>不断健全完善重点项目周例会调度机制，按照</w:t>
      </w:r>
      <w:r>
        <w:rPr>
          <w:rFonts w:hint="eastAsia" w:ascii="Times New Roman" w:hAnsi="Times New Roman" w:cs="Times New Roman"/>
          <w:bCs/>
          <w:sz w:val="32"/>
          <w:szCs w:val="24"/>
          <w:lang w:eastAsia="zh-CN"/>
        </w:rPr>
        <w:t>“</w:t>
      </w:r>
      <w:r>
        <w:rPr>
          <w:rFonts w:hint="eastAsia" w:ascii="Times New Roman" w:hAnsi="Times New Roman" w:eastAsia="方正仿宋_GBK" w:cs="Times New Roman"/>
          <w:bCs/>
          <w:sz w:val="32"/>
          <w:szCs w:val="24"/>
        </w:rPr>
        <w:t>三张清单</w:t>
      </w:r>
      <w:r>
        <w:rPr>
          <w:rFonts w:hint="eastAsia" w:ascii="Times New Roman" w:hAnsi="Times New Roman" w:cs="Times New Roman"/>
          <w:bCs/>
          <w:sz w:val="32"/>
          <w:szCs w:val="24"/>
          <w:lang w:eastAsia="zh-CN"/>
        </w:rPr>
        <w:t>”“</w:t>
      </w:r>
      <w:r>
        <w:rPr>
          <w:rFonts w:hint="eastAsia" w:ascii="Times New Roman" w:hAnsi="Times New Roman" w:eastAsia="方正仿宋_GBK" w:cs="Times New Roman"/>
          <w:bCs/>
          <w:sz w:val="32"/>
          <w:szCs w:val="24"/>
        </w:rPr>
        <w:t>红黄牌</w:t>
      </w:r>
      <w:r>
        <w:rPr>
          <w:rFonts w:hint="eastAsia" w:ascii="Times New Roman" w:hAnsi="Times New Roman" w:cs="Times New Roman"/>
          <w:bCs/>
          <w:sz w:val="32"/>
          <w:szCs w:val="24"/>
          <w:lang w:eastAsia="zh-CN"/>
        </w:rPr>
        <w:t>”</w:t>
      </w:r>
      <w:r>
        <w:rPr>
          <w:rFonts w:hint="eastAsia" w:ascii="Times New Roman" w:hAnsi="Times New Roman" w:eastAsia="方正仿宋_GBK" w:cs="Times New Roman"/>
          <w:bCs/>
          <w:sz w:val="32"/>
          <w:szCs w:val="24"/>
        </w:rPr>
        <w:t>式推进市、区两级重点项目建设，积极促进投资放量</w:t>
      </w:r>
      <w:r>
        <w:rPr>
          <w:rFonts w:hint="eastAsia" w:ascii="Times New Roman" w:hAnsi="Times New Roman" w:cs="Times New Roman"/>
          <w:bCs/>
          <w:sz w:val="32"/>
          <w:szCs w:val="24"/>
          <w:lang w:val="en-US" w:eastAsia="zh-CN"/>
        </w:rPr>
        <w:t>。深挖技改投资潜力，建立重点技术改造项目库，研究</w:t>
      </w:r>
      <w:r>
        <w:rPr>
          <w:rFonts w:hint="default" w:ascii="Times New Roman" w:hAnsi="Times New Roman" w:eastAsia="方正仿宋_GBK" w:cs="Times New Roman"/>
          <w:bCs w:val="0"/>
          <w:szCs w:val="32"/>
        </w:rPr>
        <w:t>出台区级技改投资奖励政策，</w:t>
      </w:r>
      <w:r>
        <w:rPr>
          <w:rFonts w:hint="eastAsia" w:ascii="Times New Roman" w:hAnsi="Times New Roman" w:cs="Times New Roman"/>
          <w:bCs w:val="0"/>
          <w:szCs w:val="32"/>
          <w:lang w:val="en-US" w:eastAsia="zh-CN"/>
        </w:rPr>
        <w:t>精准绘制产业链“鱼骨图”，组织实施一批延链补链技术改造项目。加强交通、能源、水利、农业等重点领域补短板投资，积极发挥基础设施投资支撑作用。</w:t>
      </w:r>
      <w:r>
        <w:rPr>
          <w:rFonts w:hint="eastAsia" w:ascii="Times New Roman" w:hAnsi="Times New Roman" w:cs="Times New Roman"/>
          <w:b w:val="0"/>
          <w:bCs/>
          <w:kern w:val="2"/>
          <w:sz w:val="32"/>
          <w:szCs w:val="24"/>
          <w:lang w:val="en-US" w:eastAsia="zh-CN" w:bidi="ar-SA"/>
        </w:rPr>
        <w:t>激活民间投资活力，</w:t>
      </w:r>
      <w:r>
        <w:rPr>
          <w:rFonts w:hint="default" w:ascii="Times New Roman" w:hAnsi="Times New Roman" w:eastAsia="方正仿宋_GBK" w:cs="Times New Roman"/>
          <w:b w:val="0"/>
          <w:bCs/>
          <w:kern w:val="2"/>
          <w:sz w:val="32"/>
          <w:szCs w:val="24"/>
          <w:lang w:val="en-US" w:eastAsia="zh-CN" w:bidi="ar-SA"/>
        </w:rPr>
        <w:t>推动房地产投资逐步企稳</w:t>
      </w:r>
      <w:r>
        <w:rPr>
          <w:rFonts w:hint="eastAsia" w:ascii="Times New Roman" w:hAnsi="Times New Roman" w:cs="Times New Roman"/>
          <w:b w:val="0"/>
          <w:bCs/>
          <w:kern w:val="2"/>
          <w:sz w:val="32"/>
          <w:szCs w:val="24"/>
          <w:lang w:val="en-US" w:eastAsia="zh-CN" w:bidi="ar-SA"/>
        </w:rPr>
        <w:t>。</w:t>
      </w:r>
    </w:p>
    <w:p>
      <w:pPr>
        <w:keepNext w:val="0"/>
        <w:keepLines w:val="0"/>
        <w:pageBreakBefore w:val="0"/>
        <w:widowControl w:val="0"/>
        <w:kinsoku/>
        <w:wordWrap/>
        <w:overflowPunct/>
        <w:topLinePunct w:val="0"/>
        <w:autoSpaceDE w:val="0"/>
        <w:autoSpaceDN w:val="0"/>
        <w:bidi w:val="0"/>
        <w:adjustRightInd w:val="0"/>
        <w:spacing w:beforeLines="0" w:afterLines="0" w:line="600" w:lineRule="atLeast"/>
        <w:ind w:firstLine="632" w:firstLineChars="200"/>
        <w:textAlignment w:val="auto"/>
        <w:rPr>
          <w:rFonts w:hint="default"/>
          <w:lang w:val="en-US" w:eastAsia="zh-CN"/>
        </w:rPr>
      </w:pPr>
      <w:r>
        <w:rPr>
          <w:rFonts w:hint="eastAsia" w:ascii="Times New Roman" w:hAnsi="Times New Roman" w:cs="Times New Roman"/>
          <w:b/>
          <w:bCs w:val="0"/>
          <w:kern w:val="2"/>
          <w:sz w:val="32"/>
          <w:szCs w:val="24"/>
          <w:lang w:val="en-US" w:eastAsia="zh-CN" w:bidi="ar-SA"/>
        </w:rPr>
        <w:t>着力抓招商促落地。</w:t>
      </w:r>
      <w:r>
        <w:rPr>
          <w:rFonts w:hint="eastAsia" w:ascii="Times New Roman" w:hAnsi="Times New Roman" w:cs="Times New Roman"/>
          <w:b w:val="0"/>
          <w:bCs/>
          <w:kern w:val="2"/>
          <w:sz w:val="32"/>
          <w:szCs w:val="24"/>
          <w:lang w:val="en-US" w:eastAsia="zh-CN" w:bidi="ar-SA"/>
        </w:rPr>
        <w:t>实施招大引强攻坚行动，发挥产业投资基金撬动作用，做大培优智能传感器、科技创新、生态文旅等重点产业。进一步深化央地合作，加强协同招商、以商招商、推介招商，引进一批示范性带动性强的重大项目。严格产出、就业、税收等招商标准，</w:t>
      </w:r>
      <w:r>
        <w:rPr>
          <w:rFonts w:hint="default" w:ascii="Times New Roman" w:hAnsi="Times New Roman" w:eastAsia="方正仿宋_GBK" w:cs="Times New Roman"/>
          <w:b w:val="0"/>
          <w:bCs/>
          <w:kern w:val="2"/>
          <w:sz w:val="32"/>
          <w:szCs w:val="24"/>
          <w:lang w:val="en-US" w:eastAsia="zh-CN" w:bidi="ar-SA"/>
        </w:rPr>
        <w:t>持续稳固构建</w:t>
      </w:r>
      <w:r>
        <w:rPr>
          <w:rFonts w:hint="eastAsia" w:ascii="Times New Roman" w:hAnsi="Times New Roman" w:cs="Times New Roman"/>
          <w:b w:val="0"/>
          <w:bCs/>
          <w:kern w:val="2"/>
          <w:sz w:val="32"/>
          <w:szCs w:val="24"/>
          <w:lang w:val="en-US" w:eastAsia="zh-CN" w:bidi="ar-SA"/>
        </w:rPr>
        <w:t>“</w:t>
      </w:r>
      <w:r>
        <w:rPr>
          <w:rFonts w:hint="eastAsia" w:ascii="方正仿宋_GBK" w:hAnsi="方正仿宋_GBK" w:eastAsia="方正仿宋_GBK" w:cs="方正仿宋_GBK"/>
          <w:b w:val="0"/>
          <w:bCs/>
          <w:kern w:val="2"/>
          <w:sz w:val="32"/>
          <w:szCs w:val="24"/>
          <w:lang w:val="en-US" w:eastAsia="zh-CN" w:bidi="ar-SA"/>
        </w:rPr>
        <w:t>1+4+9+N</w:t>
      </w:r>
      <w:r>
        <w:rPr>
          <w:rFonts w:hint="eastAsia" w:ascii="方正仿宋_GBK" w:hAnsi="方正仿宋_GBK" w:cs="方正仿宋_GBK"/>
          <w:b w:val="0"/>
          <w:bCs/>
          <w:kern w:val="2"/>
          <w:sz w:val="32"/>
          <w:szCs w:val="24"/>
          <w:lang w:val="en-US" w:eastAsia="zh-CN" w:bidi="ar-SA"/>
        </w:rPr>
        <w:t>”</w:t>
      </w:r>
      <w:r>
        <w:rPr>
          <w:rFonts w:hint="eastAsia" w:ascii="方正仿宋_GBK" w:hAnsi="方正仿宋_GBK" w:eastAsia="方正仿宋_GBK" w:cs="方正仿宋_GBK"/>
          <w:b w:val="0"/>
          <w:bCs/>
          <w:kern w:val="2"/>
          <w:sz w:val="32"/>
          <w:szCs w:val="24"/>
          <w:lang w:val="en-US" w:eastAsia="zh-CN" w:bidi="ar-SA"/>
        </w:rPr>
        <w:t>招商工</w:t>
      </w:r>
      <w:r>
        <w:rPr>
          <w:rFonts w:hint="default" w:ascii="Times New Roman" w:hAnsi="Times New Roman" w:eastAsia="方正仿宋_GBK" w:cs="Times New Roman"/>
          <w:b w:val="0"/>
          <w:bCs/>
          <w:kern w:val="2"/>
          <w:sz w:val="32"/>
          <w:szCs w:val="24"/>
          <w:lang w:val="en-US" w:eastAsia="zh-CN" w:bidi="ar-SA"/>
        </w:rPr>
        <w:t>作体系和</w:t>
      </w:r>
      <w:r>
        <w:rPr>
          <w:rFonts w:hint="eastAsia" w:ascii="Times New Roman" w:hAnsi="Times New Roman" w:cs="Times New Roman"/>
          <w:b w:val="0"/>
          <w:bCs/>
          <w:kern w:val="2"/>
          <w:sz w:val="32"/>
          <w:szCs w:val="24"/>
          <w:lang w:val="en-US" w:eastAsia="zh-CN" w:bidi="ar-SA"/>
        </w:rPr>
        <w:t>“</w:t>
      </w:r>
      <w:r>
        <w:rPr>
          <w:rFonts w:hint="default" w:ascii="Times New Roman" w:hAnsi="Times New Roman" w:eastAsia="方正仿宋_GBK" w:cs="Times New Roman"/>
          <w:b w:val="0"/>
          <w:bCs/>
          <w:kern w:val="2"/>
          <w:sz w:val="32"/>
          <w:szCs w:val="24"/>
          <w:lang w:val="en-US" w:eastAsia="zh-CN" w:bidi="ar-SA"/>
        </w:rPr>
        <w:t>招、建、管、服</w:t>
      </w:r>
      <w:r>
        <w:rPr>
          <w:rFonts w:hint="eastAsia" w:ascii="Times New Roman" w:hAnsi="Times New Roman" w:cs="Times New Roman"/>
          <w:b w:val="0"/>
          <w:bCs/>
          <w:kern w:val="2"/>
          <w:sz w:val="32"/>
          <w:szCs w:val="24"/>
          <w:lang w:val="en-US" w:eastAsia="zh-CN" w:bidi="ar-SA"/>
        </w:rPr>
        <w:t>”</w:t>
      </w:r>
      <w:r>
        <w:rPr>
          <w:rFonts w:hint="default" w:ascii="Times New Roman" w:hAnsi="Times New Roman" w:eastAsia="方正仿宋_GBK" w:cs="Times New Roman"/>
          <w:b w:val="0"/>
          <w:bCs/>
          <w:kern w:val="2"/>
          <w:sz w:val="32"/>
          <w:szCs w:val="24"/>
          <w:lang w:val="en-US" w:eastAsia="zh-CN" w:bidi="ar-SA"/>
        </w:rPr>
        <w:t>一体化工作模式，</w:t>
      </w:r>
      <w:r>
        <w:rPr>
          <w:rFonts w:hint="eastAsia" w:ascii="Times New Roman" w:hAnsi="Times New Roman" w:cs="Times New Roman"/>
          <w:b w:val="0"/>
          <w:bCs/>
          <w:kern w:val="2"/>
          <w:sz w:val="32"/>
          <w:szCs w:val="24"/>
          <w:lang w:val="en-US" w:eastAsia="zh-CN" w:bidi="ar-SA"/>
        </w:rPr>
        <w:t>加强项目全周期全环节跟踪服务，提升招商项目落地率。</w:t>
      </w:r>
    </w:p>
    <w:p>
      <w:pPr>
        <w:keepNext w:val="0"/>
        <w:keepLines w:val="0"/>
        <w:pageBreakBefore w:val="0"/>
        <w:widowControl w:val="0"/>
        <w:kinsoku/>
        <w:wordWrap/>
        <w:overflowPunct/>
        <w:topLinePunct w:val="0"/>
        <w:autoSpaceDE w:val="0"/>
        <w:autoSpaceDN w:val="0"/>
        <w:bidi w:val="0"/>
        <w:adjustRightInd w:val="0"/>
        <w:spacing w:beforeLines="0" w:afterLines="0" w:line="600" w:lineRule="atLeast"/>
        <w:ind w:firstLine="632" w:firstLineChars="200"/>
        <w:textAlignment w:val="auto"/>
        <w:rPr>
          <w:rFonts w:hint="default" w:ascii="Times New Roman" w:hAnsi="Times New Roman" w:eastAsia="方正仿宋_GBK" w:cs="Times New Roman"/>
          <w:color w:val="000000"/>
          <w:lang w:val="en-US" w:eastAsia="zh-CN"/>
        </w:rPr>
      </w:pPr>
      <w:r>
        <w:rPr>
          <w:rFonts w:hint="eastAsia" w:ascii="Times New Roman" w:hAnsi="Times New Roman" w:cs="Times New Roman"/>
          <w:b/>
          <w:color w:val="000000"/>
          <w:lang w:val="en-US" w:eastAsia="zh-CN"/>
        </w:rPr>
        <w:t>大力</w:t>
      </w:r>
      <w:r>
        <w:rPr>
          <w:rFonts w:hint="eastAsia" w:ascii="Times New Roman" w:hAnsi="Times New Roman" w:cs="Times New Roman"/>
          <w:b/>
          <w:color w:val="000000"/>
          <w:lang w:eastAsia="zh-CN"/>
        </w:rPr>
        <w:t>挖掘</w:t>
      </w:r>
      <w:r>
        <w:rPr>
          <w:rFonts w:hint="default" w:ascii="Times New Roman" w:hAnsi="Times New Roman" w:eastAsia="方正仿宋_GBK" w:cs="Times New Roman"/>
          <w:b/>
          <w:color w:val="000000"/>
        </w:rPr>
        <w:t>消费</w:t>
      </w:r>
      <w:r>
        <w:rPr>
          <w:rFonts w:hint="eastAsia" w:ascii="Times New Roman" w:hAnsi="Times New Roman" w:cs="Times New Roman"/>
          <w:b/>
          <w:color w:val="000000"/>
          <w:lang w:eastAsia="zh-CN"/>
        </w:rPr>
        <w:t>潜力</w:t>
      </w:r>
      <w:r>
        <w:rPr>
          <w:rFonts w:hint="default" w:ascii="Times New Roman" w:hAnsi="Times New Roman" w:eastAsia="方正仿宋_GBK" w:cs="Times New Roman"/>
          <w:b/>
          <w:color w:val="000000"/>
        </w:rPr>
        <w:t>。</w:t>
      </w:r>
      <w:r>
        <w:rPr>
          <w:rFonts w:hint="default" w:ascii="Times New Roman" w:hAnsi="Times New Roman" w:eastAsia="方正仿宋_GBK" w:cs="Times New Roman"/>
        </w:rPr>
        <w:t>争创商文旅体融合发展试点城市，推动消费从疫后恢复转向持续扩大。促进大宗商品消费，细化落实家电、家居、汽车等消费政策，有效推动消费品以旧换新。发展农村消费，开展家电</w:t>
      </w:r>
      <w:r>
        <w:rPr>
          <w:rFonts w:hint="eastAsia" w:ascii="Times New Roman" w:hAnsi="Times New Roman" w:cs="Times New Roman"/>
          <w:lang w:eastAsia="zh-CN"/>
        </w:rPr>
        <w:t>、</w:t>
      </w:r>
      <w:r>
        <w:rPr>
          <w:rFonts w:hint="default" w:ascii="Times New Roman" w:hAnsi="Times New Roman" w:eastAsia="方正仿宋_GBK" w:cs="Times New Roman"/>
        </w:rPr>
        <w:t>超市惠民下乡等活动。拓展新型消费，积极培育楼宇经济、夜间经济等新业态。优化消费场景，发挥吾悦广场、万达广场等消费地标的引领作用，提档升级缙云商圈、蔡家商圈等消费场景，加快建设蔡家龙湖天街。活跃消费氛围，适时发放消费券，开展</w:t>
      </w:r>
      <w:r>
        <w:rPr>
          <w:rFonts w:hint="eastAsia" w:ascii="Times New Roman" w:hAnsi="Times New Roman" w:cs="Times New Roman"/>
          <w:lang w:eastAsia="zh-CN"/>
        </w:rPr>
        <w:t>“</w:t>
      </w:r>
      <w:r>
        <w:rPr>
          <w:rFonts w:hint="default" w:ascii="Times New Roman" w:hAnsi="Times New Roman" w:eastAsia="方正仿宋_GBK" w:cs="Times New Roman"/>
        </w:rPr>
        <w:t>爱尚北碚</w:t>
      </w:r>
      <w:r>
        <w:rPr>
          <w:rFonts w:hint="eastAsia" w:ascii="Times New Roman" w:hAnsi="Times New Roman" w:cs="Times New Roman"/>
          <w:lang w:eastAsia="zh-CN"/>
        </w:rPr>
        <w:t>”</w:t>
      </w:r>
      <w:r>
        <w:rPr>
          <w:rFonts w:hint="default" w:ascii="Times New Roman" w:hAnsi="Times New Roman" w:eastAsia="方正仿宋_GBK" w:cs="Times New Roman"/>
        </w:rPr>
        <w:t>系列活动，丰富</w:t>
      </w:r>
      <w:r>
        <w:rPr>
          <w:rFonts w:hint="eastAsia" w:ascii="Times New Roman" w:hAnsi="Times New Roman" w:cs="Times New Roman"/>
          <w:lang w:eastAsia="zh-CN"/>
        </w:rPr>
        <w:t>“</w:t>
      </w:r>
      <w:r>
        <w:rPr>
          <w:rFonts w:hint="default" w:ascii="Times New Roman" w:hAnsi="Times New Roman" w:eastAsia="方正仿宋_GBK" w:cs="Times New Roman"/>
        </w:rPr>
        <w:t>吃喝玩乐购赏</w:t>
      </w:r>
      <w:r>
        <w:rPr>
          <w:rFonts w:hint="eastAsia" w:ascii="Times New Roman" w:hAnsi="Times New Roman" w:cs="Times New Roman"/>
          <w:lang w:eastAsia="zh-CN"/>
        </w:rPr>
        <w:t>”</w:t>
      </w:r>
      <w:r>
        <w:rPr>
          <w:rFonts w:hint="default" w:ascii="Times New Roman" w:hAnsi="Times New Roman" w:eastAsia="方正仿宋_GBK" w:cs="Times New Roman"/>
        </w:rPr>
        <w:t>一站式消费新体验。力争社会消费品零售总额同比增长</w:t>
      </w:r>
      <w:r>
        <w:rPr>
          <w:rFonts w:hint="eastAsia" w:ascii="方正仿宋_GBK" w:hAnsi="方正仿宋_GBK" w:cs="方正仿宋_GBK"/>
          <w:lang w:val="en-US" w:eastAsia="zh-CN"/>
        </w:rPr>
        <w:t>7.5</w:t>
      </w:r>
      <w:r>
        <w:rPr>
          <w:rFonts w:hint="eastAsia" w:ascii="方正仿宋_GBK" w:hAnsi="方正仿宋_GBK" w:cs="方正仿宋_GBK"/>
          <w:lang w:eastAsia="zh-CN"/>
        </w:rPr>
        <w:t>%</w:t>
      </w:r>
      <w:r>
        <w:rPr>
          <w:rFonts w:hint="default" w:ascii="Times New Roman" w:hAnsi="Times New Roman" w:eastAsia="方正仿宋_GBK" w:cs="Times New Roman"/>
        </w:rPr>
        <w:t>。</w:t>
      </w:r>
    </w:p>
    <w:p>
      <w:pPr>
        <w:keepNext w:val="0"/>
        <w:keepLines w:val="0"/>
        <w:pageBreakBefore w:val="0"/>
        <w:widowControl w:val="0"/>
        <w:numPr>
          <w:ilvl w:val="-1"/>
          <w:numId w:val="0"/>
        </w:numPr>
        <w:kinsoku/>
        <w:wordWrap/>
        <w:overflowPunct/>
        <w:topLinePunct w:val="0"/>
        <w:autoSpaceDE w:val="0"/>
        <w:autoSpaceDN w:val="0"/>
        <w:bidi w:val="0"/>
        <w:adjustRightInd w:val="0"/>
        <w:snapToGrid/>
        <w:spacing w:before="0" w:beforeLines="0" w:after="0" w:afterLines="0" w:line="600" w:lineRule="atLeas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b/>
        </w:rPr>
        <w:t>全力稳外贸稳外资。</w:t>
      </w:r>
      <w:r>
        <w:rPr>
          <w:rFonts w:hint="default" w:ascii="Times New Roman" w:hAnsi="Times New Roman" w:eastAsia="方正仿宋_GBK" w:cs="Times New Roman"/>
        </w:rPr>
        <w:t>全面融入西部陆海新通道建设，加快实施东阳陆港物流枢纽园区、物流配送中心等标志性重大项目，争取保税展销、跨境电商等政策创新试点。</w:t>
      </w:r>
      <w:r>
        <w:rPr>
          <w:rFonts w:hint="default" w:ascii="Times New Roman" w:hAnsi="Times New Roman" w:eastAsia="方正仿宋_GBK" w:cs="Times New Roman"/>
          <w:bCs/>
        </w:rPr>
        <w:t>深化</w:t>
      </w:r>
      <w:r>
        <w:rPr>
          <w:rFonts w:hint="default" w:ascii="Times New Roman" w:hAnsi="Times New Roman" w:eastAsia="方正仿宋_GBK" w:cs="Times New Roman"/>
        </w:rPr>
        <w:t>自贸区北碚板块建设，推动设立公共保税仓，完善人才公园、市政道路等配套基础设施。开展外经贸专项服务活动，积极争取市级外贸专项资金</w:t>
      </w:r>
      <w:r>
        <w:rPr>
          <w:rFonts w:hint="eastAsia" w:ascii="Times New Roman" w:hAnsi="Times New Roman" w:cs="Times New Roman"/>
          <w:lang w:eastAsia="zh-CN"/>
        </w:rPr>
        <w:t>。</w:t>
      </w:r>
      <w:r>
        <w:rPr>
          <w:rFonts w:hint="eastAsia" w:ascii="方正仿宋_GBK" w:hAnsi="方正仿宋_GBK" w:eastAsia="方正仿宋_GBK" w:cs="方正仿宋_GBK"/>
          <w:sz w:val="32"/>
          <w:szCs w:val="32"/>
          <w:highlight w:val="none"/>
          <w:lang w:val="en-US" w:eastAsia="zh-CN"/>
        </w:rPr>
        <w:t>全面抓好外资准入前国民待遇和负面清单管理，</w:t>
      </w:r>
      <w:r>
        <w:rPr>
          <w:rFonts w:hint="default" w:ascii="Times New Roman" w:hAnsi="Times New Roman" w:eastAsia="方正仿宋_GBK" w:cs="Times New Roman"/>
          <w:b w:val="0"/>
          <w:bCs w:val="0"/>
          <w:kern w:val="2"/>
          <w:sz w:val="32"/>
          <w:szCs w:val="32"/>
          <w:lang w:val="en-US" w:eastAsia="zh-CN" w:bidi="ar-SA"/>
        </w:rPr>
        <w:t>鼓励外资企业扩大设备、原材料进口，带动成套设备、物资出口</w:t>
      </w:r>
      <w:r>
        <w:rPr>
          <w:rFonts w:hint="default" w:ascii="Times New Roman" w:hAnsi="Times New Roman" w:eastAsia="方正仿宋_GBK" w:cs="Times New Roman"/>
        </w:rPr>
        <w:t>。</w:t>
      </w:r>
    </w:p>
    <w:p>
      <w:pPr>
        <w:keepNext w:val="0"/>
        <w:keepLines w:val="0"/>
        <w:pageBreakBefore w:val="0"/>
        <w:widowControl w:val="0"/>
        <w:kinsoku/>
        <w:wordWrap/>
        <w:overflowPunct/>
        <w:topLinePunct w:val="0"/>
        <w:bidi w:val="0"/>
        <w:spacing w:line="600" w:lineRule="atLeast"/>
        <w:ind w:firstLine="632" w:firstLineChars="200"/>
        <w:textAlignment w:val="auto"/>
        <w:rPr>
          <w:rFonts w:hint="default" w:ascii="Times New Roman" w:hAnsi="Times New Roman" w:eastAsia="方正仿宋_GBK" w:cs="Times New Roman"/>
          <w:bCs w:val="0"/>
        </w:rPr>
      </w:pPr>
      <w:r>
        <w:rPr>
          <w:rFonts w:hint="default" w:ascii="Times New Roman" w:hAnsi="Times New Roman" w:eastAsia="方正楷体_GBK" w:cs="Times New Roman"/>
          <w:kern w:val="2"/>
          <w:szCs w:val="32"/>
          <w:lang w:val="en-US" w:eastAsia="zh-CN" w:bidi="ar-SA"/>
        </w:rPr>
        <w:t>（三）坚持企业至上，以更大力度优化营商环境。</w:t>
      </w:r>
      <w:r>
        <w:rPr>
          <w:rFonts w:hint="default" w:ascii="Times New Roman" w:hAnsi="Times New Roman" w:eastAsia="方正仿宋_GBK" w:cs="Times New Roman"/>
          <w:bCs w:val="0"/>
        </w:rPr>
        <w:t>探索市场主体培育扶持机制，打造</w:t>
      </w:r>
      <w:r>
        <w:rPr>
          <w:rFonts w:hint="eastAsia" w:ascii="方正仿宋_GBK" w:hAnsi="方正仿宋_GBK" w:eastAsia="方正仿宋_GBK" w:cs="方正仿宋_GBK"/>
          <w:bCs w:val="0"/>
        </w:rPr>
        <w:t>“碚+”</w:t>
      </w:r>
      <w:r>
        <w:rPr>
          <w:rFonts w:hint="default" w:ascii="Times New Roman" w:hAnsi="Times New Roman" w:eastAsia="方正仿宋_GBK" w:cs="Times New Roman"/>
          <w:bCs w:val="0"/>
        </w:rPr>
        <w:t>营商环境品牌</w:t>
      </w:r>
      <w:r>
        <w:rPr>
          <w:rFonts w:hint="eastAsia" w:ascii="Times New Roman" w:hAnsi="Times New Roman" w:cs="Times New Roman"/>
          <w:bCs w:val="0"/>
          <w:lang w:eastAsia="zh-CN"/>
        </w:rPr>
        <w:t>，</w:t>
      </w:r>
      <w:r>
        <w:rPr>
          <w:rFonts w:hint="default" w:ascii="Times New Roman" w:hAnsi="Times New Roman" w:eastAsia="方正仿宋_GBK" w:cs="Times New Roman"/>
          <w:bCs w:val="0"/>
        </w:rPr>
        <w:t>推动构建稳定、公平、透明、可预期的营商环境，有力激发市场主体发展活力，为经济增长注入强劲动力。</w:t>
      </w:r>
    </w:p>
    <w:p>
      <w:pPr>
        <w:keepNext w:val="0"/>
        <w:keepLines w:val="0"/>
        <w:pageBreakBefore w:val="0"/>
        <w:widowControl w:val="0"/>
        <w:kinsoku/>
        <w:wordWrap/>
        <w:overflowPunct/>
        <w:topLinePunct w:val="0"/>
        <w:bidi w:val="0"/>
        <w:spacing w:beforeLines="0" w:afterLines="0" w:line="600" w:lineRule="atLeas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b/>
        </w:rPr>
        <w:t>全力抓好惠企纾困。</w:t>
      </w:r>
      <w:r>
        <w:rPr>
          <w:rFonts w:hint="default" w:ascii="Times New Roman" w:hAnsi="Times New Roman" w:eastAsia="方正仿宋_GBK" w:cs="Times New Roman"/>
          <w:bCs/>
        </w:rPr>
        <w:t>全面推动既有惠企纾困政策落地见效，</w:t>
      </w:r>
      <w:r>
        <w:rPr>
          <w:rFonts w:hint="default" w:ascii="Times New Roman" w:hAnsi="Times New Roman" w:eastAsia="方正仿宋_GBK" w:cs="Times New Roman"/>
          <w:kern w:val="0"/>
        </w:rPr>
        <w:t>迭代升级贷款贴息、降本减负等政策，抓好政策资金兑现。</w:t>
      </w:r>
      <w:r>
        <w:rPr>
          <w:rFonts w:hint="default" w:ascii="Times New Roman" w:hAnsi="Times New Roman" w:eastAsia="方正仿宋_GBK" w:cs="Times New Roman"/>
        </w:rPr>
        <w:t>继续完善企业诉求闭环处理机制，广泛组织好政企面对面亲清恳谈会，大力推广应</w:t>
      </w:r>
      <w:r>
        <w:rPr>
          <w:rFonts w:hint="eastAsia" w:ascii="方正仿宋_GBK" w:hAnsi="方正仿宋_GBK" w:eastAsia="方正仿宋_GBK" w:cs="方正仿宋_GBK"/>
        </w:rPr>
        <w:t>用</w:t>
      </w:r>
      <w:r>
        <w:rPr>
          <w:rFonts w:hint="eastAsia" w:ascii="方正仿宋_GBK" w:hAnsi="方正仿宋_GBK" w:cs="方正仿宋_GBK"/>
          <w:lang w:eastAsia="zh-CN"/>
        </w:rPr>
        <w:t>“</w:t>
      </w:r>
      <w:r>
        <w:rPr>
          <w:rFonts w:hint="eastAsia" w:ascii="方正仿宋_GBK" w:hAnsi="方正仿宋_GBK" w:eastAsia="方正仿宋_GBK" w:cs="方正仿宋_GBK"/>
        </w:rPr>
        <w:t>企业吹哨</w:t>
      </w:r>
      <w:r>
        <w:rPr>
          <w:rFonts w:hint="eastAsia" w:ascii="方正仿宋_GBK" w:hAnsi="方正仿宋_GBK" w:cs="方正仿宋_GBK"/>
          <w:lang w:eastAsia="zh-CN"/>
        </w:rPr>
        <w:t>·</w:t>
      </w:r>
      <w:r>
        <w:rPr>
          <w:rFonts w:hint="eastAsia" w:ascii="方正仿宋_GBK" w:hAnsi="方正仿宋_GBK" w:eastAsia="方正仿宋_GBK" w:cs="方正仿宋_GBK"/>
        </w:rPr>
        <w:t>部门报到</w:t>
      </w:r>
      <w:r>
        <w:rPr>
          <w:rFonts w:hint="eastAsia" w:ascii="方正仿宋_GBK" w:hAnsi="方正仿宋_GBK" w:cs="方正仿宋_GBK"/>
          <w:lang w:eastAsia="zh-CN"/>
        </w:rPr>
        <w:t>”</w:t>
      </w:r>
      <w:r>
        <w:rPr>
          <w:rFonts w:hint="eastAsia" w:ascii="方正仿宋_GBK" w:hAnsi="方正仿宋_GBK" w:eastAsia="方正仿宋_GBK" w:cs="方正仿宋_GBK"/>
        </w:rPr>
        <w:t>平台，发挥好</w:t>
      </w:r>
      <w:r>
        <w:rPr>
          <w:rFonts w:hint="eastAsia" w:ascii="方正仿宋_GBK" w:hAnsi="方正仿宋_GBK" w:cs="方正仿宋_GBK"/>
          <w:lang w:eastAsia="zh-CN"/>
        </w:rPr>
        <w:t>“</w:t>
      </w:r>
      <w:r>
        <w:rPr>
          <w:rFonts w:hint="eastAsia" w:ascii="方正仿宋_GBK" w:hAnsi="方正仿宋_GBK" w:eastAsia="方正仿宋_GBK" w:cs="方正仿宋_GBK"/>
        </w:rPr>
        <w:t>稳存量、扩增量、提质量</w:t>
      </w:r>
      <w:r>
        <w:rPr>
          <w:rFonts w:hint="eastAsia" w:ascii="方正仿宋_GBK" w:hAnsi="方正仿宋_GBK" w:cs="方正仿宋_GBK"/>
          <w:lang w:eastAsia="zh-CN"/>
        </w:rPr>
        <w:t>”</w:t>
      </w:r>
      <w:r>
        <w:rPr>
          <w:rFonts w:hint="eastAsia" w:ascii="方正仿宋_GBK" w:hAnsi="方正仿宋_GBK" w:eastAsia="方正仿宋_GBK" w:cs="方正仿宋_GBK"/>
        </w:rPr>
        <w:t>专题调度会</w:t>
      </w:r>
      <w:r>
        <w:rPr>
          <w:rFonts w:hint="eastAsia" w:ascii="方正仿宋_GBK" w:hAnsi="方正仿宋_GBK" w:eastAsia="方正仿宋_GBK" w:cs="方正仿宋_GBK"/>
          <w:sz w:val="32"/>
          <w:szCs w:val="32"/>
          <w:lang w:val="en-US" w:eastAsia="zh-CN"/>
        </w:rPr>
        <w:t>和“企呼我应·接诉即办”企业困难问题专题协调会</w:t>
      </w:r>
      <w:r>
        <w:rPr>
          <w:rFonts w:hint="eastAsia" w:ascii="方正仿宋_GBK" w:hAnsi="方正仿宋_GBK" w:eastAsia="方正仿宋_GBK" w:cs="方正仿宋_GBK"/>
        </w:rPr>
        <w:t>作用，落实区级领导全覆盖直联“四上”民营企业、园城（镇街）全覆盖联系服务非“四上”</w:t>
      </w:r>
      <w:r>
        <w:rPr>
          <w:rFonts w:hint="default" w:ascii="Times New Roman" w:hAnsi="Times New Roman" w:eastAsia="方正仿宋_GBK" w:cs="Times New Roman"/>
        </w:rPr>
        <w:t>民营企业制度以及驻企服务专员，加强困难问题梳理、研判，有效破解企业融资难、创新难、转型难问题，促进市场主体减负提质增效。</w:t>
      </w:r>
    </w:p>
    <w:p>
      <w:pPr>
        <w:keepNext w:val="0"/>
        <w:keepLines w:val="0"/>
        <w:pageBreakBefore w:val="0"/>
        <w:widowControl w:val="0"/>
        <w:kinsoku/>
        <w:wordWrap/>
        <w:overflowPunct/>
        <w:topLinePunct w:val="0"/>
        <w:autoSpaceDE/>
        <w:autoSpaceDN/>
        <w:bidi w:val="0"/>
        <w:adjustRightInd/>
        <w:snapToGrid/>
        <w:spacing w:beforeLines="0" w:afterLines="0" w:line="600" w:lineRule="atLeast"/>
        <w:ind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val="0"/>
          <w:lang w:val="en-US" w:eastAsia="zh-CN"/>
        </w:rPr>
        <w:t>持续优化营商环境。</w:t>
      </w:r>
      <w:r>
        <w:rPr>
          <w:rFonts w:hint="default" w:ascii="Times New Roman" w:hAnsi="Times New Roman" w:eastAsia="方正仿宋_GBK" w:cs="Times New Roman"/>
          <w:b w:val="0"/>
          <w:bCs/>
          <w:lang w:val="en-US" w:eastAsia="zh-CN"/>
        </w:rPr>
        <w:t>推进营商环境创新试点城市建设，</w:t>
      </w:r>
      <w:r>
        <w:rPr>
          <w:rFonts w:hint="eastAsia" w:ascii="Times New Roman" w:hAnsi="Times New Roman" w:cs="Times New Roman"/>
          <w:b w:val="0"/>
          <w:bCs/>
          <w:lang w:val="en-US" w:eastAsia="zh-CN"/>
        </w:rPr>
        <w:t>对照</w:t>
      </w:r>
      <w:r>
        <w:rPr>
          <w:rFonts w:hint="default" w:ascii="Times New Roman" w:hAnsi="Times New Roman" w:eastAsia="方正仿宋_GBK" w:cs="Times New Roman"/>
          <w:b w:val="0"/>
          <w:bCs/>
          <w:lang w:val="en-US" w:eastAsia="zh-CN"/>
        </w:rPr>
        <w:t>世界银行营商环境评价标准，加快补短板、强弱项。</w:t>
      </w:r>
      <w:r>
        <w:rPr>
          <w:rFonts w:hint="default" w:ascii="Times New Roman" w:hAnsi="Times New Roman" w:eastAsia="方正仿宋_GBK" w:cs="Times New Roman"/>
          <w:sz w:val="32"/>
          <w:szCs w:val="32"/>
        </w:rPr>
        <w:t>深化</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放管服</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改革，全面落实市场准入负面清单制度，构建亲清政商关系，全面推进</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互联网</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rPr>
        <w:t>政务服务</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，积极推进商事制度改革，落实</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多证合一、一照一码</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登记制度，推行企业登记全程电子化和电子营业执照。在市场准入、审批许可、招标投标等方面做到</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非禁即入、平等对待</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，充分保障企业合法经营和企业家合法人身、财产权益，抓好事中事后监管。</w:t>
      </w:r>
    </w:p>
    <w:p>
      <w:pPr>
        <w:keepNext w:val="0"/>
        <w:keepLines w:val="0"/>
        <w:pageBreakBefore w:val="0"/>
        <w:widowControl w:val="0"/>
        <w:kinsoku/>
        <w:wordWrap/>
        <w:overflowPunct/>
        <w:topLinePunct w:val="0"/>
        <w:autoSpaceDE/>
        <w:autoSpaceDN/>
        <w:bidi w:val="0"/>
        <w:adjustRightInd/>
        <w:snapToGrid/>
        <w:spacing w:beforeLines="0" w:afterLines="0" w:line="600" w:lineRule="atLeast"/>
        <w:ind w:firstLine="632" w:firstLineChars="200"/>
        <w:textAlignment w:val="auto"/>
        <w:outlineLvl w:val="9"/>
        <w:rPr>
          <w:rFonts w:hint="eastAsia" w:ascii="方正仿宋_GBK" w:eastAsia="方正仿宋_GBK"/>
          <w:b w:val="0"/>
          <w:bCs w:val="0"/>
          <w:sz w:val="32"/>
          <w:szCs w:val="32"/>
          <w:lang w:eastAsia="zh-CN"/>
        </w:rPr>
      </w:pPr>
      <w:r>
        <w:rPr>
          <w:rFonts w:hint="eastAsia" w:ascii="Times New Roman" w:hAnsi="Times New Roman" w:cs="Times New Roman"/>
          <w:b/>
          <w:bCs w:val="0"/>
          <w:lang w:val="en-US" w:eastAsia="zh-CN"/>
        </w:rPr>
        <w:t>不断健全培育机制</w:t>
      </w:r>
      <w:r>
        <w:rPr>
          <w:rFonts w:hint="default" w:ascii="Times New Roman" w:hAnsi="Times New Roman" w:eastAsia="方正仿宋_GBK" w:cs="Times New Roman"/>
          <w:b/>
          <w:bCs w:val="0"/>
          <w:lang w:val="en-US" w:eastAsia="zh-CN"/>
        </w:rPr>
        <w:t>。</w:t>
      </w:r>
      <w:r>
        <w:rPr>
          <w:rFonts w:hint="eastAsia" w:ascii="Times New Roman" w:hAnsi="Times New Roman" w:cs="Times New Roman"/>
          <w:sz w:val="32"/>
          <w:szCs w:val="32"/>
          <w:lang w:eastAsia="zh-CN"/>
        </w:rPr>
        <w:t>扎实推进个转企、小升规、规做精，</w:t>
      </w:r>
      <w:r>
        <w:rPr>
          <w:rFonts w:hint="eastAsia" w:ascii="Times New Roman" w:hAnsi="Times New Roman" w:cs="Times New Roman"/>
          <w:sz w:val="32"/>
          <w:szCs w:val="32"/>
          <w:lang w:val="en-US" w:eastAsia="zh-CN"/>
        </w:rPr>
        <w:t>积极</w:t>
      </w:r>
      <w:r>
        <w:rPr>
          <w:rFonts w:hint="eastAsia" w:ascii="Times New Roman" w:hAnsi="Times New Roman" w:cs="Times New Roman"/>
          <w:sz w:val="32"/>
          <w:szCs w:val="32"/>
          <w:lang w:eastAsia="zh-CN"/>
        </w:rPr>
        <w:t>构建大企业顶天立地与中小微企业铺天盖地的企业生态。</w:t>
      </w:r>
      <w:r>
        <w:rPr>
          <w:rFonts w:hint="eastAsia" w:ascii="Times New Roman" w:hAnsi="Times New Roman" w:cs="Times New Roman"/>
          <w:sz w:val="32"/>
          <w:szCs w:val="32"/>
          <w:lang w:val="en-US" w:eastAsia="zh-CN"/>
        </w:rPr>
        <w:t>深入实施</w:t>
      </w:r>
      <w:r>
        <w:rPr>
          <w:rFonts w:hint="default" w:ascii="Times New Roman" w:hAnsi="Times New Roman" w:eastAsia="方正仿宋_GBK" w:cs="Times New Roman"/>
          <w:sz w:val="32"/>
          <w:szCs w:val="32"/>
          <w:lang w:eastAsia="zh-CN"/>
        </w:rPr>
        <w:t>支持企业上市挂牌</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lang w:eastAsia="zh-CN"/>
        </w:rPr>
        <w:t>沃土</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lang w:eastAsia="zh-CN"/>
        </w:rPr>
        <w:t>计划，</w:t>
      </w:r>
      <w:r>
        <w:rPr>
          <w:rFonts w:hint="eastAsia" w:ascii="Times New Roman" w:hAnsi="Times New Roman" w:cs="Times New Roman"/>
          <w:sz w:val="32"/>
          <w:szCs w:val="32"/>
          <w:lang w:eastAsia="zh-CN"/>
        </w:rPr>
        <w:t>通过政策支持、精准服务、典型示范等措施加速在库企业上市进程，营造良好活跃的上市氛围。</w:t>
      </w:r>
      <w:r>
        <w:rPr>
          <w:rFonts w:hint="default" w:ascii="Times New Roman" w:hAnsi="Times New Roman" w:eastAsia="方正仿宋_GBK" w:cs="Times New Roman"/>
          <w:sz w:val="32"/>
          <w:szCs w:val="32"/>
        </w:rPr>
        <w:t>对</w:t>
      </w:r>
      <w:r>
        <w:rPr>
          <w:rFonts w:hint="default" w:ascii="Times New Roman" w:hAnsi="Times New Roman" w:eastAsia="方正仿宋_GBK" w:cs="Times New Roman"/>
          <w:sz w:val="32"/>
          <w:szCs w:val="32"/>
          <w:lang w:val="en-US" w:eastAsia="zh-CN"/>
        </w:rPr>
        <w:t>制造业、科技研发等</w:t>
      </w:r>
      <w:r>
        <w:rPr>
          <w:rFonts w:hint="default" w:ascii="Times New Roman" w:hAnsi="Times New Roman" w:eastAsia="方正仿宋_GBK" w:cs="Times New Roman"/>
          <w:sz w:val="32"/>
          <w:szCs w:val="32"/>
        </w:rPr>
        <w:t>民营企业制定</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一企一策</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培育方案。</w:t>
      </w:r>
      <w:r>
        <w:rPr>
          <w:rFonts w:hint="eastAsia" w:ascii="方正仿宋_GBK" w:eastAsia="方正仿宋_GBK"/>
          <w:b w:val="0"/>
          <w:bCs w:val="0"/>
          <w:sz w:val="32"/>
          <w:szCs w:val="32"/>
          <w:lang w:eastAsia="zh-CN"/>
        </w:rPr>
        <w:t>弘扬卢作孚企业家精神，</w:t>
      </w:r>
      <w:r>
        <w:rPr>
          <w:rFonts w:hint="eastAsia" w:ascii="方正仿宋_GBK" w:hAnsi="方正仿宋_GBK" w:eastAsia="方正仿宋_GBK" w:cs="方正仿宋_GBK"/>
          <w:b w:val="0"/>
          <w:bCs w:val="0"/>
          <w:sz w:val="32"/>
          <w:szCs w:val="32"/>
          <w:lang w:val="en-US" w:eastAsia="zh-CN"/>
        </w:rPr>
        <w:t>建好全国性民营经济人士理想信念教育实践基地</w:t>
      </w:r>
      <w:r>
        <w:rPr>
          <w:rFonts w:hint="eastAsia" w:ascii="方正仿宋_GBK" w:eastAsia="方正仿宋_GBK"/>
          <w:b w:val="0"/>
          <w:bCs w:val="0"/>
          <w:sz w:val="32"/>
          <w:szCs w:val="32"/>
          <w:lang w:eastAsia="zh-CN"/>
        </w:rPr>
        <w:t>，不断筑牢民营经济人士的思想政治基础。</w:t>
      </w:r>
    </w:p>
    <w:p>
      <w:pPr>
        <w:keepNext w:val="0"/>
        <w:keepLines w:val="0"/>
        <w:pageBreakBefore w:val="0"/>
        <w:widowControl w:val="0"/>
        <w:kinsoku/>
        <w:wordWrap/>
        <w:overflowPunct/>
        <w:topLinePunct w:val="0"/>
        <w:autoSpaceDE/>
        <w:autoSpaceDN/>
        <w:bidi w:val="0"/>
        <w:adjustRightInd/>
        <w:snapToGrid/>
        <w:spacing w:before="0" w:beforeLines="0" w:afterLines="0" w:line="600" w:lineRule="atLeast"/>
        <w:ind w:firstLine="632" w:firstLineChars="200"/>
        <w:textAlignment w:val="auto"/>
        <w:outlineLvl w:val="9"/>
        <w:rPr>
          <w:rFonts w:hint="default" w:ascii="Times New Roman" w:hAnsi="Times New Roman" w:eastAsia="方正仿宋_GBK" w:cs="Times New Roman"/>
          <w:b/>
          <w:bCs/>
          <w:lang w:eastAsia="zh-CN"/>
        </w:rPr>
      </w:pPr>
      <w:r>
        <w:rPr>
          <w:rFonts w:hint="eastAsia" w:ascii="方正楷体_GBK" w:hAnsi="方正楷体_GBK" w:eastAsia="方正楷体_GBK" w:cs="方正楷体_GBK"/>
          <w:lang w:val="en-US" w:eastAsia="zh-CN"/>
        </w:rPr>
        <w:t>（四）坚持产业升级，以更大力度发展实体经济。</w:t>
      </w:r>
      <w:r>
        <w:rPr>
          <w:rFonts w:hint="eastAsia" w:ascii="方正仿宋_GBK" w:hAnsi="方正仿宋_GBK" w:cs="方正仿宋_GBK"/>
          <w:szCs w:val="32"/>
          <w:lang w:val="en-US" w:eastAsia="zh-CN"/>
        </w:rPr>
        <w:t>积极融入全市</w:t>
      </w:r>
      <w:r>
        <w:rPr>
          <w:rFonts w:hint="eastAsia" w:ascii="方正仿宋_GBK" w:hAnsi="方正仿宋_GBK" w:cs="方正仿宋_GBK"/>
          <w:szCs w:val="32"/>
          <w:lang w:eastAsia="zh-CN"/>
        </w:rPr>
        <w:t>“</w:t>
      </w:r>
      <w:r>
        <w:rPr>
          <w:rFonts w:hint="eastAsia" w:ascii="方正仿宋_GBK" w:hAnsi="方正仿宋_GBK" w:cs="方正仿宋_GBK"/>
          <w:szCs w:val="32"/>
        </w:rPr>
        <w:t>33618</w:t>
      </w:r>
      <w:r>
        <w:rPr>
          <w:rFonts w:hint="eastAsia" w:ascii="方正仿宋_GBK" w:hAnsi="方正仿宋_GBK" w:cs="方正仿宋_GBK"/>
          <w:szCs w:val="32"/>
          <w:lang w:eastAsia="zh-CN"/>
        </w:rPr>
        <w:t>”</w:t>
      </w:r>
      <w:r>
        <w:rPr>
          <w:rFonts w:hint="eastAsia" w:ascii="方正仿宋_GBK" w:hAnsi="方正仿宋_GBK" w:cs="方正仿宋_GBK"/>
          <w:szCs w:val="32"/>
        </w:rPr>
        <w:t>集群体系，</w:t>
      </w:r>
      <w:r>
        <w:rPr>
          <w:rFonts w:hint="default" w:ascii="Times New Roman" w:hAnsi="Times New Roman"/>
          <w:szCs w:val="32"/>
        </w:rPr>
        <w:t>做大做强现代制造业</w:t>
      </w:r>
      <w:r>
        <w:rPr>
          <w:rFonts w:hint="eastAsia" w:ascii="Times New Roman" w:hAnsi="Times New Roman" w:cs="Times New Roman"/>
          <w:szCs w:val="32"/>
          <w:lang w:eastAsia="zh-CN"/>
        </w:rPr>
        <w:t>。</w:t>
      </w:r>
      <w:r>
        <w:rPr>
          <w:rFonts w:hint="default" w:ascii="Times New Roman" w:hAnsi="Times New Roman"/>
          <w:szCs w:val="32"/>
        </w:rPr>
        <w:t>优化升级现代服务业，</w:t>
      </w:r>
      <w:r>
        <w:rPr>
          <w:rFonts w:hint="eastAsia" w:ascii="Times New Roman" w:hAnsi="Times New Roman" w:cs="Times New Roman"/>
          <w:szCs w:val="32"/>
          <w:lang w:val="en-US" w:eastAsia="zh-CN"/>
        </w:rPr>
        <w:t>大力发展现代农业，加快构建多点支撑的现代产业体系</w:t>
      </w:r>
      <w:r>
        <w:rPr>
          <w:rFonts w:hint="default" w:ascii="Times New Roman" w:hAnsi="Times New Roman"/>
          <w:szCs w:val="32"/>
        </w:rPr>
        <w:t>。</w:t>
      </w:r>
    </w:p>
    <w:p>
      <w:pPr>
        <w:keepNext w:val="0"/>
        <w:keepLines w:val="0"/>
        <w:pageBreakBefore w:val="0"/>
        <w:widowControl w:val="0"/>
        <w:kinsoku/>
        <w:wordWrap/>
        <w:overflowPunct/>
        <w:topLinePunct w:val="0"/>
        <w:bidi w:val="0"/>
        <w:spacing w:line="600" w:lineRule="atLeas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cs="方正仿宋_GBK"/>
          <w:b/>
          <w:bCs/>
          <w:lang w:val="en-US" w:eastAsia="zh-CN"/>
        </w:rPr>
        <w:t>加快建设</w:t>
      </w:r>
      <w:r>
        <w:rPr>
          <w:rFonts w:hint="eastAsia" w:ascii="方正仿宋_GBK" w:hAnsi="方正仿宋_GBK" w:cs="方正仿宋_GBK"/>
          <w:b/>
          <w:bCs/>
          <w:szCs w:val="24"/>
          <w:lang w:eastAsia="zh-CN"/>
        </w:rPr>
        <w:t>“</w:t>
      </w:r>
      <w:r>
        <w:rPr>
          <w:rFonts w:hint="eastAsia" w:ascii="方正仿宋_GBK" w:hAnsi="方正仿宋_GBK" w:eastAsia="方正仿宋_GBK" w:cs="方正仿宋_GBK"/>
          <w:b/>
          <w:bCs/>
          <w:szCs w:val="24"/>
        </w:rPr>
        <w:t>1+2+4+X</w:t>
      </w:r>
      <w:r>
        <w:rPr>
          <w:rFonts w:hint="eastAsia" w:ascii="方正仿宋_GBK" w:hAnsi="方正仿宋_GBK" w:cs="方正仿宋_GBK"/>
          <w:b/>
          <w:bCs/>
          <w:szCs w:val="24"/>
          <w:lang w:eastAsia="zh-CN"/>
        </w:rPr>
        <w:t>”</w:t>
      </w:r>
      <w:r>
        <w:rPr>
          <w:rFonts w:hint="eastAsia" w:ascii="方正仿宋_GBK" w:hAnsi="方正仿宋_GBK" w:eastAsia="方正仿宋_GBK" w:cs="方正仿宋_GBK"/>
          <w:b/>
          <w:bCs/>
          <w:szCs w:val="24"/>
        </w:rPr>
        <w:t>现代制造业集群体系</w:t>
      </w:r>
      <w:r>
        <w:rPr>
          <w:rFonts w:hint="eastAsia" w:ascii="Times New Roman" w:hAnsi="Times New Roman" w:eastAsia="方正仿宋_GBK" w:cs="Times New Roman"/>
          <w:b/>
          <w:bCs/>
        </w:rPr>
        <w:t>。</w:t>
      </w:r>
      <w:r>
        <w:rPr>
          <w:rFonts w:hint="eastAsia" w:ascii="Times New Roman" w:hAnsi="Times New Roman" w:cs="Times New Roman"/>
          <w:lang w:val="en-US" w:eastAsia="zh-CN"/>
        </w:rPr>
        <w:t>培育壮大新型显示</w:t>
      </w:r>
      <w:r>
        <w:rPr>
          <w:rFonts w:ascii="Times New Roman" w:hAnsi="Times New Roman" w:eastAsia="方正仿宋_GBK" w:cs="Times New Roman"/>
        </w:rPr>
        <w:t>主导产业集群，</w:t>
      </w:r>
      <w:r>
        <w:rPr>
          <w:rFonts w:hint="default" w:ascii="Times New Roman" w:hAnsi="Times New Roman" w:eastAsia="方正仿宋_GBK" w:cs="Times New Roman"/>
        </w:rPr>
        <w:t>以</w:t>
      </w:r>
      <w:r>
        <w:rPr>
          <w:rFonts w:hint="eastAsia" w:ascii="Times New Roman" w:hAnsi="Times New Roman" w:cs="Times New Roman"/>
          <w:lang w:val="en-US" w:eastAsia="zh-CN"/>
        </w:rPr>
        <w:t>京东方、莱宝科技、康宁显示等</w:t>
      </w:r>
      <w:r>
        <w:rPr>
          <w:rFonts w:hint="default" w:ascii="Times New Roman" w:hAnsi="Times New Roman" w:eastAsia="方正仿宋_GBK" w:cs="Times New Roman"/>
        </w:rPr>
        <w:t>现有面板生产企业为支点，</w:t>
      </w:r>
      <w:r>
        <w:rPr>
          <w:rFonts w:hint="eastAsia" w:ascii="Times New Roman" w:hAnsi="Times New Roman" w:cs="Times New Roman"/>
          <w:highlight w:val="none"/>
          <w:lang w:val="en-US" w:eastAsia="zh-CN"/>
        </w:rPr>
        <w:t>推动宇隆光电（二期）、翰博光电（二期）等项目建设，</w:t>
      </w:r>
      <w:r>
        <w:rPr>
          <w:rFonts w:hint="default" w:ascii="Times New Roman" w:hAnsi="Times New Roman" w:eastAsia="方正仿宋_GBK" w:cs="Times New Roman"/>
        </w:rPr>
        <w:t>发展壮大显示器、显示触控模组等下游产业。</w:t>
      </w:r>
      <w:r>
        <w:rPr>
          <w:rFonts w:hint="eastAsia" w:ascii="Times New Roman" w:hAnsi="Times New Roman" w:cs="Times New Roman"/>
          <w:lang w:val="en-US" w:eastAsia="zh-CN"/>
        </w:rPr>
        <w:t>以</w:t>
      </w:r>
      <w:r>
        <w:rPr>
          <w:rFonts w:hint="default" w:ascii="Times New Roman" w:hAnsi="Times New Roman" w:eastAsia="方正仿宋_GBK" w:cs="Times New Roman"/>
        </w:rPr>
        <w:t>同兴工业园区市级特色产业园</w:t>
      </w:r>
      <w:r>
        <w:rPr>
          <w:rFonts w:hint="eastAsia" w:ascii="Times New Roman" w:hAnsi="Times New Roman" w:cs="Times New Roman"/>
          <w:lang w:eastAsia="zh-CN"/>
        </w:rPr>
        <w:t>、</w:t>
      </w:r>
      <w:r>
        <w:rPr>
          <w:rFonts w:hint="default" w:ascii="Times New Roman" w:hAnsi="Times New Roman" w:eastAsia="方正仿宋_GBK" w:cs="Times New Roman"/>
        </w:rPr>
        <w:t>西部（重庆）科学城北碚园区</w:t>
      </w:r>
      <w:r>
        <w:rPr>
          <w:rFonts w:hint="eastAsia" w:ascii="Times New Roman" w:hAnsi="Times New Roman" w:cs="Times New Roman"/>
          <w:lang w:val="en-US" w:eastAsia="zh-CN"/>
        </w:rPr>
        <w:t>为载体</w:t>
      </w:r>
      <w:r>
        <w:rPr>
          <w:rFonts w:hint="default" w:ascii="Times New Roman" w:hAnsi="Times New Roman" w:eastAsia="方正仿宋_GBK" w:cs="Times New Roman"/>
        </w:rPr>
        <w:t>，</w:t>
      </w:r>
      <w:r>
        <w:rPr>
          <w:rFonts w:hint="eastAsia" w:ascii="Times New Roman" w:hAnsi="Times New Roman" w:eastAsia="方正仿宋_GBK" w:cs="Times New Roman"/>
          <w:sz w:val="32"/>
          <w:szCs w:val="24"/>
        </w:rPr>
        <w:t>聚力</w:t>
      </w:r>
      <w:r>
        <w:rPr>
          <w:rFonts w:hint="eastAsia" w:ascii="Times New Roman" w:hAnsi="Times New Roman" w:cs="Times New Roman"/>
          <w:lang w:val="en-US" w:eastAsia="zh-CN"/>
        </w:rPr>
        <w:t>打造智能网联新能源汽车、</w:t>
      </w:r>
      <w:r>
        <w:rPr>
          <w:rFonts w:hint="eastAsia" w:ascii="Times New Roman" w:hAnsi="Times New Roman" w:eastAsia="方正仿宋_GBK" w:cs="Times New Roman"/>
          <w:b w:val="0"/>
          <w:bCs w:val="0"/>
          <w:sz w:val="32"/>
          <w:szCs w:val="24"/>
        </w:rPr>
        <w:t>传感器及仪器仪表</w:t>
      </w:r>
      <w:r>
        <w:rPr>
          <w:rFonts w:hint="eastAsia" w:ascii="Times New Roman" w:hAnsi="Times New Roman" w:cs="Times New Roman"/>
          <w:b w:val="0"/>
          <w:bCs w:val="0"/>
          <w:sz w:val="32"/>
          <w:szCs w:val="24"/>
          <w:lang w:val="en-US" w:eastAsia="zh-CN"/>
        </w:rPr>
        <w:t>两大</w:t>
      </w:r>
      <w:r>
        <w:rPr>
          <w:rFonts w:hint="eastAsia" w:ascii="Times New Roman" w:hAnsi="Times New Roman" w:eastAsia="方正仿宋_GBK" w:cs="Times New Roman"/>
          <w:sz w:val="32"/>
          <w:szCs w:val="24"/>
        </w:rPr>
        <w:t>支柱产业集群</w:t>
      </w:r>
      <w:r>
        <w:rPr>
          <w:rFonts w:hint="eastAsia" w:ascii="Times New Roman" w:hAnsi="Times New Roman" w:cs="Times New Roman"/>
          <w:sz w:val="32"/>
          <w:szCs w:val="24"/>
          <w:lang w:eastAsia="zh-CN"/>
        </w:rPr>
        <w:t>。</w:t>
      </w:r>
      <w:r>
        <w:rPr>
          <w:rFonts w:hint="eastAsia" w:ascii="Times New Roman" w:hAnsi="Times New Roman" w:cs="Times New Roman"/>
          <w:sz w:val="32"/>
          <w:szCs w:val="24"/>
          <w:lang w:val="en-US" w:eastAsia="zh-CN"/>
        </w:rPr>
        <w:t>大力发挥</w:t>
      </w:r>
      <w:r>
        <w:rPr>
          <w:rFonts w:hint="eastAsia" w:ascii="方正仿宋_GBK" w:hAnsi="方正仿宋_GBK" w:eastAsia="方正仿宋_GBK" w:cs="方正仿宋_GBK"/>
          <w:sz w:val="32"/>
          <w:szCs w:val="32"/>
        </w:rPr>
        <w:t>西南合成、力帆、</w:t>
      </w:r>
      <w:r>
        <w:rPr>
          <w:rFonts w:hint="eastAsia" w:ascii="方正仿宋_GBK" w:hAnsi="方正仿宋_GBK" w:eastAsia="方正仿宋_GBK" w:cs="方正仿宋_GBK"/>
          <w:spacing w:val="4"/>
          <w:sz w:val="32"/>
          <w:szCs w:val="32"/>
        </w:rPr>
        <w:t>神驰、</w:t>
      </w:r>
      <w:r>
        <w:rPr>
          <w:rFonts w:hint="eastAsia" w:ascii="方正仿宋_GBK" w:hAnsi="方正仿宋_GBK" w:eastAsia="方正仿宋_GBK" w:cs="方正仿宋_GBK"/>
          <w:sz w:val="32"/>
          <w:szCs w:val="32"/>
        </w:rPr>
        <w:t>长江造型</w:t>
      </w:r>
      <w:r>
        <w:rPr>
          <w:rFonts w:hint="eastAsia" w:ascii="方正仿宋_GBK" w:hAnsi="方正仿宋_GBK" w:cs="方正仿宋_GBK"/>
          <w:sz w:val="32"/>
          <w:szCs w:val="32"/>
          <w:lang w:val="en-US" w:eastAsia="zh-CN"/>
        </w:rPr>
        <w:t>等龙头企业带动作用，</w:t>
      </w:r>
      <w:r>
        <w:rPr>
          <w:rFonts w:hint="default" w:ascii="Times New Roman" w:hAnsi="Times New Roman" w:eastAsia="方正仿宋_GBK" w:cs="Times New Roman"/>
          <w:kern w:val="0"/>
          <w:sz w:val="32"/>
          <w:szCs w:val="24"/>
        </w:rPr>
        <w:t>奋力</w:t>
      </w:r>
      <w:r>
        <w:rPr>
          <w:rFonts w:hint="default" w:ascii="Times New Roman" w:hAnsi="Times New Roman" w:eastAsia="方正仿宋_GBK" w:cs="Times New Roman"/>
          <w:kern w:val="0"/>
          <w:sz w:val="32"/>
          <w:szCs w:val="24"/>
          <w:lang w:val="en-US" w:eastAsia="zh-CN"/>
        </w:rPr>
        <w:t>打造</w:t>
      </w:r>
      <w:r>
        <w:rPr>
          <w:rFonts w:hint="default" w:ascii="Times New Roman" w:hAnsi="Times New Roman" w:eastAsia="方正仿宋_GBK" w:cs="Times New Roman"/>
          <w:kern w:val="0"/>
        </w:rPr>
        <w:t>生物医药、</w:t>
      </w:r>
      <w:r>
        <w:rPr>
          <w:rFonts w:hint="default" w:ascii="Times New Roman" w:hAnsi="Times New Roman" w:eastAsia="方正仿宋_GBK" w:cs="Times New Roman"/>
        </w:rPr>
        <w:t>高端摩托车、通用机械、</w:t>
      </w:r>
      <w:r>
        <w:rPr>
          <w:rFonts w:hint="default" w:ascii="Times New Roman" w:hAnsi="Times New Roman" w:eastAsia="方正仿宋_GBK" w:cs="Times New Roman"/>
          <w:kern w:val="0"/>
        </w:rPr>
        <w:t>先进材料</w:t>
      </w:r>
      <w:r>
        <w:rPr>
          <w:rFonts w:hint="eastAsia" w:ascii="Times New Roman" w:hAnsi="Times New Roman" w:cs="Times New Roman"/>
          <w:kern w:val="0"/>
          <w:sz w:val="32"/>
          <w:szCs w:val="24"/>
          <w:lang w:val="en-US" w:eastAsia="zh-CN"/>
        </w:rPr>
        <w:t>四大</w:t>
      </w:r>
      <w:r>
        <w:rPr>
          <w:rFonts w:hint="default" w:ascii="Times New Roman" w:hAnsi="Times New Roman" w:eastAsia="方正仿宋_GBK" w:cs="Times New Roman"/>
          <w:kern w:val="0"/>
          <w:sz w:val="32"/>
          <w:szCs w:val="24"/>
        </w:rPr>
        <w:t>特色产业集群</w:t>
      </w:r>
      <w:r>
        <w:rPr>
          <w:rFonts w:hint="eastAsia" w:ascii="Times New Roman" w:hAnsi="Times New Roman" w:cs="Times New Roman"/>
          <w:kern w:val="0"/>
          <w:sz w:val="32"/>
          <w:szCs w:val="24"/>
          <w:lang w:eastAsia="zh-CN"/>
        </w:rPr>
        <w:t>。</w:t>
      </w:r>
      <w:r>
        <w:rPr>
          <w:rFonts w:hint="eastAsia" w:ascii="方正仿宋_GBK" w:hAnsi="方正仿宋_GBK" w:eastAsia="方正仿宋_GBK" w:cs="方正仿宋_GBK"/>
          <w:kern w:val="0"/>
          <w:sz w:val="32"/>
          <w:szCs w:val="32"/>
        </w:rPr>
        <w:t>聚焦细分领域，培育卫星互联网</w:t>
      </w:r>
      <w:r>
        <w:rPr>
          <w:rFonts w:hint="eastAsia" w:ascii="方正仿宋_GBK" w:hAnsi="方正仿宋_GBK" w:eastAsia="方正仿宋_GBK" w:cs="方正仿宋_GBK"/>
          <w:bCs/>
          <w:sz w:val="32"/>
          <w:szCs w:val="32"/>
        </w:rPr>
        <w:t>、前沿新材料、元宇宙、</w:t>
      </w:r>
      <w:r>
        <w:rPr>
          <w:rFonts w:hint="eastAsia" w:ascii="方正仿宋_GBK" w:hAnsi="方正仿宋_GBK" w:eastAsia="方正仿宋_GBK" w:cs="方正仿宋_GBK"/>
          <w:kern w:val="0"/>
          <w:sz w:val="32"/>
          <w:szCs w:val="32"/>
        </w:rPr>
        <w:t>AI及机器人等</w:t>
      </w:r>
      <w:r>
        <w:rPr>
          <w:rFonts w:hint="eastAsia" w:ascii="方正仿宋_GBK" w:hAnsi="方正仿宋_GBK" w:eastAsia="方正仿宋_GBK" w:cs="方正仿宋_GBK"/>
          <w:sz w:val="32"/>
          <w:szCs w:val="32"/>
        </w:rPr>
        <w:t>战略性</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新星</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产业集群</w:t>
      </w:r>
      <w:r>
        <w:rPr>
          <w:rFonts w:hint="eastAsia" w:ascii="方正仿宋_GBK" w:hAnsi="方正仿宋_GBK" w:cs="方正仿宋_GBK"/>
          <w:sz w:val="32"/>
          <w:szCs w:val="32"/>
          <w:lang w:eastAsia="zh-CN"/>
        </w:rPr>
        <w:t>。</w:t>
      </w:r>
      <w:r>
        <w:rPr>
          <w:rFonts w:hint="eastAsia" w:ascii="方正仿宋_GBK" w:hAnsi="方正仿宋_GBK" w:cs="方正仿宋_GBK"/>
          <w:sz w:val="32"/>
          <w:szCs w:val="32"/>
          <w:lang w:val="en-US" w:eastAsia="zh-CN"/>
        </w:rPr>
        <w:t>全年规模以上工业生产总值突破1000亿元。</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atLeast"/>
        <w:ind w:firstLine="632" w:firstLineChars="200"/>
        <w:textAlignment w:val="auto"/>
        <w:rPr>
          <w:rFonts w:hint="default" w:ascii="Times New Roman" w:hAnsi="Times New Roman" w:eastAsia="方正仿宋_GBK" w:cs="Times New Roman"/>
        </w:rPr>
      </w:pPr>
      <w:r>
        <w:rPr>
          <w:rFonts w:hint="eastAsia" w:ascii="Times New Roman" w:hAnsi="Times New Roman" w:cs="Times New Roman"/>
          <w:b/>
          <w:bCs/>
          <w:lang w:val="en-US" w:eastAsia="zh-CN"/>
        </w:rPr>
        <w:t>优化升级现代</w:t>
      </w:r>
      <w:r>
        <w:rPr>
          <w:rFonts w:hint="default" w:ascii="Times New Roman" w:hAnsi="Times New Roman" w:eastAsia="方正仿宋_GBK" w:cs="Times New Roman"/>
          <w:b/>
          <w:bCs/>
        </w:rPr>
        <w:t>服务业。</w:t>
      </w:r>
      <w:r>
        <w:rPr>
          <w:rFonts w:hint="default" w:ascii="Times New Roman" w:hAnsi="Times New Roman" w:eastAsia="方正仿宋_GBK" w:cs="Times New Roman"/>
        </w:rPr>
        <w:t>深入实施软件和信息服务业</w:t>
      </w:r>
      <w:r>
        <w:rPr>
          <w:rFonts w:hint="eastAsia" w:ascii="Times New Roman" w:hAnsi="Times New Roman" w:cs="Times New Roman"/>
          <w:lang w:eastAsia="zh-CN"/>
        </w:rPr>
        <w:t>“</w:t>
      </w:r>
      <w:r>
        <w:rPr>
          <w:rFonts w:hint="default" w:ascii="Times New Roman" w:hAnsi="Times New Roman" w:eastAsia="方正仿宋_GBK" w:cs="Times New Roman"/>
        </w:rPr>
        <w:t>满天星</w:t>
      </w:r>
      <w:r>
        <w:rPr>
          <w:rFonts w:hint="eastAsia" w:ascii="Times New Roman" w:hAnsi="Times New Roman" w:cs="Times New Roman"/>
          <w:lang w:eastAsia="zh-CN"/>
        </w:rPr>
        <w:t>”</w:t>
      </w:r>
      <w:r>
        <w:rPr>
          <w:rFonts w:hint="default" w:ascii="Times New Roman" w:hAnsi="Times New Roman" w:eastAsia="方正仿宋_GBK" w:cs="Times New Roman"/>
        </w:rPr>
        <w:t>行动计划，加快推动重庆嘉云智能算</w:t>
      </w:r>
      <w:r>
        <w:rPr>
          <w:rFonts w:hint="eastAsia" w:ascii="方正仿宋_GBK" w:hAnsi="方正仿宋_GBK" w:eastAsia="方正仿宋_GBK" w:cs="方正仿宋_GBK"/>
        </w:rPr>
        <w:t>力中心、重庆联通IDC等项目建设，重点发展大数据、软件、物联网等信息技术新兴业态</w:t>
      </w:r>
      <w:r>
        <w:rPr>
          <w:rFonts w:hint="eastAsia" w:ascii="方正仿宋_GBK" w:hAnsi="方正仿宋_GBK" w:cs="方正仿宋_GBK"/>
          <w:lang w:eastAsia="zh-CN"/>
        </w:rPr>
        <w:t>，力争软件和信息服务业营业收入增长</w:t>
      </w:r>
      <w:r>
        <w:rPr>
          <w:rFonts w:hint="eastAsia" w:ascii="方正仿宋_GBK" w:hAnsi="方正仿宋_GBK" w:cs="方正仿宋_GBK"/>
          <w:lang w:val="en-US" w:eastAsia="zh-CN"/>
        </w:rPr>
        <w:t>8%</w:t>
      </w:r>
      <w:r>
        <w:rPr>
          <w:rFonts w:hint="eastAsia" w:ascii="方正仿宋_GBK" w:hAnsi="方正仿宋_GBK" w:eastAsia="方正仿宋_GBK" w:cs="方正仿宋_GBK"/>
        </w:rPr>
        <w:t>。细分9大服务业15个重点领域，系统梳理大健康、现代物流等8个行业全产业链条，</w:t>
      </w:r>
      <w:r>
        <w:rPr>
          <w:rFonts w:hint="eastAsia" w:ascii="方正仿宋_GBK" w:hAnsi="方正仿宋_GBK" w:cs="方正仿宋_GBK"/>
          <w:lang w:val="en-US" w:eastAsia="zh-CN"/>
        </w:rPr>
        <w:t>健全</w:t>
      </w:r>
      <w:r>
        <w:rPr>
          <w:rFonts w:hint="eastAsia" w:ascii="方正仿宋_GBK" w:hAnsi="方正仿宋_GBK" w:eastAsia="方正仿宋_GBK" w:cs="方正仿宋_GBK"/>
        </w:rPr>
        <w:t>服务业重点产业招商项</w:t>
      </w:r>
      <w:r>
        <w:rPr>
          <w:rFonts w:hint="default" w:ascii="Times New Roman" w:hAnsi="Times New Roman" w:eastAsia="方正仿宋_GBK" w:cs="Times New Roman"/>
        </w:rPr>
        <w:t>目清单，推动企业链式集聚、产城融合。持续优化现代金融业服务体系，设立私募股权投资基金审批备案</w:t>
      </w:r>
      <w:r>
        <w:rPr>
          <w:rFonts w:hint="eastAsia" w:ascii="Times New Roman" w:hAnsi="Times New Roman" w:cs="Times New Roman"/>
          <w:lang w:eastAsia="zh-CN"/>
        </w:rPr>
        <w:t>“</w:t>
      </w:r>
      <w:r>
        <w:rPr>
          <w:rFonts w:hint="default" w:ascii="Times New Roman" w:hAnsi="Times New Roman" w:eastAsia="方正仿宋_GBK" w:cs="Times New Roman"/>
        </w:rPr>
        <w:t>绿色通道</w:t>
      </w:r>
      <w:r>
        <w:rPr>
          <w:rFonts w:hint="eastAsia" w:ascii="Times New Roman" w:hAnsi="Times New Roman" w:cs="Times New Roman"/>
          <w:lang w:eastAsia="zh-CN"/>
        </w:rPr>
        <w:t>”</w:t>
      </w:r>
      <w:r>
        <w:rPr>
          <w:rFonts w:hint="default" w:ascii="Times New Roman" w:hAnsi="Times New Roman" w:eastAsia="方正仿宋_GBK" w:cs="Times New Roman"/>
        </w:rPr>
        <w:t>，支持配合西部金融中心北碚板块相关设施建设和区域产科金平台建设。</w:t>
      </w:r>
    </w:p>
    <w:p>
      <w:pPr>
        <w:keepNext w:val="0"/>
        <w:keepLines w:val="0"/>
        <w:pageBreakBefore w:val="0"/>
        <w:widowControl w:val="0"/>
        <w:kinsoku/>
        <w:wordWrap/>
        <w:overflowPunct/>
        <w:topLinePunct w:val="0"/>
        <w:bidi w:val="0"/>
        <w:spacing w:line="600" w:lineRule="atLeast"/>
        <w:ind w:firstLine="632" w:firstLineChars="200"/>
        <w:textAlignment w:val="auto"/>
        <w:rPr>
          <w:rFonts w:hint="eastAsia" w:ascii="方正仿宋_GBK" w:hAnsi="方正仿宋_GBK" w:cs="方正仿宋_GBK"/>
        </w:rPr>
      </w:pPr>
      <w:r>
        <w:rPr>
          <w:rFonts w:hint="eastAsia" w:ascii="Times New Roman" w:hAnsi="Times New Roman" w:cs="Times New Roman"/>
          <w:b/>
          <w:bCs/>
          <w:lang w:val="en-US" w:eastAsia="zh-CN"/>
        </w:rPr>
        <w:t>大力发展现代</w:t>
      </w:r>
      <w:r>
        <w:rPr>
          <w:rFonts w:hint="eastAsia" w:ascii="Times New Roman" w:hAnsi="Times New Roman" w:cs="Times New Roman"/>
          <w:b/>
          <w:bCs/>
          <w:lang w:eastAsia="zh-CN"/>
        </w:rPr>
        <w:t>农业</w:t>
      </w:r>
      <w:r>
        <w:rPr>
          <w:rFonts w:hint="default" w:ascii="Times New Roman" w:hAnsi="Times New Roman" w:eastAsia="方正仿宋_GBK" w:cs="Times New Roman"/>
          <w:b/>
          <w:bCs/>
          <w:lang w:eastAsia="zh-CN"/>
        </w:rPr>
        <w:t>。</w:t>
      </w:r>
      <w:r>
        <w:rPr>
          <w:rFonts w:hint="default" w:ascii="Times New Roman" w:hAnsi="Times New Roman" w:eastAsia="方正仿宋_GBK" w:cs="Times New Roman"/>
          <w:highlight w:val="none"/>
        </w:rPr>
        <w:t>依托市级现代农业（花木）产业园，擦亮花木（蜡梅）金字招牌，实施</w:t>
      </w:r>
      <w:r>
        <w:rPr>
          <w:rFonts w:hint="eastAsia" w:ascii="Times New Roman" w:hAnsi="Times New Roman" w:cs="Times New Roman"/>
          <w:highlight w:val="none"/>
          <w:lang w:eastAsia="zh-CN"/>
        </w:rPr>
        <w:t>“</w:t>
      </w:r>
      <w:r>
        <w:rPr>
          <w:rFonts w:hint="default" w:ascii="Times New Roman" w:hAnsi="Times New Roman" w:eastAsia="方正仿宋_GBK" w:cs="Times New Roman"/>
          <w:highlight w:val="none"/>
        </w:rPr>
        <w:t>千品百园</w:t>
      </w:r>
      <w:r>
        <w:rPr>
          <w:rFonts w:hint="eastAsia" w:ascii="Times New Roman" w:hAnsi="Times New Roman" w:cs="Times New Roman"/>
          <w:highlight w:val="none"/>
          <w:lang w:eastAsia="zh-CN"/>
        </w:rPr>
        <w:t>”</w:t>
      </w:r>
      <w:r>
        <w:rPr>
          <w:rFonts w:hint="default" w:ascii="Times New Roman" w:hAnsi="Times New Roman" w:eastAsia="方正仿宋_GBK" w:cs="Times New Roman"/>
          <w:highlight w:val="none"/>
        </w:rPr>
        <w:t>计划，花木品种保持在</w:t>
      </w:r>
      <w:r>
        <w:rPr>
          <w:rFonts w:hint="eastAsia" w:ascii="方正仿宋_GBK" w:hAnsi="方正仿宋_GBK" w:eastAsia="方正仿宋_GBK" w:cs="方正仿宋_GBK"/>
          <w:highlight w:val="none"/>
        </w:rPr>
        <w:t>1000个以上，改造提升花木精品园</w:t>
      </w:r>
      <w:r>
        <w:rPr>
          <w:rFonts w:hint="eastAsia" w:ascii="方正仿宋_GBK" w:hAnsi="方正仿宋_GBK" w:eastAsia="方正仿宋_GBK" w:cs="方正仿宋_GBK"/>
        </w:rPr>
        <w:t>。持续</w:t>
      </w:r>
      <w:r>
        <w:rPr>
          <w:rFonts w:hint="eastAsia" w:ascii="方正仿宋_GBK" w:hAnsi="方正仿宋_GBK" w:eastAsia="方正仿宋_GBK" w:cs="方正仿宋_GBK"/>
          <w:lang w:val="en-US" w:eastAsia="zh-CN"/>
        </w:rPr>
        <w:t>补齐农田水利设施短板，新建</w:t>
      </w:r>
      <w:r>
        <w:rPr>
          <w:rFonts w:hint="eastAsia" w:ascii="方正仿宋_GBK" w:hAnsi="方正仿宋_GBK" w:eastAsia="方正仿宋_GBK" w:cs="方正仿宋_GBK"/>
        </w:rPr>
        <w:t>高标准农田</w:t>
      </w:r>
      <w:r>
        <w:rPr>
          <w:rFonts w:hint="eastAsia" w:ascii="方正仿宋_GBK" w:hAnsi="方正仿宋_GBK" w:eastAsia="方正仿宋_GBK" w:cs="方正仿宋_GBK"/>
          <w:lang w:val="en-US" w:eastAsia="zh-CN"/>
        </w:rPr>
        <w:t>1万亩</w:t>
      </w:r>
      <w:r>
        <w:rPr>
          <w:rFonts w:hint="eastAsia" w:ascii="方正仿宋_GBK" w:hAnsi="方正仿宋_GBK" w:eastAsia="方正仿宋_GBK" w:cs="方正仿宋_GBK"/>
        </w:rPr>
        <w:t>，</w:t>
      </w:r>
      <w:r>
        <w:rPr>
          <w:rFonts w:hint="eastAsia" w:ascii="方正仿宋_GBK" w:hAnsi="方正仿宋_GBK" w:eastAsia="方正仿宋_GBK" w:cs="方正仿宋_GBK"/>
          <w:lang w:val="en-US" w:eastAsia="zh-CN"/>
        </w:rPr>
        <w:t>持续推进</w:t>
      </w:r>
      <w:r>
        <w:rPr>
          <w:rFonts w:hint="eastAsia" w:ascii="方正仿宋_GBK" w:hAnsi="方正仿宋_GBK" w:cs="方正仿宋_GBK"/>
          <w:lang w:eastAsia="zh-CN"/>
        </w:rPr>
        <w:t>“</w:t>
      </w:r>
      <w:r>
        <w:rPr>
          <w:rFonts w:hint="eastAsia" w:ascii="方正仿宋_GBK" w:hAnsi="方正仿宋_GBK" w:eastAsia="方正仿宋_GBK" w:cs="方正仿宋_GBK"/>
        </w:rPr>
        <w:t>粟漫东山</w:t>
      </w:r>
      <w:r>
        <w:rPr>
          <w:rFonts w:hint="eastAsia" w:ascii="方正仿宋_GBK" w:hAnsi="方正仿宋_GBK" w:cs="方正仿宋_GBK"/>
          <w:lang w:eastAsia="zh-CN"/>
        </w:rPr>
        <w:t>”</w:t>
      </w:r>
      <w:r>
        <w:rPr>
          <w:rFonts w:hint="eastAsia" w:ascii="方正仿宋_GBK" w:hAnsi="方正仿宋_GBK" w:eastAsia="方正仿宋_GBK" w:cs="方正仿宋_GBK"/>
        </w:rPr>
        <w:t>现代粮油产业示范区</w:t>
      </w:r>
      <w:r>
        <w:rPr>
          <w:rFonts w:hint="eastAsia" w:ascii="方正仿宋_GBK" w:hAnsi="方正仿宋_GBK" w:eastAsia="方正仿宋_GBK" w:cs="方正仿宋_GBK"/>
          <w:lang w:val="en-US" w:eastAsia="zh-CN"/>
        </w:rPr>
        <w:t>建设，加快建设</w:t>
      </w:r>
      <w:r>
        <w:rPr>
          <w:rFonts w:hint="eastAsia" w:ascii="方正仿宋_GBK" w:hAnsi="方正仿宋_GBK" w:eastAsia="方正仿宋_GBK" w:cs="方正仿宋_GBK"/>
        </w:rPr>
        <w:t>天府、柳荫、三圣等蔬菜保供基地</w:t>
      </w:r>
      <w:r>
        <w:rPr>
          <w:rFonts w:hint="eastAsia" w:ascii="方正仿宋_GBK" w:hAnsi="方正仿宋_GBK" w:cs="方正仿宋_GBK"/>
          <w:lang w:eastAsia="zh-CN"/>
        </w:rPr>
        <w:t>。</w:t>
      </w:r>
      <w:r>
        <w:rPr>
          <w:rFonts w:hint="eastAsia" w:ascii="方正仿宋_GBK" w:hAnsi="方正仿宋_GBK" w:cs="方正仿宋_GBK"/>
          <w:lang w:val="en-US" w:eastAsia="zh-CN"/>
        </w:rPr>
        <w:t>扛稳粮食安全责任，</w:t>
      </w:r>
      <w:r>
        <w:rPr>
          <w:rFonts w:hint="eastAsia" w:ascii="方正仿宋_GBK" w:hAnsi="方正仿宋_GBK" w:eastAsia="方正仿宋_GBK" w:cs="方正仿宋_GBK"/>
        </w:rPr>
        <w:t>粮食总产量稳定在4.5万吨以上。</w:t>
      </w:r>
    </w:p>
    <w:p>
      <w:pPr>
        <w:keepNext w:val="0"/>
        <w:keepLines w:val="0"/>
        <w:pageBreakBefore w:val="0"/>
        <w:widowControl w:val="0"/>
        <w:kinsoku/>
        <w:wordWrap/>
        <w:overflowPunct/>
        <w:topLinePunct w:val="0"/>
        <w:bidi w:val="0"/>
        <w:spacing w:line="600" w:lineRule="atLeast"/>
        <w:ind w:firstLine="632" w:firstLineChars="200"/>
        <w:textAlignment w:val="auto"/>
        <w:rPr>
          <w:rFonts w:hint="default" w:ascii="Times New Roman" w:hAnsi="Times New Roman" w:cs="Times New Roman"/>
          <w:lang w:eastAsia="zh-CN"/>
        </w:rPr>
      </w:pPr>
      <w:r>
        <w:rPr>
          <w:rFonts w:hint="eastAsia" w:ascii="方正楷体_GBK" w:hAnsi="方正楷体_GBK" w:eastAsia="方正楷体_GBK" w:cs="方正楷体_GBK"/>
          <w:lang w:val="en-US" w:eastAsia="zh-CN"/>
        </w:rPr>
        <w:t>（五）坚持科技赋能，以更大力度推动创新驱动发展。</w:t>
      </w:r>
      <w:r>
        <w:rPr>
          <w:rFonts w:hint="default" w:ascii="Times New Roman" w:hAnsi="Times New Roman" w:cs="Times New Roman"/>
        </w:rPr>
        <w:t>加快</w:t>
      </w:r>
      <w:r>
        <w:rPr>
          <w:rFonts w:hint="default" w:ascii="Times New Roman" w:hAnsi="Times New Roman" w:cs="Times New Roman"/>
          <w:lang w:eastAsia="zh-CN"/>
        </w:rPr>
        <w:t>提升</w:t>
      </w:r>
      <w:r>
        <w:rPr>
          <w:rFonts w:hint="default" w:ascii="Times New Roman" w:hAnsi="Times New Roman" w:cs="Times New Roman"/>
        </w:rPr>
        <w:t>创新</w:t>
      </w:r>
      <w:r>
        <w:rPr>
          <w:rFonts w:hint="default" w:ascii="Times New Roman" w:hAnsi="Times New Roman" w:cs="Times New Roman"/>
          <w:lang w:eastAsia="zh-CN"/>
        </w:rPr>
        <w:t>能力</w:t>
      </w:r>
      <w:r>
        <w:rPr>
          <w:rFonts w:hint="default" w:ascii="Times New Roman" w:hAnsi="Times New Roman" w:cs="Times New Roman"/>
        </w:rPr>
        <w:t>，壮大科技创新主体，集聚各类创新人才，</w:t>
      </w:r>
      <w:r>
        <w:rPr>
          <w:rFonts w:hint="eastAsia" w:ascii="Times New Roman" w:hAnsi="Times New Roman" w:cs="Times New Roman"/>
          <w:lang w:val="en-US" w:eastAsia="zh-CN"/>
        </w:rPr>
        <w:t>加快建设</w:t>
      </w:r>
      <w:r>
        <w:rPr>
          <w:rFonts w:hint="default" w:ascii="Times New Roman" w:hAnsi="Times New Roman" w:cs="Times New Roman"/>
        </w:rPr>
        <w:t>在成渝地区双城经济圈中具有重要影响力的科技创新高地。</w:t>
      </w:r>
    </w:p>
    <w:p>
      <w:pPr>
        <w:keepNext w:val="0"/>
        <w:keepLines w:val="0"/>
        <w:pageBreakBefore w:val="0"/>
        <w:widowControl w:val="0"/>
        <w:kinsoku/>
        <w:wordWrap/>
        <w:overflowPunct/>
        <w:topLinePunct w:val="0"/>
        <w:autoSpaceDE/>
        <w:autoSpaceDN/>
        <w:bidi w:val="0"/>
        <w:adjustRightInd/>
        <w:spacing w:line="600" w:lineRule="atLeast"/>
        <w:ind w:left="0" w:firstLine="632"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b/>
          <w:bCs/>
          <w:lang w:eastAsia="zh-CN" w:bidi="en-US"/>
        </w:rPr>
        <w:t>打造科技创新平台</w:t>
      </w:r>
      <w:r>
        <w:rPr>
          <w:rFonts w:hint="default" w:ascii="Times New Roman" w:hAnsi="Times New Roman" w:eastAsia="方正仿宋_GBK" w:cs="Times New Roman"/>
          <w:lang w:bidi="en-US"/>
        </w:rPr>
        <w:t>。高标准建设西部（重庆）科学城北碚园区创新主平台</w:t>
      </w:r>
      <w:r>
        <w:rPr>
          <w:rFonts w:hint="eastAsia" w:ascii="Times New Roman" w:hAnsi="Times New Roman" w:cs="Times New Roman"/>
          <w:lang w:eastAsia="zh-CN" w:bidi="en-US"/>
        </w:rPr>
        <w:t>，</w:t>
      </w:r>
      <w:r>
        <w:rPr>
          <w:rFonts w:hint="default" w:ascii="Times New Roman" w:hAnsi="Times New Roman" w:eastAsia="方正仿宋_GBK" w:cs="Times New Roman"/>
          <w:lang w:bidi="en-US"/>
        </w:rPr>
        <w:t>推动西南大学科学中心</w:t>
      </w:r>
      <w:r>
        <w:rPr>
          <w:rFonts w:hint="eastAsia" w:ascii="方正仿宋_GBK" w:hAnsi="方正仿宋_GBK" w:eastAsia="方正仿宋_GBK" w:cs="方正仿宋_GBK"/>
          <w:lang w:bidi="en-US"/>
        </w:rPr>
        <w:t>等5个示范工程加快运行</w:t>
      </w:r>
      <w:r>
        <w:rPr>
          <w:rFonts w:hint="eastAsia" w:ascii="方正仿宋_GBK" w:hAnsi="方正仿宋_GBK" w:cs="方正仿宋_GBK"/>
          <w:lang w:eastAsia="zh-CN" w:bidi="en-US"/>
        </w:rPr>
        <w:t>，</w:t>
      </w:r>
      <w:r>
        <w:rPr>
          <w:rFonts w:hint="eastAsia" w:ascii="方正仿宋_GBK" w:hAnsi="方正仿宋_GBK" w:eastAsia="方正仿宋_GBK" w:cs="方正仿宋_GBK"/>
          <w:sz w:val="32"/>
          <w:szCs w:val="32"/>
        </w:rPr>
        <w:t>搭建产业技术中试熟化平台。</w:t>
      </w:r>
      <w:r>
        <w:rPr>
          <w:rFonts w:hint="eastAsia" w:ascii="方正仿宋_GBK" w:hAnsi="方正仿宋_GBK" w:cs="方正仿宋_GBK"/>
          <w:lang w:val="en-US" w:eastAsia="zh-CN" w:bidi="en-US"/>
        </w:rPr>
        <w:t>不断</w:t>
      </w:r>
      <w:r>
        <w:rPr>
          <w:rFonts w:hint="eastAsia" w:ascii="方正仿宋_GBK" w:hAnsi="方正仿宋_GBK" w:eastAsia="方正仿宋_GBK" w:cs="方正仿宋_GBK"/>
          <w:sz w:val="32"/>
          <w:szCs w:val="32"/>
        </w:rPr>
        <w:t>提升环西南大学创新生态圈孵化能级</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lang w:bidi="en-US"/>
        </w:rPr>
        <w:t>进一步完善</w:t>
      </w:r>
      <w:r>
        <w:rPr>
          <w:rFonts w:hint="eastAsia" w:ascii="方正仿宋_GBK" w:hAnsi="方正仿宋_GBK" w:cs="方正仿宋_GBK"/>
          <w:lang w:eastAsia="zh-CN" w:bidi="en-US"/>
        </w:rPr>
        <w:t>“</w:t>
      </w:r>
      <w:r>
        <w:rPr>
          <w:rFonts w:hint="eastAsia" w:ascii="方正仿宋_GBK" w:hAnsi="方正仿宋_GBK" w:eastAsia="方正仿宋_GBK" w:cs="方正仿宋_GBK"/>
          <w:lang w:bidi="en-US"/>
        </w:rPr>
        <w:t>苗圃</w:t>
      </w:r>
      <w:r>
        <w:rPr>
          <w:rFonts w:hint="eastAsia" w:ascii="方正仿宋_GBK" w:hAnsi="方正仿宋_GBK" w:cs="方正仿宋_GBK"/>
          <w:lang w:val="en-US" w:eastAsia="zh-CN" w:bidi="en-US"/>
        </w:rPr>
        <w:t>-</w:t>
      </w:r>
      <w:r>
        <w:rPr>
          <w:rFonts w:hint="eastAsia" w:ascii="方正仿宋_GBK" w:hAnsi="方正仿宋_GBK" w:eastAsia="方正仿宋_GBK" w:cs="方正仿宋_GBK"/>
          <w:lang w:bidi="en-US"/>
        </w:rPr>
        <w:t>孵化器</w:t>
      </w:r>
      <w:r>
        <w:rPr>
          <w:rFonts w:hint="eastAsia" w:ascii="方正仿宋_GBK" w:hAnsi="方正仿宋_GBK" w:cs="方正仿宋_GBK"/>
          <w:lang w:val="en-US" w:eastAsia="zh-CN" w:bidi="en-US"/>
        </w:rPr>
        <w:t>-</w:t>
      </w:r>
      <w:r>
        <w:rPr>
          <w:rFonts w:hint="eastAsia" w:ascii="方正仿宋_GBK" w:hAnsi="方正仿宋_GBK" w:eastAsia="方正仿宋_GBK" w:cs="方正仿宋_GBK"/>
          <w:lang w:bidi="en-US"/>
        </w:rPr>
        <w:t>加速器</w:t>
      </w:r>
      <w:r>
        <w:rPr>
          <w:rFonts w:hint="eastAsia" w:ascii="方正仿宋_GBK" w:hAnsi="方正仿宋_GBK" w:cs="方正仿宋_GBK"/>
          <w:lang w:val="en-US" w:eastAsia="zh-CN" w:bidi="en-US"/>
        </w:rPr>
        <w:t>-</w:t>
      </w:r>
      <w:r>
        <w:rPr>
          <w:rFonts w:hint="eastAsia" w:ascii="方正仿宋_GBK" w:hAnsi="方正仿宋_GBK" w:eastAsia="方正仿宋_GBK" w:cs="方正仿宋_GBK"/>
          <w:lang w:bidi="en-US"/>
        </w:rPr>
        <w:t>产业拓展</w:t>
      </w:r>
      <w:r>
        <w:rPr>
          <w:rFonts w:hint="eastAsia" w:ascii="方正仿宋_GBK" w:hAnsi="方正仿宋_GBK" w:cs="方正仿宋_GBK"/>
          <w:lang w:eastAsia="zh-CN" w:bidi="en-US"/>
        </w:rPr>
        <w:t>”</w:t>
      </w:r>
      <w:r>
        <w:rPr>
          <w:rFonts w:hint="eastAsia" w:ascii="方正仿宋_GBK" w:hAnsi="方正仿宋_GBK" w:eastAsia="方正仿宋_GBK" w:cs="方正仿宋_GBK"/>
          <w:lang w:bidi="en-US"/>
        </w:rPr>
        <w:t>全链条孵化体系，创建更多市级以上众创空间和科技企业孵化器</w:t>
      </w:r>
      <w:r>
        <w:rPr>
          <w:rFonts w:hint="eastAsia" w:ascii="方正仿宋_GBK" w:hAnsi="方正仿宋_GBK" w:eastAsia="方正仿宋_GBK" w:cs="方正仿宋_GBK"/>
          <w:lang w:eastAsia="zh-CN" w:bidi="en-US"/>
        </w:rPr>
        <w:t>。</w:t>
      </w:r>
      <w:r>
        <w:rPr>
          <w:rFonts w:hint="eastAsia" w:ascii="方正仿宋_GBK" w:hAnsi="方正仿宋_GBK" w:cs="方正仿宋_GBK"/>
          <w:lang w:val="en-US" w:eastAsia="zh-CN" w:bidi="en-US"/>
        </w:rPr>
        <w:t>做大做强</w:t>
      </w:r>
      <w:r>
        <w:rPr>
          <w:rFonts w:hint="eastAsia" w:ascii="方正仿宋_GBK" w:hAnsi="方正仿宋_GBK" w:eastAsia="方正仿宋_GBK" w:cs="方正仿宋_GBK"/>
          <w:sz w:val="32"/>
          <w:szCs w:val="32"/>
        </w:rPr>
        <w:t>工业互联网生态园，</w:t>
      </w:r>
      <w:r>
        <w:rPr>
          <w:rFonts w:hint="eastAsia" w:ascii="方正仿宋_GBK" w:hAnsi="方正仿宋_GBK" w:cs="方正仿宋_GBK"/>
          <w:sz w:val="32"/>
          <w:szCs w:val="32"/>
          <w:lang w:val="en-US" w:eastAsia="zh-CN"/>
        </w:rPr>
        <w:t>聚焦</w:t>
      </w:r>
      <w:r>
        <w:rPr>
          <w:rFonts w:hint="eastAsia" w:ascii="方正仿宋_GBK" w:hAnsi="方正仿宋_GBK" w:eastAsia="方正仿宋_GBK" w:cs="方正仿宋_GBK"/>
          <w:sz w:val="32"/>
          <w:szCs w:val="32"/>
        </w:rPr>
        <w:t>工业互联网系统集成、标识解析、工业机器人等领域，</w:t>
      </w:r>
      <w:r>
        <w:rPr>
          <w:rFonts w:hint="eastAsia" w:ascii="方正仿宋_GBK" w:hAnsi="方正仿宋_GBK" w:cs="方正仿宋_GBK"/>
          <w:sz w:val="32"/>
          <w:szCs w:val="32"/>
          <w:lang w:val="en-US" w:eastAsia="zh-CN"/>
        </w:rPr>
        <w:t>加快</w:t>
      </w:r>
      <w:r>
        <w:rPr>
          <w:rFonts w:hint="eastAsia" w:ascii="方正仿宋_GBK" w:hAnsi="方正仿宋_GBK" w:eastAsia="方正仿宋_GBK" w:cs="方正仿宋_GBK"/>
          <w:sz w:val="32"/>
          <w:szCs w:val="32"/>
        </w:rPr>
        <w:t>聚集一批工业互联网生态企业。发展壮大两江国际云计算产业园，</w:t>
      </w:r>
      <w:r>
        <w:rPr>
          <w:rFonts w:hint="eastAsia" w:ascii="方正仿宋_GBK" w:hAnsi="方正仿宋_GBK" w:cs="方正仿宋_GBK"/>
          <w:sz w:val="32"/>
          <w:szCs w:val="32"/>
          <w:lang w:eastAsia="zh-CN"/>
        </w:rPr>
        <w:t>不断</w:t>
      </w:r>
      <w:r>
        <w:rPr>
          <w:rFonts w:hint="eastAsia" w:ascii="方正仿宋_GBK" w:hAnsi="方正仿宋_GBK" w:eastAsia="方正仿宋_GBK" w:cs="方正仿宋_GBK"/>
          <w:sz w:val="32"/>
          <w:szCs w:val="32"/>
        </w:rPr>
        <w:t>提升</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云联数算用</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全要素群。</w:t>
      </w:r>
    </w:p>
    <w:p>
      <w:pPr>
        <w:keepNext w:val="0"/>
        <w:keepLines w:val="0"/>
        <w:pageBreakBefore w:val="0"/>
        <w:widowControl w:val="0"/>
        <w:kinsoku/>
        <w:wordWrap/>
        <w:overflowPunct/>
        <w:topLinePunct w:val="0"/>
        <w:bidi w:val="0"/>
        <w:adjustRightInd/>
        <w:snapToGrid/>
        <w:spacing w:line="600" w:lineRule="atLeast"/>
        <w:ind w:firstLine="632" w:firstLineChars="200"/>
        <w:textAlignment w:val="auto"/>
        <w:rPr>
          <w:rFonts w:hint="default" w:ascii="Times New Roman" w:hAnsi="Times New Roman" w:eastAsia="方正仿宋_GBK" w:cs="Times New Roman"/>
          <w:lang w:bidi="en-US"/>
        </w:rPr>
      </w:pPr>
      <w:r>
        <w:rPr>
          <w:rFonts w:hint="default" w:ascii="Times New Roman" w:hAnsi="Times New Roman" w:eastAsia="方正仿宋_GBK" w:cs="Times New Roman"/>
          <w:b/>
          <w:bCs/>
          <w:color w:val="000000"/>
          <w:sz w:val="32"/>
          <w:szCs w:val="32"/>
        </w:rPr>
        <w:t>加强创新主体培育</w:t>
      </w:r>
      <w:r>
        <w:rPr>
          <w:rFonts w:hint="default" w:ascii="Times New Roman" w:hAnsi="Times New Roman" w:eastAsia="方正仿宋_GBK" w:cs="Times New Roman"/>
          <w:color w:val="000000"/>
          <w:sz w:val="32"/>
          <w:szCs w:val="32"/>
        </w:rPr>
        <w:t>。</w:t>
      </w:r>
      <w:r>
        <w:rPr>
          <w:rFonts w:hint="default" w:ascii="Times New Roman" w:hAnsi="Times New Roman"/>
          <w:color w:val="000000"/>
          <w:szCs w:val="32"/>
        </w:rPr>
        <w:t>强化企业科技创新主体地位</w:t>
      </w:r>
      <w:r>
        <w:rPr>
          <w:rFonts w:hint="eastAsia" w:ascii="Times New Roman" w:hAnsi="Times New Roman"/>
          <w:color w:val="000000"/>
          <w:szCs w:val="32"/>
          <w:lang w:eastAsia="zh-CN"/>
        </w:rPr>
        <w:t>，</w:t>
      </w:r>
      <w:r>
        <w:rPr>
          <w:rFonts w:hint="eastAsia" w:ascii="Times New Roman" w:hAnsi="Times New Roman"/>
          <w:color w:val="000000"/>
          <w:szCs w:val="32"/>
          <w:lang w:val="en-US" w:eastAsia="zh-CN"/>
        </w:rPr>
        <w:t>深入实施高新技术企业和科技型企业“双倍增”行动计划，</w:t>
      </w:r>
      <w:r>
        <w:rPr>
          <w:rFonts w:hint="default" w:ascii="Times New Roman" w:hAnsi="Times New Roman"/>
          <w:color w:val="000000"/>
          <w:szCs w:val="32"/>
        </w:rPr>
        <w:t>鼓励和引导四联集团、川仪等本土高新技术企业剥离企业内部研发机构</w:t>
      </w:r>
      <w:r>
        <w:rPr>
          <w:rFonts w:hint="eastAsia" w:ascii="Times New Roman" w:hAnsi="Times New Roman"/>
          <w:color w:val="000000"/>
          <w:szCs w:val="32"/>
          <w:lang w:eastAsia="zh-CN"/>
        </w:rPr>
        <w:t>，</w:t>
      </w:r>
      <w:r>
        <w:rPr>
          <w:rFonts w:hint="default" w:ascii="Times New Roman" w:hAnsi="Times New Roman"/>
          <w:color w:val="000000"/>
          <w:szCs w:val="32"/>
        </w:rPr>
        <w:t>组建独立研发公司，</w:t>
      </w:r>
      <w:r>
        <w:rPr>
          <w:rFonts w:hint="eastAsia" w:ascii="方正仿宋_GBK" w:hAnsi="方正仿宋_GBK" w:cs="方正仿宋_GBK"/>
          <w:sz w:val="32"/>
          <w:szCs w:val="32"/>
          <w:lang w:val="en-US" w:eastAsia="zh-CN"/>
        </w:rPr>
        <w:t>确保全社会研发经费支出占地区生产总值比重保持全市前列。</w:t>
      </w:r>
      <w:r>
        <w:rPr>
          <w:rFonts w:ascii="Times New Roman" w:hAnsi="Times New Roman" w:eastAsia="方正仿宋_GBK" w:cs="Times New Roman"/>
          <w:lang w:bidi="en-US"/>
        </w:rPr>
        <w:t>大力发展国家级专精特新</w:t>
      </w:r>
      <w:r>
        <w:rPr>
          <w:rFonts w:hint="eastAsia" w:ascii="方正仿宋_GBK" w:hAnsi="方正仿宋_GBK" w:cs="方正仿宋_GBK"/>
          <w:lang w:eastAsia="zh-CN" w:bidi="en-US"/>
        </w:rPr>
        <w:t>“</w:t>
      </w:r>
      <w:r>
        <w:rPr>
          <w:rFonts w:hint="eastAsia" w:ascii="方正仿宋_GBK" w:hAnsi="方正仿宋_GBK" w:eastAsia="方正仿宋_GBK" w:cs="方正仿宋_GBK"/>
          <w:lang w:bidi="en-US"/>
        </w:rPr>
        <w:t>小巨人</w:t>
      </w:r>
      <w:r>
        <w:rPr>
          <w:rFonts w:hint="eastAsia" w:ascii="方正仿宋_GBK" w:hAnsi="方正仿宋_GBK" w:cs="方正仿宋_GBK"/>
          <w:lang w:eastAsia="zh-CN" w:bidi="en-US"/>
        </w:rPr>
        <w:t>”</w:t>
      </w:r>
      <w:r>
        <w:rPr>
          <w:rFonts w:ascii="Times New Roman" w:hAnsi="Times New Roman" w:eastAsia="方正仿宋_GBK" w:cs="Times New Roman"/>
          <w:lang w:bidi="en-US"/>
        </w:rPr>
        <w:t>企业、制造业全国单项冠军企业</w:t>
      </w:r>
      <w:r>
        <w:rPr>
          <w:rFonts w:hint="eastAsia" w:ascii="Times New Roman" w:hAnsi="Times New Roman" w:eastAsia="方正仿宋_GBK" w:cs="Times New Roman"/>
          <w:lang w:bidi="en-US"/>
        </w:rPr>
        <w:t>，</w:t>
      </w:r>
      <w:r>
        <w:rPr>
          <w:rFonts w:hint="default" w:ascii="Times New Roman" w:hAnsi="Times New Roman" w:eastAsia="方正仿宋_GBK" w:cs="Times New Roman"/>
          <w:lang w:bidi="en-US"/>
        </w:rPr>
        <w:t>培育</w:t>
      </w:r>
      <w:r>
        <w:rPr>
          <w:rFonts w:hint="eastAsia" w:ascii="Times New Roman" w:hAnsi="Times New Roman" w:cs="Times New Roman"/>
          <w:lang w:eastAsia="zh-CN" w:bidi="en-US"/>
        </w:rPr>
        <w:t>“</w:t>
      </w:r>
      <w:r>
        <w:rPr>
          <w:rFonts w:hint="default" w:ascii="Times New Roman" w:hAnsi="Times New Roman" w:eastAsia="方正仿宋_GBK" w:cs="Times New Roman"/>
          <w:lang w:bidi="en-US"/>
        </w:rPr>
        <w:t>独角兽</w:t>
      </w:r>
      <w:r>
        <w:rPr>
          <w:rFonts w:hint="eastAsia" w:ascii="Times New Roman" w:hAnsi="Times New Roman" w:cs="Times New Roman"/>
          <w:lang w:eastAsia="zh-CN" w:bidi="en-US"/>
        </w:rPr>
        <w:t>”</w:t>
      </w:r>
      <w:r>
        <w:rPr>
          <w:rFonts w:hint="default" w:ascii="Times New Roman" w:hAnsi="Times New Roman" w:eastAsia="方正仿宋_GBK" w:cs="Times New Roman"/>
          <w:lang w:bidi="en-US"/>
        </w:rPr>
        <w:t>等高成长企业。</w:t>
      </w:r>
      <w:r>
        <w:rPr>
          <w:rFonts w:hint="eastAsia" w:ascii="方正仿宋_GBK" w:hAnsi="方正仿宋_GBK" w:eastAsia="方正仿宋_GBK" w:cs="方正仿宋_GBK"/>
          <w:sz w:val="32"/>
          <w:szCs w:val="32"/>
        </w:rPr>
        <w:t>发挥好智汇北碚、西南大学校友会等平台作用，积极招引</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高科双企</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bidi w:val="0"/>
        <w:spacing w:line="600" w:lineRule="atLeast"/>
        <w:ind w:firstLine="632" w:firstLineChars="200"/>
        <w:textAlignment w:val="auto"/>
        <w:rPr>
          <w:rFonts w:hint="default" w:ascii="Times New Roman" w:hAnsi="Times New Roman" w:eastAsia="方正仿宋_GBK" w:cs="Times New Roman"/>
          <w:lang w:eastAsia="zh-CN" w:bidi="en-US"/>
        </w:rPr>
      </w:pPr>
      <w:r>
        <w:rPr>
          <w:rFonts w:hint="default" w:ascii="Times New Roman" w:hAnsi="Times New Roman" w:eastAsia="方正仿宋_GBK" w:cs="Times New Roman"/>
          <w:b/>
          <w:bCs/>
          <w:color w:val="000000"/>
          <w:szCs w:val="32"/>
        </w:rPr>
        <w:t>优化创新生态和活力</w:t>
      </w:r>
      <w:r>
        <w:rPr>
          <w:rFonts w:hint="default" w:ascii="Times New Roman" w:hAnsi="Times New Roman" w:eastAsia="方正仿宋_GBK" w:cs="Times New Roman"/>
          <w:color w:val="000000"/>
          <w:szCs w:val="32"/>
        </w:rPr>
        <w:t>。</w:t>
      </w:r>
      <w:r>
        <w:rPr>
          <w:rFonts w:hint="eastAsia" w:ascii="Times New Roman" w:hAnsi="Times New Roman" w:cs="Times New Roman"/>
          <w:color w:val="000000"/>
          <w:szCs w:val="32"/>
          <w:lang w:val="en-US" w:eastAsia="zh-CN"/>
        </w:rPr>
        <w:t>支持</w:t>
      </w:r>
      <w:r>
        <w:rPr>
          <w:rFonts w:hint="default" w:ascii="Times New Roman" w:hAnsi="Times New Roman" w:eastAsia="方正仿宋_GBK" w:cs="Times New Roman"/>
        </w:rPr>
        <w:t>鼓励企业与科研院所联合申报、参与国家及行业标准研制项目。探索完善科技股权投资、科技债权融资等体系建设，</w:t>
      </w:r>
      <w:r>
        <w:rPr>
          <w:rFonts w:hint="eastAsia" w:ascii="方正仿宋_GBK" w:hAnsi="方正仿宋_GBK" w:eastAsia="方正仿宋_GBK" w:cs="方正仿宋_GBK"/>
          <w:sz w:val="32"/>
          <w:szCs w:val="32"/>
        </w:rPr>
        <w:t>用好知识价值信用贷款、商业价值信用贷款、知识产权质押融资、数字供应链产品等金融创新产品，</w:t>
      </w:r>
      <w:r>
        <w:rPr>
          <w:rFonts w:hint="default" w:ascii="Times New Roman" w:hAnsi="Times New Roman" w:eastAsia="方正仿宋_GBK" w:cs="Times New Roman"/>
        </w:rPr>
        <w:t>实施科技融资租赁风险补偿。</w:t>
      </w:r>
      <w:r>
        <w:rPr>
          <w:rFonts w:hint="default" w:ascii="Times New Roman" w:hAnsi="Times New Roman" w:eastAsia="方正仿宋_GBK" w:cs="Times New Roman"/>
          <w:color w:val="000000"/>
          <w:szCs w:val="32"/>
        </w:rPr>
        <w:t>引导鼓励企业提升自主研发水平和发明创造能力，强化知识产权保护，</w:t>
      </w:r>
      <w:r>
        <w:rPr>
          <w:rFonts w:hint="eastAsia" w:ascii="方正仿宋_GBK" w:hAnsi="方正仿宋_GBK" w:eastAsia="方正仿宋_GBK" w:cs="方正仿宋_GBK"/>
          <w:sz w:val="32"/>
          <w:szCs w:val="32"/>
        </w:rPr>
        <w:t>加大科技成果转化力度</w:t>
      </w:r>
      <w:r>
        <w:rPr>
          <w:rFonts w:hint="default" w:ascii="Times New Roman" w:hAnsi="Times New Roman" w:eastAsia="方正仿宋_GBK" w:cs="Times New Roman"/>
          <w:color w:val="000000"/>
          <w:szCs w:val="32"/>
        </w:rPr>
        <w:t>。</w:t>
      </w:r>
      <w:r>
        <w:rPr>
          <w:rFonts w:hint="default" w:ascii="Times New Roman" w:hAnsi="Times New Roman" w:eastAsia="方正仿宋_GBK" w:cs="Times New Roman"/>
          <w:lang w:eastAsia="zh-CN" w:bidi="en-US"/>
        </w:rPr>
        <w:t>落实好</w:t>
      </w:r>
      <w:r>
        <w:rPr>
          <w:rFonts w:hint="eastAsia" w:ascii="Times New Roman" w:hAnsi="Times New Roman" w:cs="Times New Roman"/>
          <w:lang w:eastAsia="zh-CN" w:bidi="en-US"/>
        </w:rPr>
        <w:t>“</w:t>
      </w:r>
      <w:r>
        <w:rPr>
          <w:rFonts w:hint="default" w:ascii="Times New Roman" w:hAnsi="Times New Roman" w:eastAsia="方正仿宋_GBK" w:cs="Times New Roman"/>
          <w:lang w:eastAsia="zh-CN" w:bidi="en-US"/>
        </w:rPr>
        <w:t>重庆英才</w:t>
      </w:r>
      <w:r>
        <w:rPr>
          <w:rFonts w:hint="eastAsia" w:ascii="Times New Roman" w:hAnsi="Times New Roman" w:cs="Times New Roman"/>
          <w:lang w:eastAsia="zh-CN" w:bidi="en-US"/>
        </w:rPr>
        <w:t>”“</w:t>
      </w:r>
      <w:r>
        <w:rPr>
          <w:rFonts w:hint="default" w:ascii="Times New Roman" w:hAnsi="Times New Roman" w:eastAsia="方正仿宋_GBK" w:cs="Times New Roman"/>
          <w:lang w:eastAsia="zh-CN" w:bidi="en-US"/>
        </w:rPr>
        <w:t>缙云英才</w:t>
      </w:r>
      <w:r>
        <w:rPr>
          <w:rFonts w:hint="eastAsia" w:ascii="Times New Roman" w:hAnsi="Times New Roman" w:cs="Times New Roman"/>
          <w:lang w:eastAsia="zh-CN" w:bidi="en-US"/>
        </w:rPr>
        <w:t>”</w:t>
      </w:r>
      <w:r>
        <w:rPr>
          <w:rFonts w:hint="default" w:ascii="Times New Roman" w:hAnsi="Times New Roman" w:eastAsia="方正仿宋_GBK" w:cs="Times New Roman"/>
          <w:lang w:eastAsia="zh-CN" w:bidi="en-US"/>
        </w:rPr>
        <w:t>等政策，积极吸引市内外高层次人才携科技成果来碚领办创办科技型中小企业。</w:t>
      </w:r>
    </w:p>
    <w:p>
      <w:pPr>
        <w:keepNext w:val="0"/>
        <w:keepLines w:val="0"/>
        <w:pageBreakBefore w:val="0"/>
        <w:widowControl w:val="0"/>
        <w:kinsoku/>
        <w:wordWrap/>
        <w:overflowPunct/>
        <w:topLinePunct w:val="0"/>
        <w:bidi w:val="0"/>
        <w:spacing w:line="600" w:lineRule="atLeast"/>
        <w:ind w:firstLine="632" w:firstLineChars="200"/>
        <w:textAlignment w:val="auto"/>
        <w:rPr>
          <w:rFonts w:hint="default" w:ascii="Times New Roman" w:hAnsi="Times New Roman" w:cs="Times New Roman"/>
          <w:lang w:val="en-US" w:eastAsia="zh-CN"/>
        </w:rPr>
      </w:pPr>
      <w:r>
        <w:rPr>
          <w:rFonts w:hint="eastAsia" w:ascii="方正楷体_GBK" w:hAnsi="方正楷体_GBK" w:eastAsia="方正楷体_GBK" w:cs="方正楷体_GBK"/>
          <w:lang w:val="en-US" w:eastAsia="zh-CN"/>
        </w:rPr>
        <w:t>（六）坚持改革增能，以更大力度推动重点领域改革。</w:t>
      </w:r>
      <w:r>
        <w:rPr>
          <w:rFonts w:hint="default" w:ascii="Times New Roman" w:hAnsi="Times New Roman" w:cs="Times New Roman"/>
          <w:lang w:val="en-US" w:eastAsia="zh-CN"/>
        </w:rPr>
        <w:t>强化数字化变革引领，</w:t>
      </w:r>
      <w:r>
        <w:rPr>
          <w:rFonts w:hint="eastAsia" w:ascii="Times New Roman" w:hAnsi="Times New Roman" w:cs="Times New Roman"/>
          <w:lang w:val="en-US" w:eastAsia="zh-CN"/>
        </w:rPr>
        <w:t>推动“三攻坚一盘活”，</w:t>
      </w:r>
      <w:r>
        <w:rPr>
          <w:rFonts w:hint="default" w:ascii="Times New Roman" w:hAnsi="Times New Roman" w:cs="Times New Roman"/>
          <w:lang w:val="en-US" w:eastAsia="zh-CN"/>
        </w:rPr>
        <w:t>持续激发高质量发展动力活力。</w:t>
      </w:r>
    </w:p>
    <w:p>
      <w:pPr>
        <w:keepNext w:val="0"/>
        <w:keepLines w:val="0"/>
        <w:pageBreakBefore w:val="0"/>
        <w:widowControl w:val="0"/>
        <w:kinsoku/>
        <w:wordWrap/>
        <w:overflowPunct/>
        <w:topLinePunct w:val="0"/>
        <w:bidi w:val="0"/>
        <w:spacing w:beforeLines="0" w:afterLines="0" w:line="600" w:lineRule="atLeast"/>
        <w:ind w:firstLine="632" w:firstLineChars="200"/>
        <w:textAlignment w:val="auto"/>
        <w:rPr>
          <w:rFonts w:hint="default" w:ascii="Times New Roman" w:hAnsi="Times New Roman" w:eastAsia="方正仿宋_GBK" w:cs="Times New Roman"/>
          <w:b/>
          <w:bCs/>
        </w:rPr>
      </w:pPr>
      <w:r>
        <w:rPr>
          <w:rFonts w:hint="default" w:ascii="Times New Roman" w:hAnsi="Times New Roman" w:eastAsia="方正仿宋_GBK" w:cs="Times New Roman"/>
          <w:b/>
          <w:bCs/>
        </w:rPr>
        <w:t>全面推进数字</w:t>
      </w:r>
      <w:r>
        <w:rPr>
          <w:rFonts w:hint="eastAsia" w:ascii="Times New Roman" w:hAnsi="Times New Roman" w:cs="Times New Roman"/>
          <w:b/>
          <w:bCs/>
          <w:lang w:val="en-US" w:eastAsia="zh-CN"/>
        </w:rPr>
        <w:t>重庆</w:t>
      </w:r>
      <w:r>
        <w:rPr>
          <w:rFonts w:hint="default" w:ascii="Times New Roman" w:hAnsi="Times New Roman" w:eastAsia="方正仿宋_GBK" w:cs="Times New Roman"/>
          <w:b/>
          <w:bCs/>
        </w:rPr>
        <w:t>建设</w:t>
      </w:r>
      <w:r>
        <w:rPr>
          <w:rFonts w:hint="default" w:ascii="Times New Roman" w:hAnsi="Times New Roman" w:eastAsia="方正仿宋_GBK" w:cs="Times New Roman"/>
        </w:rPr>
        <w:t>。依托</w:t>
      </w:r>
      <w:r>
        <w:rPr>
          <w:rFonts w:hint="eastAsia" w:ascii="Times New Roman" w:hAnsi="Times New Roman" w:cs="Times New Roman"/>
          <w:lang w:eastAsia="zh-CN"/>
        </w:rPr>
        <w:t>“</w:t>
      </w:r>
      <w:r>
        <w:rPr>
          <w:rFonts w:hint="default" w:ascii="Times New Roman" w:hAnsi="Times New Roman" w:eastAsia="方正仿宋_GBK" w:cs="Times New Roman"/>
        </w:rPr>
        <w:t>渝快办</w:t>
      </w:r>
      <w:r>
        <w:rPr>
          <w:rFonts w:hint="eastAsia" w:ascii="Times New Roman" w:hAnsi="Times New Roman" w:cs="Times New Roman"/>
          <w:lang w:eastAsia="zh-CN"/>
        </w:rPr>
        <w:t>”“</w:t>
      </w:r>
      <w:r>
        <w:rPr>
          <w:rFonts w:hint="default" w:ascii="Times New Roman" w:hAnsi="Times New Roman" w:eastAsia="方正仿宋_GBK" w:cs="Times New Roman"/>
        </w:rPr>
        <w:t>渝快政</w:t>
      </w:r>
      <w:r>
        <w:rPr>
          <w:rFonts w:hint="eastAsia" w:ascii="Times New Roman" w:hAnsi="Times New Roman" w:cs="Times New Roman"/>
          <w:lang w:eastAsia="zh-CN"/>
        </w:rPr>
        <w:t>”，</w:t>
      </w:r>
      <w:r>
        <w:rPr>
          <w:rFonts w:hint="default" w:ascii="Times New Roman" w:hAnsi="Times New Roman" w:eastAsia="方正仿宋_GBK" w:cs="Times New Roman"/>
        </w:rPr>
        <w:t>实现群众高频、高权重的服务领域小事</w:t>
      </w:r>
      <w:r>
        <w:rPr>
          <w:rFonts w:hint="eastAsia" w:ascii="Times New Roman" w:hAnsi="Times New Roman" w:cs="Times New Roman"/>
          <w:lang w:eastAsia="zh-CN"/>
        </w:rPr>
        <w:t>“</w:t>
      </w:r>
      <w:r>
        <w:rPr>
          <w:rFonts w:hint="default" w:ascii="Times New Roman" w:hAnsi="Times New Roman" w:eastAsia="方正仿宋_GBK" w:cs="Times New Roman"/>
        </w:rPr>
        <w:t>省心办</w:t>
      </w:r>
      <w:r>
        <w:rPr>
          <w:rFonts w:hint="eastAsia" w:ascii="Times New Roman" w:hAnsi="Times New Roman" w:cs="Times New Roman"/>
          <w:lang w:eastAsia="zh-CN"/>
        </w:rPr>
        <w:t>”“</w:t>
      </w:r>
      <w:r>
        <w:rPr>
          <w:rFonts w:hint="default" w:ascii="Times New Roman" w:hAnsi="Times New Roman" w:eastAsia="方正仿宋_GBK" w:cs="Times New Roman"/>
        </w:rPr>
        <w:t>快速办</w:t>
      </w:r>
      <w:r>
        <w:rPr>
          <w:rFonts w:hint="eastAsia" w:ascii="Times New Roman" w:hAnsi="Times New Roman" w:cs="Times New Roman"/>
          <w:lang w:eastAsia="zh-CN"/>
        </w:rPr>
        <w:t>”“</w:t>
      </w:r>
      <w:r>
        <w:rPr>
          <w:rFonts w:hint="default" w:ascii="Times New Roman" w:hAnsi="Times New Roman" w:eastAsia="方正仿宋_GBK" w:cs="Times New Roman"/>
        </w:rPr>
        <w:t>无感办</w:t>
      </w:r>
      <w:r>
        <w:rPr>
          <w:rFonts w:hint="eastAsia" w:ascii="Times New Roman" w:hAnsi="Times New Roman" w:cs="Times New Roman"/>
          <w:lang w:eastAsia="zh-CN"/>
        </w:rPr>
        <w:t>”，</w:t>
      </w:r>
      <w:r>
        <w:rPr>
          <w:rFonts w:hint="default" w:ascii="Times New Roman" w:hAnsi="Times New Roman" w:eastAsia="方正仿宋_GBK" w:cs="Times New Roman"/>
        </w:rPr>
        <w:t>构建全局</w:t>
      </w:r>
      <w:r>
        <w:rPr>
          <w:rFonts w:hint="eastAsia" w:ascii="Times New Roman" w:hAnsi="Times New Roman" w:cs="Times New Roman"/>
          <w:lang w:eastAsia="zh-CN"/>
        </w:rPr>
        <w:t>“</w:t>
      </w:r>
      <w:r>
        <w:rPr>
          <w:rFonts w:hint="default" w:ascii="Times New Roman" w:hAnsi="Times New Roman" w:eastAsia="方正仿宋_GBK" w:cs="Times New Roman"/>
        </w:rPr>
        <w:t>一屏掌控</w:t>
      </w:r>
      <w:r>
        <w:rPr>
          <w:rFonts w:hint="eastAsia" w:ascii="Times New Roman" w:hAnsi="Times New Roman" w:cs="Times New Roman"/>
          <w:lang w:eastAsia="zh-CN"/>
        </w:rPr>
        <w:t>”</w:t>
      </w:r>
      <w:r>
        <w:rPr>
          <w:rFonts w:hint="default" w:ascii="Times New Roman" w:hAnsi="Times New Roman" w:eastAsia="方正仿宋_GBK" w:cs="Times New Roman"/>
        </w:rPr>
        <w:t>、政令</w:t>
      </w:r>
      <w:r>
        <w:rPr>
          <w:rFonts w:hint="eastAsia" w:ascii="Times New Roman" w:hAnsi="Times New Roman" w:cs="Times New Roman"/>
          <w:lang w:eastAsia="zh-CN"/>
        </w:rPr>
        <w:t>“</w:t>
      </w:r>
      <w:r>
        <w:rPr>
          <w:rFonts w:hint="default" w:ascii="Times New Roman" w:hAnsi="Times New Roman" w:eastAsia="方正仿宋_GBK" w:cs="Times New Roman"/>
        </w:rPr>
        <w:t>一键智达</w:t>
      </w:r>
      <w:r>
        <w:rPr>
          <w:rFonts w:hint="eastAsia" w:ascii="Times New Roman" w:hAnsi="Times New Roman" w:cs="Times New Roman"/>
          <w:lang w:eastAsia="zh-CN"/>
        </w:rPr>
        <w:t>”</w:t>
      </w:r>
      <w:r>
        <w:rPr>
          <w:rFonts w:hint="default" w:ascii="Times New Roman" w:hAnsi="Times New Roman" w:eastAsia="方正仿宋_GBK" w:cs="Times New Roman"/>
        </w:rPr>
        <w:t>、执行</w:t>
      </w:r>
      <w:r>
        <w:rPr>
          <w:rFonts w:hint="eastAsia" w:ascii="Times New Roman" w:hAnsi="Times New Roman" w:cs="Times New Roman"/>
          <w:lang w:eastAsia="zh-CN"/>
        </w:rPr>
        <w:t>“</w:t>
      </w:r>
      <w:r>
        <w:rPr>
          <w:rFonts w:hint="default" w:ascii="Times New Roman" w:hAnsi="Times New Roman" w:eastAsia="方正仿宋_GBK" w:cs="Times New Roman"/>
        </w:rPr>
        <w:t>一贯到底</w:t>
      </w:r>
      <w:r>
        <w:rPr>
          <w:rFonts w:hint="eastAsia" w:ascii="Times New Roman" w:hAnsi="Times New Roman" w:cs="Times New Roman"/>
          <w:lang w:eastAsia="zh-CN"/>
        </w:rPr>
        <w:t>”</w:t>
      </w:r>
      <w:r>
        <w:rPr>
          <w:rFonts w:hint="default" w:ascii="Times New Roman" w:hAnsi="Times New Roman" w:eastAsia="方正仿宋_GBK" w:cs="Times New Roman"/>
        </w:rPr>
        <w:t>、监督</w:t>
      </w:r>
      <w:r>
        <w:rPr>
          <w:rFonts w:hint="eastAsia" w:ascii="Times New Roman" w:hAnsi="Times New Roman" w:cs="Times New Roman"/>
          <w:lang w:eastAsia="zh-CN"/>
        </w:rPr>
        <w:t>“</w:t>
      </w:r>
      <w:r>
        <w:rPr>
          <w:rFonts w:hint="default" w:ascii="Times New Roman" w:hAnsi="Times New Roman" w:eastAsia="方正仿宋_GBK" w:cs="Times New Roman"/>
        </w:rPr>
        <w:t>一览无余</w:t>
      </w:r>
      <w:r>
        <w:rPr>
          <w:rFonts w:hint="eastAsia" w:ascii="Times New Roman" w:hAnsi="Times New Roman" w:cs="Times New Roman"/>
          <w:lang w:eastAsia="zh-CN"/>
        </w:rPr>
        <w:t>”</w:t>
      </w:r>
      <w:r>
        <w:rPr>
          <w:rFonts w:hint="default" w:ascii="Times New Roman" w:hAnsi="Times New Roman" w:eastAsia="方正仿宋_GBK" w:cs="Times New Roman"/>
        </w:rPr>
        <w:t>的数字化协同工作场景。迭代升级区级城市运行和治理中心、镇街基层智治中心，实现六大系统应用承接贯通，推动</w:t>
      </w:r>
      <w:r>
        <w:rPr>
          <w:rFonts w:hint="eastAsia" w:ascii="Times New Roman" w:hAnsi="Times New Roman" w:cs="Times New Roman"/>
          <w:lang w:val="en-US" w:eastAsia="zh-CN"/>
        </w:rPr>
        <w:t>5</w:t>
      </w:r>
      <w:r>
        <w:rPr>
          <w:rFonts w:hint="default" w:ascii="Times New Roman" w:hAnsi="Times New Roman" w:eastAsia="方正仿宋_GBK" w:cs="Times New Roman"/>
        </w:rPr>
        <w:t>个以上</w:t>
      </w:r>
      <w:r>
        <w:rPr>
          <w:rFonts w:hint="eastAsia" w:ascii="Times New Roman" w:hAnsi="Times New Roman" w:cs="Times New Roman"/>
          <w:lang w:eastAsia="zh-CN"/>
        </w:rPr>
        <w:t>“</w:t>
      </w:r>
      <w:r>
        <w:rPr>
          <w:rFonts w:hint="default" w:ascii="Times New Roman" w:hAnsi="Times New Roman" w:eastAsia="方正仿宋_GBK" w:cs="Times New Roman"/>
        </w:rPr>
        <w:t>一件事</w:t>
      </w:r>
      <w:r>
        <w:rPr>
          <w:rFonts w:hint="eastAsia" w:ascii="Times New Roman" w:hAnsi="Times New Roman" w:cs="Times New Roman"/>
          <w:lang w:eastAsia="zh-CN"/>
        </w:rPr>
        <w:t>”</w:t>
      </w:r>
      <w:r>
        <w:rPr>
          <w:rFonts w:hint="default" w:ascii="Times New Roman" w:hAnsi="Times New Roman" w:eastAsia="方正仿宋_GBK" w:cs="Times New Roman"/>
        </w:rPr>
        <w:t>进入全市区县</w:t>
      </w:r>
      <w:r>
        <w:rPr>
          <w:rFonts w:hint="eastAsia" w:ascii="Times New Roman" w:hAnsi="Times New Roman" w:cs="Times New Roman"/>
          <w:lang w:eastAsia="zh-CN"/>
        </w:rPr>
        <w:t>应用“一本账”</w:t>
      </w:r>
      <w:r>
        <w:rPr>
          <w:rFonts w:hint="default" w:ascii="Times New Roman" w:hAnsi="Times New Roman" w:eastAsia="方正仿宋_GBK" w:cs="Times New Roman"/>
        </w:rPr>
        <w:t>，上线部署</w:t>
      </w:r>
      <w:r>
        <w:rPr>
          <w:rFonts w:hint="eastAsia" w:ascii="Times New Roman" w:hAnsi="Times New Roman" w:cs="Times New Roman"/>
          <w:lang w:val="en-US" w:eastAsia="zh-CN"/>
        </w:rPr>
        <w:t>2</w:t>
      </w:r>
      <w:r>
        <w:rPr>
          <w:rFonts w:hint="default" w:ascii="Times New Roman" w:hAnsi="Times New Roman" w:eastAsia="方正仿宋_GBK" w:cs="Times New Roman"/>
        </w:rPr>
        <w:t>个以上多跨场景典型应用。</w:t>
      </w:r>
    </w:p>
    <w:p>
      <w:pPr>
        <w:keepNext w:val="0"/>
        <w:keepLines w:val="0"/>
        <w:pageBreakBefore w:val="0"/>
        <w:widowControl w:val="0"/>
        <w:kinsoku/>
        <w:wordWrap/>
        <w:overflowPunct/>
        <w:topLinePunct w:val="0"/>
        <w:bidi w:val="0"/>
        <w:spacing w:beforeLines="0" w:afterLines="0" w:line="600" w:lineRule="atLeast"/>
        <w:ind w:firstLine="632" w:firstLineChars="200"/>
        <w:textAlignment w:val="auto"/>
        <w:rPr>
          <w:rFonts w:hint="default" w:ascii="Times New Roman" w:hAnsi="Times New Roman" w:eastAsia="方正仿宋_GBK" w:cs="Times New Roman"/>
        </w:rPr>
      </w:pPr>
      <w:r>
        <w:rPr>
          <w:rFonts w:hint="eastAsia" w:ascii="Times New Roman" w:hAnsi="Times New Roman" w:cs="Times New Roman"/>
          <w:b/>
          <w:bCs/>
          <w:lang w:eastAsia="zh-CN"/>
        </w:rPr>
        <w:t>打赢国企改革攻坚战</w:t>
      </w:r>
      <w:r>
        <w:rPr>
          <w:rFonts w:hint="default" w:ascii="Times New Roman" w:hAnsi="Times New Roman" w:eastAsia="方正仿宋_GBK" w:cs="Times New Roman"/>
        </w:rPr>
        <w:t>。</w:t>
      </w:r>
      <w:r>
        <w:rPr>
          <w:rFonts w:hint="eastAsia" w:ascii="Times New Roman" w:hAnsi="Times New Roman" w:cs="Times New Roman"/>
          <w:lang w:eastAsia="zh-CN"/>
        </w:rPr>
        <w:t>全面摸排区属国企“出血点”，“一企一策”助力国企亏损额和亏损面明显下降，</w:t>
      </w:r>
      <w:r>
        <w:rPr>
          <w:rFonts w:hint="default" w:ascii="Times New Roman" w:hAnsi="Times New Roman" w:eastAsia="方正仿宋_GBK" w:cs="Times New Roman"/>
          <w:kern w:val="0"/>
          <w:lang w:bidi="ar"/>
        </w:rPr>
        <w:t>推动国企做强做优做大</w:t>
      </w:r>
      <w:r>
        <w:rPr>
          <w:rFonts w:hint="eastAsia" w:ascii="Times New Roman" w:hAnsi="Times New Roman" w:cs="Times New Roman"/>
          <w:kern w:val="0"/>
          <w:lang w:eastAsia="zh-CN" w:bidi="ar"/>
        </w:rPr>
        <w:t>。</w:t>
      </w:r>
      <w:r>
        <w:rPr>
          <w:rFonts w:hint="eastAsia" w:ascii="方正仿宋_GBK" w:hAnsi="方正仿宋_GBK" w:eastAsia="方正仿宋_GBK" w:cs="方正仿宋_GBK"/>
          <w:color w:val="000000"/>
          <w:sz w:val="32"/>
          <w:szCs w:val="32"/>
          <w:highlight w:val="none"/>
          <w:lang w:val="en-US" w:eastAsia="zh-CN"/>
        </w:rPr>
        <w:t>全面实行“户头、人头”双控，切实</w:t>
      </w:r>
      <w:r>
        <w:rPr>
          <w:rFonts w:hint="eastAsia" w:ascii="方正仿宋_GBK" w:hAnsi="方正仿宋_GBK" w:eastAsia="方正仿宋_GBK" w:cs="方正仿宋_GBK"/>
          <w:b w:val="0"/>
          <w:bCs w:val="0"/>
          <w:color w:val="000000"/>
          <w:sz w:val="32"/>
          <w:szCs w:val="32"/>
          <w:highlight w:val="none"/>
          <w:lang w:val="en-US" w:eastAsia="zh-CN"/>
        </w:rPr>
        <w:t>解决“臃肿”问题。</w:t>
      </w:r>
      <w:r>
        <w:rPr>
          <w:rFonts w:hint="eastAsia" w:ascii="方正仿宋_GBK" w:hAnsi="方正仿宋_GBK" w:eastAsia="方正仿宋_GBK" w:cs="方正仿宋_GBK"/>
          <w:color w:val="000000"/>
          <w:sz w:val="32"/>
          <w:szCs w:val="32"/>
          <w:highlight w:val="none"/>
          <w:lang w:val="en-US" w:eastAsia="zh-CN"/>
        </w:rPr>
        <w:t>加大处置出清力度，坚决防止“脓包化疮”。加强与央企、市属国企战略协同联动，在重大基础设施建设、产业园区建设运营、重要产业培育等方面开展合作，打造北碚国企品牌。</w:t>
      </w:r>
      <w:r>
        <w:rPr>
          <w:rFonts w:hint="default" w:ascii="Times New Roman" w:hAnsi="Times New Roman" w:eastAsia="方正仿宋_GBK" w:cs="Times New Roman"/>
        </w:rPr>
        <w:t>提升国资监管水平，</w:t>
      </w:r>
      <w:r>
        <w:rPr>
          <w:rFonts w:hint="default" w:ascii="Times New Roman" w:hAnsi="Times New Roman" w:eastAsia="方正仿宋_GBK" w:cs="Times New Roman"/>
          <w:kern w:val="0"/>
          <w:lang w:bidi="ar"/>
        </w:rPr>
        <w:t>贯彻落实</w:t>
      </w:r>
      <w:r>
        <w:rPr>
          <w:rFonts w:hint="eastAsia" w:ascii="Times New Roman" w:hAnsi="Times New Roman" w:cs="Times New Roman"/>
          <w:kern w:val="0"/>
          <w:lang w:eastAsia="zh-CN" w:bidi="ar"/>
        </w:rPr>
        <w:t>“</w:t>
      </w:r>
      <w:r>
        <w:rPr>
          <w:rFonts w:hint="default" w:ascii="Times New Roman" w:hAnsi="Times New Roman" w:eastAsia="方正仿宋_GBK" w:cs="Times New Roman"/>
          <w:kern w:val="0"/>
          <w:lang w:bidi="ar"/>
        </w:rPr>
        <w:t>三重一大</w:t>
      </w:r>
      <w:r>
        <w:rPr>
          <w:rFonts w:hint="eastAsia" w:ascii="Times New Roman" w:hAnsi="Times New Roman" w:cs="Times New Roman"/>
          <w:kern w:val="0"/>
          <w:lang w:eastAsia="zh-CN" w:bidi="ar"/>
        </w:rPr>
        <w:t>”</w:t>
      </w:r>
      <w:r>
        <w:rPr>
          <w:rFonts w:hint="default" w:ascii="Times New Roman" w:hAnsi="Times New Roman" w:eastAsia="方正仿宋_GBK" w:cs="Times New Roman"/>
          <w:kern w:val="0"/>
          <w:lang w:bidi="ar"/>
        </w:rPr>
        <w:t>管理办法，</w:t>
      </w:r>
      <w:r>
        <w:rPr>
          <w:rFonts w:hint="default" w:ascii="Times New Roman" w:hAnsi="Times New Roman" w:eastAsia="方正仿宋_GBK" w:cs="Times New Roman"/>
        </w:rPr>
        <w:t>完善国有企业经营业绩考核、激励评价体系。</w:t>
      </w:r>
    </w:p>
    <w:p>
      <w:pPr>
        <w:keepNext w:val="0"/>
        <w:keepLines w:val="0"/>
        <w:pageBreakBefore w:val="0"/>
        <w:widowControl w:val="0"/>
        <w:numPr>
          <w:ilvl w:val="0"/>
          <w:numId w:val="0"/>
        </w:numPr>
        <w:kinsoku/>
        <w:wordWrap/>
        <w:overflowPunct/>
        <w:topLinePunct w:val="0"/>
        <w:bidi w:val="0"/>
        <w:spacing w:beforeLines="0" w:afterLines="0" w:line="600" w:lineRule="atLeast"/>
        <w:ind w:firstLine="632" w:firstLineChars="200"/>
        <w:textAlignment w:val="auto"/>
        <w:rPr>
          <w:rFonts w:hint="eastAsia" w:ascii="Times New Roman" w:hAnsi="Times New Roman" w:cs="Times New Roman"/>
          <w:lang w:val="en-US" w:eastAsia="zh-CN"/>
        </w:rPr>
      </w:pPr>
      <w:r>
        <w:rPr>
          <w:rFonts w:hint="eastAsia" w:ascii="Times New Roman" w:hAnsi="Times New Roman" w:cs="Times New Roman"/>
          <w:b/>
          <w:bCs/>
          <w:lang w:eastAsia="zh-CN"/>
        </w:rPr>
        <w:t>打赢</w:t>
      </w:r>
      <w:r>
        <w:rPr>
          <w:rFonts w:hint="default" w:ascii="Times New Roman" w:hAnsi="Times New Roman" w:eastAsia="方正仿宋_GBK" w:cs="Times New Roman"/>
          <w:b/>
          <w:bCs/>
        </w:rPr>
        <w:t>开发区园区改革</w:t>
      </w:r>
      <w:r>
        <w:rPr>
          <w:rFonts w:hint="eastAsia" w:ascii="Times New Roman" w:hAnsi="Times New Roman" w:cs="Times New Roman"/>
          <w:b/>
          <w:bCs/>
          <w:lang w:eastAsia="zh-CN"/>
        </w:rPr>
        <w:t>攻坚战</w:t>
      </w:r>
      <w:r>
        <w:rPr>
          <w:rFonts w:hint="default" w:ascii="Times New Roman" w:hAnsi="Times New Roman" w:eastAsia="方正仿宋_GBK" w:cs="Times New Roman"/>
          <w:b/>
          <w:bCs/>
        </w:rPr>
        <w:t>。</w:t>
      </w:r>
      <w:r>
        <w:rPr>
          <w:rFonts w:hint="default" w:ascii="Times New Roman" w:hAnsi="Times New Roman" w:eastAsia="方正仿宋_GBK" w:cs="Times New Roman"/>
        </w:rPr>
        <w:t>进一步理顺开发区园区体制机制，稳妥有序压减开发区园区数量和管理机构，</w:t>
      </w:r>
      <w:r>
        <w:rPr>
          <w:rFonts w:hint="eastAsia" w:ascii="Times New Roman" w:hAnsi="Times New Roman" w:cs="Times New Roman"/>
          <w:lang w:val="en-US" w:eastAsia="zh-CN"/>
        </w:rPr>
        <w:t>构建“1</w:t>
      </w:r>
      <w:r>
        <w:rPr>
          <w:rFonts w:hint="eastAsia" w:ascii="方正仿宋_GBK" w:hAnsi="方正仿宋_GBK" w:cs="方正仿宋_GBK"/>
          <w:lang w:val="en-US" w:eastAsia="zh-CN"/>
        </w:rPr>
        <w:t>+2+5</w:t>
      </w:r>
      <w:r>
        <w:rPr>
          <w:rFonts w:hint="eastAsia" w:ascii="Times New Roman" w:hAnsi="Times New Roman" w:cs="Times New Roman"/>
          <w:lang w:val="en-US" w:eastAsia="zh-CN"/>
        </w:rPr>
        <w:t>”新型开发区管理运营模式</w:t>
      </w:r>
      <w:r>
        <w:rPr>
          <w:rFonts w:hint="default" w:ascii="Times New Roman" w:hAnsi="Times New Roman" w:eastAsia="方正仿宋_GBK" w:cs="Times New Roman"/>
        </w:rPr>
        <w:t>。加快实施制造业</w:t>
      </w:r>
      <w:r>
        <w:rPr>
          <w:rFonts w:hint="eastAsia" w:ascii="Times New Roman" w:hAnsi="Times New Roman" w:cs="Times New Roman"/>
          <w:lang w:eastAsia="zh-CN"/>
        </w:rPr>
        <w:t>“</w:t>
      </w:r>
      <w:r>
        <w:rPr>
          <w:rFonts w:hint="default" w:ascii="Times New Roman" w:hAnsi="Times New Roman" w:eastAsia="方正仿宋_GBK" w:cs="Times New Roman"/>
        </w:rPr>
        <w:t>亩均论英雄</w:t>
      </w:r>
      <w:r>
        <w:rPr>
          <w:rFonts w:hint="eastAsia" w:ascii="Times New Roman" w:hAnsi="Times New Roman" w:cs="Times New Roman"/>
          <w:lang w:eastAsia="zh-CN"/>
        </w:rPr>
        <w:t>”</w:t>
      </w:r>
      <w:r>
        <w:rPr>
          <w:rFonts w:hint="default" w:ascii="Times New Roman" w:hAnsi="Times New Roman" w:eastAsia="方正仿宋_GBK" w:cs="Times New Roman"/>
        </w:rPr>
        <w:t>改革，遴选亩均效益示范企业，总结推广示范引领，推动企业转型升级</w:t>
      </w:r>
      <w:r>
        <w:rPr>
          <w:rFonts w:hint="eastAsia" w:ascii="Times New Roman" w:hAnsi="Times New Roman" w:cs="Times New Roman"/>
          <w:lang w:eastAsia="zh-CN"/>
        </w:rPr>
        <w:t>。</w:t>
      </w:r>
      <w:r>
        <w:rPr>
          <w:rFonts w:hint="default" w:ascii="Times New Roman" w:hAnsi="Times New Roman" w:eastAsia="方正仿宋_GBK" w:cs="Times New Roman"/>
        </w:rPr>
        <w:t>积极贯彻落实市级用能、用地、排放等差异化政策措施，研究制定全区相关激励政策措施，提升全区制造业发展质效</w:t>
      </w:r>
      <w:r>
        <w:rPr>
          <w:rFonts w:hint="eastAsia" w:ascii="Times New Roman" w:hAnsi="Times New Roman" w:cs="Times New Roman"/>
          <w:lang w:eastAsia="zh-CN"/>
        </w:rPr>
        <w:t>，</w:t>
      </w:r>
      <w:r>
        <w:rPr>
          <w:rFonts w:hint="eastAsia" w:ascii="Times New Roman" w:hAnsi="Times New Roman" w:cs="Times New Roman"/>
          <w:lang w:val="en-US" w:eastAsia="zh-CN"/>
        </w:rPr>
        <w:t>力争独立供地5亩以上制造业规上企业</w:t>
      </w:r>
      <w:r>
        <w:rPr>
          <w:rFonts w:hint="default" w:ascii="Times New Roman" w:hAnsi="Times New Roman" w:cs="Times New Roman"/>
          <w:highlight w:val="none"/>
          <w:lang w:val="en-US" w:eastAsia="zh-CN"/>
        </w:rPr>
        <w:t>实现亩均增加值、亩均税收</w:t>
      </w:r>
      <w:r>
        <w:rPr>
          <w:rFonts w:hint="eastAsia" w:ascii="Times New Roman" w:hAnsi="Times New Roman" w:cs="Times New Roman"/>
          <w:highlight w:val="none"/>
          <w:lang w:val="en-US" w:eastAsia="zh-CN"/>
        </w:rPr>
        <w:t>分别同比增</w:t>
      </w:r>
      <w:r>
        <w:rPr>
          <w:rFonts w:hint="eastAsia" w:ascii="方正仿宋_GBK" w:hAnsi="方正仿宋_GBK" w:cs="方正仿宋_GBK"/>
          <w:highlight w:val="none"/>
          <w:lang w:val="en-US" w:eastAsia="zh-CN"/>
        </w:rPr>
        <w:t>长4%</w:t>
      </w:r>
      <w:r>
        <w:rPr>
          <w:rFonts w:hint="default" w:ascii="Times New Roman" w:hAnsi="Times New Roman" w:cs="Times New Roman"/>
          <w:highlight w:val="none"/>
          <w:lang w:val="en-US" w:eastAsia="zh-CN"/>
        </w:rPr>
        <w:t>以上</w:t>
      </w:r>
      <w:r>
        <w:rPr>
          <w:rFonts w:hint="default" w:ascii="Times New Roman" w:hAnsi="Times New Roman" w:eastAsia="方正仿宋_GBK" w:cs="Times New Roman"/>
        </w:rPr>
        <w:t>。</w:t>
      </w:r>
      <w:r>
        <w:rPr>
          <w:rFonts w:hint="eastAsia" w:ascii="Times New Roman" w:hAnsi="Times New Roman" w:cs="Times New Roman"/>
          <w:lang w:val="en-US" w:eastAsia="zh-CN"/>
        </w:rPr>
        <w:t xml:space="preserve">  </w:t>
      </w:r>
    </w:p>
    <w:p>
      <w:pPr>
        <w:pStyle w:val="12"/>
        <w:keepNext w:val="0"/>
        <w:keepLines w:val="0"/>
        <w:pageBreakBefore w:val="0"/>
        <w:widowControl w:val="0"/>
        <w:kinsoku/>
        <w:wordWrap/>
        <w:overflowPunct/>
        <w:topLinePunct w:val="0"/>
        <w:bidi w:val="0"/>
        <w:spacing w:line="600" w:lineRule="atLeast"/>
        <w:textAlignment w:val="auto"/>
        <w:rPr>
          <w:rFonts w:hint="eastAsia" w:ascii="Times New Roman" w:hAnsi="Times New Roman"/>
          <w:b w:val="0"/>
          <w:bCs w:val="0"/>
          <w:sz w:val="32"/>
          <w:szCs w:val="24"/>
          <w:lang w:val="en-US" w:eastAsia="zh-CN"/>
        </w:rPr>
      </w:pPr>
      <w:r>
        <w:rPr>
          <w:rFonts w:hint="default" w:ascii="Times New Roman" w:hAnsi="Times New Roman" w:cs="Times New Roman"/>
          <w:b/>
          <w:bCs/>
          <w:sz w:val="32"/>
          <w:szCs w:val="24"/>
          <w:lang w:eastAsia="zh-CN"/>
        </w:rPr>
        <w:t>打赢</w:t>
      </w:r>
      <w:r>
        <w:rPr>
          <w:rFonts w:hint="eastAsia" w:ascii="Times New Roman" w:hAnsi="Times New Roman" w:cs="Times New Roman"/>
          <w:b/>
          <w:bCs/>
          <w:sz w:val="32"/>
          <w:szCs w:val="24"/>
          <w:lang w:eastAsia="zh-CN"/>
        </w:rPr>
        <w:t>政企分离改革</w:t>
      </w:r>
      <w:r>
        <w:rPr>
          <w:rFonts w:hint="default" w:ascii="Times New Roman" w:hAnsi="Times New Roman" w:cs="Times New Roman"/>
          <w:b/>
          <w:bCs/>
          <w:sz w:val="32"/>
          <w:szCs w:val="24"/>
          <w:lang w:eastAsia="zh-CN"/>
        </w:rPr>
        <w:t>攻坚战</w:t>
      </w:r>
      <w:r>
        <w:rPr>
          <w:rFonts w:hint="default" w:ascii="Times New Roman" w:hAnsi="Times New Roman" w:eastAsia="方正仿宋_GBK" w:cs="Times New Roman"/>
          <w:b/>
          <w:bCs/>
          <w:sz w:val="32"/>
          <w:szCs w:val="24"/>
        </w:rPr>
        <w:t>。</w:t>
      </w:r>
      <w:r>
        <w:rPr>
          <w:rFonts w:hint="eastAsia" w:ascii="Times New Roman" w:hAnsi="Times New Roman" w:cs="Times New Roman"/>
          <w:b w:val="0"/>
          <w:bCs w:val="0"/>
          <w:sz w:val="32"/>
          <w:szCs w:val="24"/>
          <w:lang w:eastAsia="zh-CN"/>
        </w:rPr>
        <w:t>全面摸底党政机关和事业单位所属企业，推进开发区管委会与公司“政企分离、管运分开”，推动园城公司由传统代建发展模式向园区运营发展模式、城市综合经营发展模式等转型。充分发挥市场在资源配置中的决定性作用，除区政府授权外，任何党政机关及事业单位原则上不再履行企业国有资产出资人职责。迭代升级国资大数据监管平台，实现经营性国有资产</w:t>
      </w:r>
      <w:r>
        <w:rPr>
          <w:rFonts w:hint="eastAsia" w:ascii="Times New Roman" w:hAnsi="Times New Roman" w:cs="Times New Roman"/>
          <w:b w:val="0"/>
          <w:bCs w:val="0"/>
          <w:sz w:val="32"/>
          <w:szCs w:val="24"/>
          <w:lang w:val="en-US" w:eastAsia="zh-CN"/>
        </w:rPr>
        <w:t>100</w:t>
      </w:r>
      <w:r>
        <w:rPr>
          <w:rFonts w:hint="eastAsia" w:ascii="方正仿宋_GBK" w:hAnsi="方正仿宋_GBK" w:cs="方正仿宋_GBK"/>
          <w:b w:val="0"/>
          <w:bCs w:val="0"/>
          <w:sz w:val="32"/>
          <w:szCs w:val="24"/>
          <w:lang w:val="en-US" w:eastAsia="zh-CN"/>
        </w:rPr>
        <w:t>%</w:t>
      </w:r>
      <w:r>
        <w:rPr>
          <w:rFonts w:hint="eastAsia" w:ascii="Times New Roman" w:hAnsi="Times New Roman" w:cs="Times New Roman"/>
          <w:b w:val="0"/>
          <w:bCs w:val="0"/>
          <w:sz w:val="32"/>
          <w:szCs w:val="24"/>
          <w:lang w:val="en-US" w:eastAsia="zh-CN"/>
        </w:rPr>
        <w:t>集中统一监管</w:t>
      </w:r>
      <w:r>
        <w:rPr>
          <w:rFonts w:hint="eastAsia" w:ascii="Times New Roman" w:hAnsi="Times New Roman" w:cs="Times New Roman"/>
          <w:b w:val="0"/>
          <w:bCs w:val="0"/>
          <w:sz w:val="32"/>
          <w:szCs w:val="24"/>
          <w:lang w:eastAsia="zh-CN"/>
        </w:rPr>
        <w:t>。</w:t>
      </w:r>
    </w:p>
    <w:p>
      <w:pPr>
        <w:pStyle w:val="12"/>
        <w:keepNext w:val="0"/>
        <w:keepLines w:val="0"/>
        <w:pageBreakBefore w:val="0"/>
        <w:widowControl w:val="0"/>
        <w:kinsoku/>
        <w:wordWrap/>
        <w:overflowPunct/>
        <w:topLinePunct w:val="0"/>
        <w:bidi w:val="0"/>
        <w:spacing w:line="600" w:lineRule="atLeast"/>
        <w:textAlignment w:val="auto"/>
        <w:rPr>
          <w:rFonts w:hint="eastAsia" w:ascii="Times New Roman" w:hAnsi="Times New Roman"/>
          <w:sz w:val="32"/>
          <w:szCs w:val="24"/>
          <w:lang w:val="en-US" w:eastAsia="zh-CN"/>
        </w:rPr>
      </w:pPr>
      <w:r>
        <w:rPr>
          <w:rFonts w:hint="eastAsia" w:ascii="Times New Roman" w:hAnsi="Times New Roman" w:cs="Times New Roman"/>
          <w:b/>
          <w:bCs/>
          <w:sz w:val="32"/>
          <w:szCs w:val="24"/>
          <w:lang w:eastAsia="zh-CN"/>
        </w:rPr>
        <w:t>深入推进国有资产盘活。</w:t>
      </w:r>
      <w:r>
        <w:rPr>
          <w:rFonts w:hint="default" w:ascii="Times New Roman" w:hAnsi="Times New Roman" w:eastAsia="方正仿宋_GBK" w:cs="Times New Roman"/>
          <w:sz w:val="32"/>
          <w:szCs w:val="24"/>
        </w:rPr>
        <w:t>加快存量资产盘活利用，按照完善权属、公开招租、委托经营、资产划转、司法处置</w:t>
      </w:r>
      <w:r>
        <w:rPr>
          <w:rFonts w:hint="eastAsia" w:ascii="Times New Roman" w:hAnsi="Times New Roman" w:cs="Times New Roman"/>
          <w:sz w:val="32"/>
          <w:szCs w:val="24"/>
          <w:lang w:eastAsia="zh-CN"/>
        </w:rPr>
        <w:t>“</w:t>
      </w:r>
      <w:r>
        <w:rPr>
          <w:rFonts w:hint="default" w:ascii="Times New Roman" w:hAnsi="Times New Roman" w:eastAsia="方正仿宋_GBK" w:cs="Times New Roman"/>
          <w:sz w:val="32"/>
          <w:szCs w:val="24"/>
        </w:rPr>
        <w:t>五个一批</w:t>
      </w:r>
      <w:r>
        <w:rPr>
          <w:rFonts w:hint="eastAsia" w:ascii="Times New Roman" w:hAnsi="Times New Roman" w:cs="Times New Roman"/>
          <w:sz w:val="32"/>
          <w:szCs w:val="24"/>
          <w:lang w:eastAsia="zh-CN"/>
        </w:rPr>
        <w:t>”</w:t>
      </w:r>
      <w:r>
        <w:rPr>
          <w:rFonts w:hint="default" w:ascii="Times New Roman" w:hAnsi="Times New Roman" w:eastAsia="方正仿宋_GBK" w:cs="Times New Roman"/>
          <w:sz w:val="32"/>
          <w:szCs w:val="24"/>
        </w:rPr>
        <w:t>要求，通过股权转让、债务重组等方式处置低效、无效资产，采取REITs、PPP等方式挖掘资产价值，促进企业发展提质增效。</w:t>
      </w:r>
      <w:r>
        <w:rPr>
          <w:rFonts w:hint="eastAsia" w:ascii="Times New Roman" w:hAnsi="Times New Roman" w:cs="Times New Roman"/>
          <w:sz w:val="32"/>
          <w:szCs w:val="24"/>
          <w:lang w:eastAsia="zh-CN"/>
        </w:rPr>
        <w:t>探索国有资产处置利益分配机制，构建资产配置、使用、处置前后衔接，预算、资产、绩效管理环环相扣的全链条闭环管理体系。全面解决历史遗留不动产权证手续办理问题，建立国有资产盘活长效机制，力争全年盘活国有资产</w:t>
      </w:r>
      <w:r>
        <w:rPr>
          <w:rFonts w:hint="eastAsia" w:ascii="Times New Roman" w:hAnsi="Times New Roman" w:cs="Times New Roman"/>
          <w:sz w:val="32"/>
          <w:szCs w:val="24"/>
          <w:lang w:val="en-US" w:eastAsia="zh-CN"/>
        </w:rPr>
        <w:t>38亿元以上</w:t>
      </w:r>
      <w:r>
        <w:rPr>
          <w:rFonts w:hint="eastAsia" w:ascii="Times New Roman" w:hAnsi="Times New Roman" w:cs="Times New Roman"/>
          <w:sz w:val="32"/>
          <w:szCs w:val="24"/>
          <w:lang w:eastAsia="zh-CN"/>
        </w:rPr>
        <w:t>。</w:t>
      </w:r>
    </w:p>
    <w:p>
      <w:pPr>
        <w:keepNext w:val="0"/>
        <w:keepLines w:val="0"/>
        <w:pageBreakBefore w:val="0"/>
        <w:widowControl w:val="0"/>
        <w:numPr>
          <w:ilvl w:val="0"/>
          <w:numId w:val="0"/>
        </w:numPr>
        <w:kinsoku/>
        <w:wordWrap/>
        <w:overflowPunct/>
        <w:topLinePunct w:val="0"/>
        <w:bidi w:val="0"/>
        <w:spacing w:beforeLines="0" w:afterLines="0" w:line="600" w:lineRule="atLeast"/>
        <w:ind w:firstLine="632" w:firstLineChars="200"/>
        <w:textAlignment w:val="auto"/>
        <w:rPr>
          <w:rFonts w:hint="default" w:ascii="Times New Roman" w:hAnsi="Times New Roman" w:eastAsia="方正仿宋_GBK" w:cs="Times New Roman"/>
          <w:b/>
        </w:rPr>
      </w:pPr>
      <w:r>
        <w:rPr>
          <w:rFonts w:hint="default" w:ascii="Times New Roman" w:hAnsi="Times New Roman" w:eastAsia="方正楷体_GBK" w:cs="Times New Roman"/>
          <w:b w:val="0"/>
          <w:bCs w:val="0"/>
          <w:spacing w:val="0"/>
          <w:w w:val="100"/>
          <w:kern w:val="2"/>
          <w:sz w:val="32"/>
          <w:szCs w:val="32"/>
          <w:u w:val="none"/>
          <w:lang w:val="en-US" w:eastAsia="zh-CN"/>
        </w:rPr>
        <w:t>（</w:t>
      </w:r>
      <w:r>
        <w:rPr>
          <w:rFonts w:hint="default" w:ascii="Times New Roman" w:hAnsi="Times New Roman" w:eastAsia="方正楷体_GBK" w:cs="Times New Roman"/>
          <w:b w:val="0"/>
          <w:bCs w:val="0"/>
          <w:spacing w:val="0"/>
          <w:w w:val="100"/>
          <w:kern w:val="2"/>
          <w:szCs w:val="32"/>
          <w:u w:val="none"/>
          <w:lang w:val="en-US" w:eastAsia="zh-CN"/>
        </w:rPr>
        <w:t>七</w:t>
      </w:r>
      <w:r>
        <w:rPr>
          <w:rFonts w:hint="default" w:ascii="Times New Roman" w:hAnsi="Times New Roman" w:eastAsia="方正楷体_GBK" w:cs="Times New Roman"/>
          <w:b w:val="0"/>
          <w:bCs w:val="0"/>
          <w:spacing w:val="0"/>
          <w:w w:val="100"/>
          <w:kern w:val="2"/>
          <w:sz w:val="32"/>
          <w:szCs w:val="32"/>
          <w:u w:val="none"/>
          <w:lang w:val="en-US" w:eastAsia="zh-CN"/>
        </w:rPr>
        <w:t>）坚持城乡融合，以更大力度推动新型城镇化和乡村振兴</w:t>
      </w:r>
      <w:r>
        <w:rPr>
          <w:rFonts w:hint="default" w:ascii="Times New Roman" w:hAnsi="Times New Roman" w:cs="Times New Roman"/>
          <w:b w:val="0"/>
          <w:bCs w:val="0"/>
          <w:kern w:val="2"/>
          <w:sz w:val="32"/>
          <w:szCs w:val="32"/>
          <w:u w:val="none"/>
          <w:lang w:val="en-US" w:eastAsia="zh-CN"/>
        </w:rPr>
        <w:t>。</w:t>
      </w:r>
      <w:r>
        <w:rPr>
          <w:rFonts w:hint="default" w:ascii="Times New Roman" w:hAnsi="Times New Roman" w:eastAsia="方正仿宋_GBK" w:cs="Times New Roman"/>
        </w:rPr>
        <w:t>集中力量推进城市功能与品质再提升，推动乡村振兴</w:t>
      </w:r>
      <w:r>
        <w:rPr>
          <w:rFonts w:hint="eastAsia" w:cs="Times New Roman"/>
          <w:lang w:eastAsia="zh-CN"/>
        </w:rPr>
        <w:t>“</w:t>
      </w:r>
      <w:r>
        <w:rPr>
          <w:rFonts w:hint="default" w:ascii="Times New Roman" w:hAnsi="Times New Roman" w:eastAsia="方正仿宋_GBK" w:cs="Times New Roman"/>
        </w:rPr>
        <w:t>四千行动</w:t>
      </w:r>
      <w:r>
        <w:rPr>
          <w:rFonts w:hint="eastAsia" w:cs="Times New Roman"/>
          <w:lang w:eastAsia="zh-CN"/>
        </w:rPr>
        <w:t>”</w:t>
      </w:r>
      <w:r>
        <w:rPr>
          <w:rFonts w:hint="default" w:ascii="Times New Roman" w:hAnsi="Times New Roman" w:eastAsia="方正仿宋_GBK" w:cs="Times New Roman"/>
        </w:rPr>
        <w:t>，</w:t>
      </w:r>
      <w:r>
        <w:rPr>
          <w:rFonts w:hint="eastAsia" w:eastAsia="方正仿宋_GBK" w:cs="Times New Roman"/>
          <w:lang w:val="en-US" w:eastAsia="zh-CN"/>
        </w:rPr>
        <w:t>加快</w:t>
      </w:r>
      <w:r>
        <w:rPr>
          <w:rFonts w:hint="default" w:ascii="Times New Roman" w:hAnsi="Times New Roman" w:eastAsia="方正仿宋_GBK" w:cs="Times New Roman"/>
        </w:rPr>
        <w:t>农业农村现代化</w:t>
      </w:r>
      <w:r>
        <w:rPr>
          <w:rFonts w:hint="eastAsia" w:eastAsia="方正仿宋_GBK" w:cs="Times New Roman"/>
          <w:lang w:val="en-US" w:eastAsia="zh-CN"/>
        </w:rPr>
        <w:t>建设</w:t>
      </w:r>
      <w:r>
        <w:rPr>
          <w:rFonts w:hint="default" w:ascii="Times New Roman" w:hAnsi="Times New Roman" w:eastAsia="方正仿宋_GBK" w:cs="Times New Roman"/>
        </w:rPr>
        <w:t>，</w:t>
      </w:r>
      <w:r>
        <w:rPr>
          <w:rFonts w:hint="eastAsia" w:eastAsia="方正仿宋_GBK" w:cs="Times New Roman"/>
          <w:lang w:val="en-US" w:eastAsia="zh-CN"/>
        </w:rPr>
        <w:t>推动</w:t>
      </w:r>
      <w:r>
        <w:rPr>
          <w:rFonts w:hint="default" w:ascii="Times New Roman" w:hAnsi="Times New Roman" w:eastAsia="方正仿宋_GBK" w:cs="Times New Roman"/>
        </w:rPr>
        <w:t>城乡发展更趋协调，基本建成别有韵味、独具风采的田园都市。</w:t>
      </w:r>
    </w:p>
    <w:p>
      <w:pPr>
        <w:keepNext w:val="0"/>
        <w:keepLines w:val="0"/>
        <w:pageBreakBefore w:val="0"/>
        <w:widowControl w:val="0"/>
        <w:kinsoku/>
        <w:wordWrap/>
        <w:overflowPunct/>
        <w:topLinePunct w:val="0"/>
        <w:bidi w:val="0"/>
        <w:spacing w:beforeLines="0" w:afterLines="0" w:line="600" w:lineRule="atLeas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b/>
        </w:rPr>
        <w:t>加快城市更新品质提升</w:t>
      </w:r>
      <w:r>
        <w:rPr>
          <w:rFonts w:hint="default" w:ascii="Times New Roman" w:hAnsi="Times New Roman" w:eastAsia="方正仿宋_GBK" w:cs="Times New Roman"/>
        </w:rPr>
        <w:t>。有序推进</w:t>
      </w:r>
      <w:r>
        <w:rPr>
          <w:rFonts w:hint="eastAsia" w:ascii="Times New Roman" w:hAnsi="Times New Roman" w:cs="Times New Roman"/>
          <w:lang w:eastAsia="zh-CN"/>
        </w:rPr>
        <w:t>“</w:t>
      </w:r>
      <w:r>
        <w:rPr>
          <w:rFonts w:hint="default" w:ascii="Times New Roman" w:hAnsi="Times New Roman" w:eastAsia="方正仿宋_GBK" w:cs="Times New Roman"/>
        </w:rPr>
        <w:t>城中村</w:t>
      </w:r>
      <w:r>
        <w:rPr>
          <w:rFonts w:hint="eastAsia" w:ascii="Times New Roman" w:hAnsi="Times New Roman" w:cs="Times New Roman"/>
          <w:lang w:eastAsia="zh-CN"/>
        </w:rPr>
        <w:t>”</w:t>
      </w:r>
      <w:r>
        <w:rPr>
          <w:rFonts w:hint="default" w:ascii="Times New Roman" w:hAnsi="Times New Roman" w:eastAsia="方正仿宋_GBK" w:cs="Times New Roman"/>
        </w:rPr>
        <w:t>改造，全面加速偏岩老街</w:t>
      </w:r>
      <w:r>
        <w:rPr>
          <w:rFonts w:hint="default" w:ascii="Times New Roman" w:hAnsi="Times New Roman" w:eastAsia="方正仿宋_GBK" w:cs="Times New Roman"/>
          <w:lang w:eastAsia="zh-CN"/>
        </w:rPr>
        <w:t>、兼善中学片区</w:t>
      </w:r>
      <w:r>
        <w:rPr>
          <w:rFonts w:hint="default" w:ascii="Times New Roman" w:hAnsi="Times New Roman" w:eastAsia="方正仿宋_GBK" w:cs="Times New Roman"/>
        </w:rPr>
        <w:t>等10个城市更新试点项目</w:t>
      </w:r>
      <w:r>
        <w:rPr>
          <w:rFonts w:hint="eastAsia" w:ascii="Times New Roman" w:hAnsi="Times New Roman" w:cs="Times New Roman"/>
          <w:lang w:eastAsia="zh-CN"/>
        </w:rPr>
        <w:t>，</w:t>
      </w:r>
      <w:r>
        <w:rPr>
          <w:rFonts w:hint="default" w:ascii="Times New Roman" w:hAnsi="Times New Roman" w:eastAsia="方正仿宋_GBK" w:cs="Times New Roman"/>
        </w:rPr>
        <w:t>实施灯塔老街等11个旧城改造项目，新开工荷花池片区等4个老旧小区改造项目，争创国家级城市更新试点示范城市。</w:t>
      </w:r>
      <w:r>
        <w:rPr>
          <w:rFonts w:hint="default" w:ascii="Times New Roman" w:hAnsi="Times New Roman" w:eastAsia="方正仿宋_GBK" w:cs="Times New Roman"/>
          <w:lang w:val="en-US" w:eastAsia="zh-CN"/>
        </w:rPr>
        <w:t>加快停车场、充电桩等配套基础设施建设，新（续）建城市道路32公里，打通未贯通道路2条，扩增小巷公交开行范围。</w:t>
      </w:r>
      <w:r>
        <w:rPr>
          <w:rFonts w:hint="eastAsia" w:ascii="方正仿宋_GBK" w:hAnsi="方正仿宋_GBK" w:eastAsia="方正仿宋_GBK" w:cs="方正仿宋_GBK"/>
        </w:rPr>
        <w:t>深化</w:t>
      </w:r>
      <w:r>
        <w:rPr>
          <w:rFonts w:hint="eastAsia" w:ascii="方正仿宋_GBK" w:hAnsi="方正仿宋_GBK" w:cs="方正仿宋_GBK"/>
          <w:lang w:eastAsia="zh-CN"/>
        </w:rPr>
        <w:t>“</w:t>
      </w:r>
      <w:r>
        <w:rPr>
          <w:rFonts w:hint="eastAsia" w:ascii="方正仿宋_GBK" w:hAnsi="方正仿宋_GBK" w:eastAsia="方正仿宋_GBK" w:cs="方正仿宋_GBK"/>
        </w:rPr>
        <w:t>大城三管</w:t>
      </w:r>
      <w:r>
        <w:rPr>
          <w:rFonts w:hint="eastAsia" w:ascii="方正仿宋_GBK" w:hAnsi="方正仿宋_GBK" w:cs="方正仿宋_GBK"/>
          <w:lang w:eastAsia="zh-CN"/>
        </w:rPr>
        <w:t>”</w:t>
      </w:r>
      <w:r>
        <w:rPr>
          <w:rFonts w:hint="eastAsia" w:ascii="方正仿宋_GBK" w:hAnsi="方正仿宋_GBK" w:eastAsia="方正仿宋_GBK" w:cs="方正仿宋_GBK"/>
        </w:rPr>
        <w:t>，持续推进</w:t>
      </w:r>
      <w:r>
        <w:rPr>
          <w:rFonts w:hint="eastAsia" w:ascii="方正仿宋_GBK" w:hAnsi="方正仿宋_GBK" w:cs="方正仿宋_GBK"/>
          <w:lang w:eastAsia="zh-CN"/>
        </w:rPr>
        <w:t>“</w:t>
      </w:r>
      <w:r>
        <w:rPr>
          <w:rFonts w:hint="eastAsia" w:ascii="方正仿宋_GBK" w:hAnsi="方正仿宋_GBK" w:eastAsia="方正仿宋_GBK" w:cs="方正仿宋_GBK"/>
        </w:rPr>
        <w:t>马路办公</w:t>
      </w:r>
      <w:r>
        <w:rPr>
          <w:rFonts w:hint="eastAsia" w:ascii="方正仿宋_GBK" w:hAnsi="方正仿宋_GBK" w:cs="方正仿宋_GBK"/>
          <w:lang w:eastAsia="zh-CN"/>
        </w:rPr>
        <w:t>”，加快</w:t>
      </w:r>
      <w:r>
        <w:rPr>
          <w:rFonts w:hint="default" w:ascii="Times New Roman" w:hAnsi="Times New Roman" w:eastAsia="方正仿宋_GBK" w:cs="Times New Roman"/>
        </w:rPr>
        <w:t>形成感知、分析、服务、指挥、监察的</w:t>
      </w:r>
      <w:r>
        <w:rPr>
          <w:rFonts w:hint="eastAsia" w:ascii="Times New Roman" w:hAnsi="Times New Roman" w:cs="Times New Roman"/>
          <w:lang w:eastAsia="zh-CN"/>
        </w:rPr>
        <w:t>“</w:t>
      </w:r>
      <w:r>
        <w:rPr>
          <w:rFonts w:hint="default" w:ascii="Times New Roman" w:hAnsi="Times New Roman" w:eastAsia="方正仿宋_GBK" w:cs="Times New Roman"/>
        </w:rPr>
        <w:t>五位一体</w:t>
      </w:r>
      <w:r>
        <w:rPr>
          <w:rFonts w:hint="eastAsia" w:ascii="Times New Roman" w:hAnsi="Times New Roman" w:cs="Times New Roman"/>
          <w:lang w:eastAsia="zh-CN"/>
        </w:rPr>
        <w:t>”</w:t>
      </w:r>
      <w:r>
        <w:rPr>
          <w:rFonts w:hint="default" w:ascii="Times New Roman" w:hAnsi="Times New Roman" w:eastAsia="方正仿宋_GBK" w:cs="Times New Roman"/>
        </w:rPr>
        <w:t>城市智治体系。</w:t>
      </w:r>
    </w:p>
    <w:p>
      <w:pPr>
        <w:keepNext w:val="0"/>
        <w:keepLines w:val="0"/>
        <w:pageBreakBefore w:val="0"/>
        <w:widowControl w:val="0"/>
        <w:kinsoku/>
        <w:wordWrap/>
        <w:overflowPunct/>
        <w:topLinePunct w:val="0"/>
        <w:bidi w:val="0"/>
        <w:spacing w:beforeLines="0" w:afterLines="0" w:line="600" w:lineRule="atLeast"/>
        <w:ind w:firstLine="632" w:firstLineChars="200"/>
        <w:textAlignment w:val="auto"/>
        <w:rPr>
          <w:rFonts w:hint="eastAsia" w:ascii="方正仿宋_GBK" w:hAnsi="方正仿宋_GBK" w:eastAsia="方正仿宋_GBK" w:cs="方正仿宋_GBK"/>
        </w:rPr>
      </w:pPr>
      <w:r>
        <w:rPr>
          <w:rFonts w:hint="default" w:ascii="Times New Roman" w:hAnsi="Times New Roman" w:eastAsia="方正仿宋_GBK" w:cs="Times New Roman"/>
          <w:b/>
        </w:rPr>
        <w:t>全力推进乡村振兴</w:t>
      </w: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学习运用好千万工程经验，深入实施四千行动。</w:t>
      </w:r>
      <w:r>
        <w:rPr>
          <w:rFonts w:hint="default" w:ascii="Times New Roman" w:hAnsi="Times New Roman" w:eastAsia="方正仿宋_GBK" w:cs="Times New Roman"/>
        </w:rPr>
        <w:t>集中开展</w:t>
      </w:r>
      <w:r>
        <w:rPr>
          <w:rFonts w:hint="eastAsia" w:ascii="方正仿宋_GBK" w:hAnsi="方正仿宋_GBK" w:eastAsia="方正仿宋_GBK" w:cs="方正仿宋_GBK"/>
        </w:rPr>
        <w:t>巩固脱贫成果</w:t>
      </w:r>
      <w:r>
        <w:rPr>
          <w:rFonts w:hint="eastAsia" w:ascii="方正仿宋_GBK" w:hAnsi="方正仿宋_GBK" w:cs="方正仿宋_GBK"/>
          <w:lang w:eastAsia="zh-CN"/>
        </w:rPr>
        <w:t>“</w:t>
      </w:r>
      <w:r>
        <w:rPr>
          <w:rFonts w:hint="eastAsia" w:ascii="方正仿宋_GBK" w:hAnsi="方正仿宋_GBK" w:eastAsia="方正仿宋_GBK" w:cs="方正仿宋_GBK"/>
        </w:rPr>
        <w:t>大走访、大排查、大整改</w:t>
      </w:r>
      <w:r>
        <w:rPr>
          <w:rFonts w:hint="eastAsia" w:ascii="方正仿宋_GBK" w:hAnsi="方正仿宋_GBK" w:cs="方正仿宋_GBK"/>
          <w:lang w:eastAsia="zh-CN"/>
        </w:rPr>
        <w:t>”</w:t>
      </w:r>
      <w:r>
        <w:rPr>
          <w:rFonts w:hint="eastAsia" w:ascii="方正仿宋_GBK" w:hAnsi="方正仿宋_GBK" w:eastAsia="方正仿宋_GBK" w:cs="方正仿宋_GBK"/>
        </w:rPr>
        <w:t>行动，落实好各项就业帮扶政策</w:t>
      </w:r>
      <w:r>
        <w:rPr>
          <w:rFonts w:hint="eastAsia" w:ascii="方正仿宋_GBK" w:hAnsi="方正仿宋_GBK" w:cs="方正仿宋_GBK"/>
          <w:lang w:eastAsia="zh-CN"/>
        </w:rPr>
        <w:t>。</w:t>
      </w:r>
      <w:r>
        <w:rPr>
          <w:rFonts w:hint="eastAsia" w:ascii="方正仿宋_GBK" w:hAnsi="方正仿宋_GBK" w:eastAsia="方正仿宋_GBK" w:cs="方正仿宋_GBK"/>
          <w:lang w:val="en-US" w:eastAsia="zh-CN"/>
        </w:rPr>
        <w:t>发展壮大</w:t>
      </w:r>
      <w:r>
        <w:rPr>
          <w:rFonts w:hint="eastAsia" w:ascii="方正仿宋_GBK" w:hAnsi="方正仿宋_GBK" w:eastAsia="方正仿宋_GBK" w:cs="方正仿宋_GBK"/>
        </w:rPr>
        <w:t>花卉苗木、特色林果两大特色产业</w:t>
      </w:r>
      <w:r>
        <w:rPr>
          <w:rFonts w:hint="eastAsia" w:ascii="方正仿宋_GBK" w:hAnsi="方正仿宋_GBK" w:eastAsia="方正仿宋_GBK" w:cs="方正仿宋_GBK"/>
          <w:lang w:val="en-US" w:eastAsia="zh-CN"/>
        </w:rPr>
        <w:t>。强化品牌建设，培</w:t>
      </w:r>
      <w:r>
        <w:rPr>
          <w:rFonts w:hint="default" w:ascii="Times New Roman" w:hAnsi="Times New Roman" w:eastAsia="方正仿宋_GBK" w:cs="Times New Roman"/>
          <w:lang w:val="en-US" w:eastAsia="zh-CN"/>
        </w:rPr>
        <w:t>育推广</w:t>
      </w:r>
      <w:r>
        <w:rPr>
          <w:rFonts w:hint="eastAsia" w:ascii="Times New Roman" w:hAnsi="Times New Roman" w:cs="Times New Roman"/>
          <w:lang w:val="en-US" w:eastAsia="zh-CN"/>
        </w:rPr>
        <w:t>“</w:t>
      </w:r>
      <w:r>
        <w:rPr>
          <w:rFonts w:hint="default" w:ascii="Times New Roman" w:hAnsi="Times New Roman" w:eastAsia="方正仿宋_GBK" w:cs="Times New Roman"/>
          <w:lang w:val="en-US" w:eastAsia="zh-CN"/>
        </w:rPr>
        <w:t>缙耘</w:t>
      </w:r>
      <w:r>
        <w:rPr>
          <w:rFonts w:hint="eastAsia" w:ascii="Times New Roman" w:hAnsi="Times New Roman" w:cs="Times New Roman"/>
          <w:lang w:val="en-US" w:eastAsia="zh-CN"/>
        </w:rPr>
        <w:t>”“</w:t>
      </w:r>
      <w:r>
        <w:rPr>
          <w:rFonts w:hint="default" w:ascii="Times New Roman" w:hAnsi="Times New Roman" w:eastAsia="方正仿宋_GBK" w:cs="Times New Roman"/>
          <w:lang w:val="en-US" w:eastAsia="zh-CN"/>
        </w:rPr>
        <w:t>缙梅</w:t>
      </w:r>
      <w:r>
        <w:rPr>
          <w:rFonts w:hint="eastAsia" w:ascii="Times New Roman" w:hAnsi="Times New Roman" w:cs="Times New Roman"/>
          <w:lang w:val="en-US" w:eastAsia="zh-CN"/>
        </w:rPr>
        <w:t>”</w:t>
      </w:r>
      <w:r>
        <w:rPr>
          <w:rFonts w:hint="default" w:ascii="Times New Roman" w:hAnsi="Times New Roman" w:eastAsia="方正仿宋_GBK" w:cs="Times New Roman"/>
          <w:lang w:val="en-US" w:eastAsia="zh-CN"/>
        </w:rPr>
        <w:t>系列品牌，提升农特产品附加值。</w:t>
      </w:r>
      <w:r>
        <w:rPr>
          <w:rFonts w:hint="default" w:ascii="Times New Roman" w:hAnsi="Times New Roman" w:eastAsia="方正仿宋_GBK" w:cs="Times New Roman"/>
          <w:color w:val="auto"/>
          <w:highlight w:val="none"/>
          <w:lang w:val="en-US" w:eastAsia="zh-CN"/>
        </w:rPr>
        <w:t>加快建设</w:t>
      </w:r>
      <w:r>
        <w:rPr>
          <w:rFonts w:hint="default" w:ascii="Times New Roman" w:hAnsi="Times New Roman" w:eastAsia="方正仿宋_GBK" w:cs="Times New Roman"/>
          <w:color w:val="auto"/>
          <w:highlight w:val="none"/>
        </w:rPr>
        <w:t>北碚区消费品工业中小企业集聚区（农产品加工）</w:t>
      </w:r>
      <w:r>
        <w:rPr>
          <w:rFonts w:hint="default" w:ascii="Times New Roman" w:hAnsi="Times New Roman" w:eastAsia="方正仿宋_GBK" w:cs="Times New Roman"/>
          <w:color w:val="auto"/>
          <w:highlight w:val="none"/>
          <w:lang w:eastAsia="zh-CN"/>
        </w:rPr>
        <w:t>，</w:t>
      </w:r>
      <w:r>
        <w:rPr>
          <w:rFonts w:hint="default" w:ascii="Times New Roman" w:hAnsi="Times New Roman"/>
          <w:color w:val="auto"/>
          <w:highlight w:val="none"/>
        </w:rPr>
        <w:t>建成</w:t>
      </w:r>
      <w:r>
        <w:rPr>
          <w:rFonts w:hint="default" w:ascii="Times New Roman" w:hAnsi="Times New Roman" w:eastAsia="方正仿宋_GBK" w:cs="Times New Roman"/>
          <w:color w:val="auto"/>
          <w:highlight w:val="none"/>
          <w:lang w:val="en-US" w:eastAsia="zh-CN"/>
        </w:rPr>
        <w:t>是平村标准化粮油加工厂、</w:t>
      </w:r>
      <w:r>
        <w:rPr>
          <w:rFonts w:hint="default" w:ascii="Times New Roman" w:hAnsi="Times New Roman"/>
          <w:color w:val="auto"/>
          <w:highlight w:val="none"/>
        </w:rPr>
        <w:t>推进吉跃屠宰智能加工项目建设</w:t>
      </w:r>
      <w:r>
        <w:rPr>
          <w:rFonts w:hint="default" w:ascii="Times New Roman" w:hAnsi="Times New Roman" w:eastAsia="方正仿宋_GBK" w:cs="Times New Roman"/>
        </w:rPr>
        <w:t>。</w:t>
      </w:r>
      <w:r>
        <w:rPr>
          <w:rFonts w:hint="default" w:ascii="Times New Roman" w:hAnsi="Times New Roman" w:eastAsia="方正仿宋_GBK" w:cs="Times New Roman"/>
          <w:color w:val="auto"/>
          <w:highlight w:val="none"/>
          <w:lang w:val="en-US" w:eastAsia="zh-CN"/>
        </w:rPr>
        <w:t>打造更多</w:t>
      </w:r>
      <w:r>
        <w:rPr>
          <w:rFonts w:hint="default" w:ascii="Times New Roman" w:hAnsi="Times New Roman" w:eastAsia="方正仿宋_GBK" w:cs="Times New Roman"/>
          <w:color w:val="auto"/>
          <w:highlight w:val="none"/>
        </w:rPr>
        <w:t>乡村旅游</w:t>
      </w:r>
      <w:r>
        <w:rPr>
          <w:rFonts w:hint="default" w:ascii="Times New Roman" w:hAnsi="Times New Roman" w:eastAsia="方正仿宋_GBK" w:cs="Times New Roman"/>
          <w:color w:val="auto"/>
          <w:highlight w:val="none"/>
          <w:lang w:val="en-US" w:eastAsia="zh-CN"/>
        </w:rPr>
        <w:t>精品路线，力争全年乡村旅游人数</w:t>
      </w:r>
      <w:r>
        <w:rPr>
          <w:rFonts w:hint="eastAsia" w:ascii="方正仿宋_GBK" w:hAnsi="方正仿宋_GBK" w:eastAsia="方正仿宋_GBK" w:cs="方正仿宋_GBK"/>
          <w:color w:val="auto"/>
          <w:highlight w:val="none"/>
          <w:lang w:val="en-US" w:eastAsia="zh-CN"/>
        </w:rPr>
        <w:t>突破380万人次。</w:t>
      </w:r>
      <w:r>
        <w:rPr>
          <w:rFonts w:hint="eastAsia" w:ascii="方正仿宋_GBK" w:hAnsi="方正仿宋_GBK" w:eastAsia="方正仿宋_GBK" w:cs="方正仿宋_GBK"/>
        </w:rPr>
        <w:t>实施农村公共基础设施</w:t>
      </w:r>
      <w:r>
        <w:rPr>
          <w:rFonts w:hint="eastAsia" w:ascii="方正仿宋_GBK" w:hAnsi="方正仿宋_GBK" w:cs="方正仿宋_GBK"/>
          <w:lang w:eastAsia="zh-CN"/>
        </w:rPr>
        <w:t>“</w:t>
      </w:r>
      <w:r>
        <w:rPr>
          <w:rFonts w:hint="eastAsia" w:ascii="方正仿宋_GBK" w:hAnsi="方正仿宋_GBK" w:eastAsia="方正仿宋_GBK" w:cs="方正仿宋_GBK"/>
        </w:rPr>
        <w:t>补短板</w:t>
      </w:r>
      <w:r>
        <w:rPr>
          <w:rFonts w:hint="eastAsia" w:ascii="方正仿宋_GBK" w:hAnsi="方正仿宋_GBK" w:cs="方正仿宋_GBK"/>
          <w:lang w:eastAsia="zh-CN"/>
        </w:rPr>
        <w:t>”</w:t>
      </w:r>
      <w:r>
        <w:rPr>
          <w:rFonts w:hint="eastAsia" w:ascii="方正仿宋_GBK" w:hAnsi="方正仿宋_GBK" w:eastAsia="方正仿宋_GBK" w:cs="方正仿宋_GBK"/>
        </w:rPr>
        <w:t>行动计划，全力推进农村</w:t>
      </w:r>
      <w:r>
        <w:rPr>
          <w:rFonts w:hint="eastAsia" w:ascii="方正仿宋_GBK" w:hAnsi="方正仿宋_GBK" w:cs="方正仿宋_GBK"/>
          <w:lang w:eastAsia="zh-CN"/>
        </w:rPr>
        <w:t>“</w:t>
      </w:r>
      <w:r>
        <w:rPr>
          <w:rFonts w:hint="eastAsia" w:ascii="方正仿宋_GBK" w:hAnsi="方正仿宋_GBK" w:eastAsia="方正仿宋_GBK" w:cs="方正仿宋_GBK"/>
        </w:rPr>
        <w:t>三大革命</w:t>
      </w:r>
      <w:r>
        <w:rPr>
          <w:rFonts w:hint="eastAsia" w:ascii="方正仿宋_GBK" w:hAnsi="方正仿宋_GBK" w:cs="方正仿宋_GBK"/>
          <w:lang w:eastAsia="zh-CN"/>
        </w:rPr>
        <w:t>”</w:t>
      </w:r>
      <w:r>
        <w:rPr>
          <w:rFonts w:hint="eastAsia" w:ascii="方正仿宋_GBK" w:hAnsi="方正仿宋_GBK" w:eastAsia="方正仿宋_GBK" w:cs="方正仿宋_GBK"/>
        </w:rPr>
        <w:t>，行政村生活垃圾有效治理比例保持在100</w:t>
      </w:r>
      <w:r>
        <w:rPr>
          <w:rFonts w:hint="eastAsia" w:ascii="方正仿宋_GBK" w:hAnsi="方正仿宋_GBK" w:cs="方正仿宋_GBK"/>
          <w:lang w:eastAsia="zh-CN"/>
        </w:rPr>
        <w:t>%</w:t>
      </w:r>
      <w:r>
        <w:rPr>
          <w:rFonts w:hint="eastAsia" w:ascii="方正仿宋_GBK" w:hAnsi="方正仿宋_GBK" w:eastAsia="方正仿宋_GBK" w:cs="方正仿宋_GBK"/>
        </w:rPr>
        <w:t>，</w:t>
      </w:r>
      <w:r>
        <w:rPr>
          <w:rFonts w:hint="eastAsia" w:ascii="方正仿宋_GBK" w:hAnsi="方正仿宋_GBK" w:eastAsia="方正仿宋_GBK" w:cs="方正仿宋_GBK"/>
          <w:lang w:val="en-US" w:eastAsia="zh-CN"/>
        </w:rPr>
        <w:t>创建宜居宜业和美乡村5个</w:t>
      </w:r>
      <w:r>
        <w:rPr>
          <w:rFonts w:hint="eastAsia" w:ascii="方正仿宋_GBK" w:hAnsi="方正仿宋_GBK" w:eastAsia="方正仿宋_GBK" w:cs="方正仿宋_GBK"/>
        </w:rPr>
        <w:t>。</w:t>
      </w:r>
    </w:p>
    <w:p>
      <w:pPr>
        <w:keepNext w:val="0"/>
        <w:keepLines w:val="0"/>
        <w:pageBreakBefore w:val="0"/>
        <w:widowControl w:val="0"/>
        <w:kinsoku/>
        <w:wordWrap/>
        <w:overflowPunct/>
        <w:topLinePunct w:val="0"/>
        <w:autoSpaceDE/>
        <w:autoSpaceDN/>
        <w:bidi w:val="0"/>
        <w:adjustRightInd/>
        <w:snapToGrid/>
        <w:spacing w:beforeLines="0" w:afterLines="0" w:line="600" w:lineRule="atLeast"/>
        <w:ind w:firstLine="632" w:firstLineChars="200"/>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b/>
        </w:rPr>
        <w:t>推动城乡融合发展</w:t>
      </w:r>
      <w:r>
        <w:rPr>
          <w:rFonts w:hint="default" w:ascii="Times New Roman" w:hAnsi="Times New Roman" w:eastAsia="方正仿宋_GBK" w:cs="Times New Roman"/>
        </w:rPr>
        <w:t>。</w:t>
      </w:r>
      <w:r>
        <w:rPr>
          <w:rFonts w:hint="default" w:ascii="Times New Roman" w:hAnsi="Times New Roman"/>
        </w:rPr>
        <w:t>完善基础设施互通网络，加快推进</w:t>
      </w:r>
      <w:r>
        <w:rPr>
          <w:rFonts w:hint="eastAsia" w:ascii="Times New Roman" w:hAnsi="Times New Roman"/>
          <w:lang w:eastAsia="zh-CN"/>
        </w:rPr>
        <w:t>渝武高速复线</w:t>
      </w:r>
      <w:r>
        <w:rPr>
          <w:rFonts w:hint="default" w:ascii="Times New Roman" w:hAnsi="Times New Roman"/>
        </w:rPr>
        <w:t>等重大项目建设，新（改）建四好农村路60公里，安装农村道路</w:t>
      </w:r>
      <w:r>
        <w:rPr>
          <w:rFonts w:hint="eastAsia" w:ascii="Times New Roman" w:hAnsi="Times New Roman"/>
          <w:lang w:eastAsia="zh-CN"/>
        </w:rPr>
        <w:t>“</w:t>
      </w:r>
      <w:r>
        <w:rPr>
          <w:rFonts w:hint="default" w:ascii="Times New Roman" w:hAnsi="Times New Roman"/>
        </w:rPr>
        <w:t>生命防护栏</w:t>
      </w:r>
      <w:r>
        <w:rPr>
          <w:rFonts w:hint="eastAsia" w:ascii="Times New Roman" w:hAnsi="Times New Roman"/>
          <w:lang w:eastAsia="zh-CN"/>
        </w:rPr>
        <w:t>”</w:t>
      </w:r>
      <w:r>
        <w:rPr>
          <w:rFonts w:hint="default" w:ascii="Times New Roman" w:hAnsi="Times New Roman"/>
        </w:rPr>
        <w:t>30公里。</w:t>
      </w:r>
      <w:r>
        <w:rPr>
          <w:rFonts w:hint="default" w:ascii="Times New Roman" w:hAnsi="Times New Roman" w:eastAsia="方正仿宋_GBK" w:cs="Times New Roman"/>
        </w:rPr>
        <w:t>健全市民化政策配套体系，深化</w:t>
      </w:r>
      <w:r>
        <w:rPr>
          <w:rFonts w:hint="eastAsia" w:ascii="Times New Roman" w:hAnsi="Times New Roman" w:cs="Times New Roman"/>
          <w:lang w:eastAsia="zh-CN"/>
        </w:rPr>
        <w:t>“</w:t>
      </w:r>
      <w:r>
        <w:rPr>
          <w:rFonts w:hint="default" w:ascii="Times New Roman" w:hAnsi="Times New Roman" w:eastAsia="方正仿宋_GBK" w:cs="Times New Roman"/>
        </w:rPr>
        <w:t>互联网</w:t>
      </w:r>
      <w:r>
        <w:rPr>
          <w:rFonts w:hint="eastAsia" w:ascii="方正仿宋_GBK" w:hAnsi="方正仿宋_GBK" w:eastAsia="方正仿宋_GBK" w:cs="方正仿宋_GBK"/>
        </w:rPr>
        <w:t>+</w:t>
      </w:r>
      <w:r>
        <w:rPr>
          <w:rFonts w:hint="eastAsia" w:ascii="Times New Roman" w:hAnsi="Times New Roman" w:cs="Times New Roman"/>
          <w:lang w:eastAsia="zh-CN"/>
        </w:rPr>
        <w:t>”</w:t>
      </w:r>
      <w:r>
        <w:rPr>
          <w:rFonts w:hint="default" w:ascii="Times New Roman" w:hAnsi="Times New Roman" w:eastAsia="方正仿宋_GBK" w:cs="Times New Roman"/>
        </w:rPr>
        <w:t>户政服务，常住人口城镇化率力争达到</w:t>
      </w:r>
      <w:r>
        <w:rPr>
          <w:rFonts w:hint="eastAsia" w:ascii="Times New Roman" w:hAnsi="Times New Roman" w:cs="Times New Roman"/>
          <w:lang w:val="en-US" w:eastAsia="zh-CN"/>
        </w:rPr>
        <w:t>88</w:t>
      </w:r>
      <w:r>
        <w:rPr>
          <w:rFonts w:hint="eastAsia" w:ascii="方正仿宋_GBK" w:hAnsi="方正仿宋_GBK" w:cs="方正仿宋_GBK"/>
          <w:lang w:eastAsia="zh-CN"/>
        </w:rPr>
        <w:t>%</w:t>
      </w:r>
      <w:r>
        <w:rPr>
          <w:rFonts w:hint="default" w:ascii="Times New Roman" w:hAnsi="Times New Roman" w:eastAsia="方正仿宋_GBK" w:cs="Times New Roman"/>
        </w:rPr>
        <w:t>。积极推进市级农村改革试验区建设，因地制宜探索资源发包、物业出租、居间服务、资产参股等多样化集体经济发展途径。探索农村土地整理和高标准农田建设、宜机化改造的统筹规划、整合推进模式，盘活利用农村闲置宅资源，发展精品民宿、电商服务等新产业新业态。持续强化</w:t>
      </w:r>
      <w:r>
        <w:rPr>
          <w:rFonts w:hint="eastAsia" w:ascii="Times New Roman" w:hAnsi="Times New Roman" w:cs="Times New Roman"/>
          <w:lang w:eastAsia="zh-CN"/>
        </w:rPr>
        <w:t>“</w:t>
      </w:r>
      <w:r>
        <w:rPr>
          <w:rFonts w:hint="default" w:ascii="Times New Roman" w:hAnsi="Times New Roman" w:eastAsia="方正仿宋_GBK" w:cs="Times New Roman"/>
        </w:rPr>
        <w:t>三村</w:t>
      </w:r>
      <w:r>
        <w:rPr>
          <w:rFonts w:hint="eastAsia" w:ascii="Times New Roman" w:hAnsi="Times New Roman" w:cs="Times New Roman"/>
          <w:lang w:eastAsia="zh-CN"/>
        </w:rPr>
        <w:t>”</w:t>
      </w:r>
      <w:r>
        <w:rPr>
          <w:rFonts w:hint="default" w:ascii="Times New Roman" w:hAnsi="Times New Roman" w:eastAsia="方正仿宋_GBK" w:cs="Times New Roman"/>
        </w:rPr>
        <w:t>书记驻村帮扶机制，实施乡村人才</w:t>
      </w:r>
      <w:r>
        <w:rPr>
          <w:rFonts w:hint="eastAsia" w:ascii="Times New Roman" w:hAnsi="Times New Roman" w:cs="Times New Roman"/>
          <w:lang w:eastAsia="zh-CN"/>
        </w:rPr>
        <w:t>“</w:t>
      </w:r>
      <w:r>
        <w:rPr>
          <w:rFonts w:hint="default" w:ascii="Times New Roman" w:hAnsi="Times New Roman" w:eastAsia="方正仿宋_GBK" w:cs="Times New Roman"/>
        </w:rPr>
        <w:t>虹吸</w:t>
      </w:r>
      <w:r>
        <w:rPr>
          <w:rFonts w:hint="eastAsia" w:ascii="Times New Roman" w:hAnsi="Times New Roman" w:cs="Times New Roman"/>
          <w:lang w:eastAsia="zh-CN"/>
        </w:rPr>
        <w:t>”</w:t>
      </w:r>
      <w:r>
        <w:rPr>
          <w:rFonts w:hint="default" w:ascii="Times New Roman" w:hAnsi="Times New Roman" w:eastAsia="方正仿宋_GBK" w:cs="Times New Roman"/>
        </w:rPr>
        <w:t>工程</w:t>
      </w:r>
      <w:r>
        <w:rPr>
          <w:rFonts w:hint="default" w:ascii="Times New Roman" w:hAnsi="Times New Roman" w:eastAsia="方正仿宋_GBK" w:cs="Times New Roman"/>
          <w:lang w:val="en-US" w:eastAsia="zh-CN"/>
        </w:rPr>
        <w:t>等</w:t>
      </w:r>
      <w:r>
        <w:rPr>
          <w:rFonts w:hint="default" w:ascii="Times New Roman" w:hAnsi="Times New Roman" w:eastAsia="方正仿宋_GBK" w:cs="Times New Roman"/>
        </w:rPr>
        <w:t>培养计划，</w:t>
      </w:r>
      <w:r>
        <w:rPr>
          <w:rFonts w:hint="default" w:ascii="Times New Roman" w:hAnsi="Times New Roman" w:eastAsia="方正仿宋_GBK" w:cs="Times New Roman"/>
          <w:lang w:val="en-US" w:eastAsia="zh-CN"/>
        </w:rPr>
        <w:t>引导各类人才投身乡村建设</w:t>
      </w:r>
      <w:r>
        <w:rPr>
          <w:rFonts w:hint="default" w:ascii="Times New Roman" w:hAnsi="Times New Roman" w:eastAsia="方正仿宋_GBK" w:cs="Times New Roman"/>
        </w:rPr>
        <w:t>。</w:t>
      </w:r>
    </w:p>
    <w:p>
      <w:pPr>
        <w:keepNext w:val="0"/>
        <w:keepLines w:val="0"/>
        <w:pageBreakBefore w:val="0"/>
        <w:widowControl w:val="0"/>
        <w:kinsoku/>
        <w:wordWrap/>
        <w:overflowPunct/>
        <w:topLinePunct w:val="0"/>
        <w:bidi w:val="0"/>
        <w:spacing w:beforeLines="0" w:afterLines="0" w:line="600" w:lineRule="atLeast"/>
        <w:ind w:firstLine="632" w:firstLineChars="200"/>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楷体_GBK" w:cs="Times New Roman"/>
          <w:b w:val="0"/>
          <w:bCs w:val="0"/>
          <w:color w:val="000000"/>
          <w:spacing w:val="0"/>
          <w:w w:val="100"/>
          <w:kern w:val="2"/>
          <w:sz w:val="32"/>
          <w:szCs w:val="32"/>
          <w:highlight w:val="none"/>
          <w:u w:val="none"/>
          <w:lang w:val="en-US" w:eastAsia="zh-CN"/>
        </w:rPr>
        <w:t>（八）坚持生态筑本，以更大力度推动山清水秀美丽北碚建设</w:t>
      </w:r>
      <w:r>
        <w:rPr>
          <w:rFonts w:hint="default"/>
          <w:lang w:val="en-US" w:eastAsia="zh-CN"/>
        </w:rPr>
        <w:t>。</w:t>
      </w:r>
      <w:r>
        <w:rPr>
          <w:rFonts w:hint="default" w:ascii="Times New Roman" w:hAnsi="Times New Roman" w:eastAsia="方正仿宋_GBK" w:cs="Times New Roman"/>
        </w:rPr>
        <w:t>牢固树立和践行绿水青山就是金山银山的理念，充分发挥缙云山生态优势，高质量做好缙云山</w:t>
      </w:r>
      <w:r>
        <w:rPr>
          <w:rFonts w:hint="eastAsia" w:cs="Times New Roman"/>
          <w:lang w:eastAsia="zh-CN"/>
        </w:rPr>
        <w:t>“</w:t>
      </w:r>
      <w:r>
        <w:rPr>
          <w:rFonts w:hint="default" w:ascii="Times New Roman" w:hAnsi="Times New Roman" w:eastAsia="方正仿宋_GBK" w:cs="Times New Roman"/>
        </w:rPr>
        <w:t>后半篇文章</w:t>
      </w:r>
      <w:r>
        <w:rPr>
          <w:rFonts w:hint="eastAsia" w:cs="Times New Roman"/>
          <w:lang w:eastAsia="zh-CN"/>
        </w:rPr>
        <w:t>”</w:t>
      </w: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勇担长江经济带上游建设重任，</w:t>
      </w:r>
      <w:r>
        <w:rPr>
          <w:rFonts w:hint="default" w:ascii="Times New Roman" w:hAnsi="Times New Roman" w:eastAsia="方正仿宋_GBK" w:cs="Times New Roman"/>
        </w:rPr>
        <w:t>协同推进降碳、减污、扩绿、增长，打造山清水秀美丽北碚。</w:t>
      </w:r>
    </w:p>
    <w:p>
      <w:pPr>
        <w:keepNext w:val="0"/>
        <w:keepLines w:val="0"/>
        <w:pageBreakBefore w:val="0"/>
        <w:widowControl w:val="0"/>
        <w:kinsoku/>
        <w:wordWrap/>
        <w:overflowPunct/>
        <w:topLinePunct w:val="0"/>
        <w:bidi w:val="0"/>
        <w:spacing w:beforeLines="0" w:afterLines="0" w:line="600" w:lineRule="atLeast"/>
        <w:ind w:firstLine="632"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b/>
          <w:bCs/>
        </w:rPr>
        <w:t>高质量做好缙云山</w:t>
      </w:r>
      <w:r>
        <w:rPr>
          <w:rFonts w:hint="eastAsia" w:ascii="Times New Roman" w:hAnsi="Times New Roman" w:cs="Times New Roman"/>
          <w:b/>
          <w:bCs/>
          <w:lang w:eastAsia="zh-CN"/>
        </w:rPr>
        <w:t>“</w:t>
      </w:r>
      <w:r>
        <w:rPr>
          <w:rFonts w:hint="default" w:ascii="Times New Roman" w:hAnsi="Times New Roman" w:eastAsia="方正仿宋_GBK" w:cs="Times New Roman"/>
          <w:b/>
          <w:bCs/>
        </w:rPr>
        <w:t>后半篇文章</w:t>
      </w:r>
      <w:r>
        <w:rPr>
          <w:rFonts w:hint="eastAsia" w:ascii="Times New Roman" w:hAnsi="Times New Roman" w:cs="Times New Roman"/>
          <w:b/>
          <w:bCs/>
          <w:lang w:eastAsia="zh-CN"/>
        </w:rPr>
        <w:t>”</w:t>
      </w:r>
      <w:r>
        <w:rPr>
          <w:rFonts w:hint="default" w:ascii="Times New Roman" w:hAnsi="Times New Roman" w:eastAsia="方正仿宋_GBK" w:cs="Times New Roman"/>
          <w:b/>
          <w:bCs/>
        </w:rPr>
        <w:t>。</w:t>
      </w:r>
      <w:r>
        <w:rPr>
          <w:rFonts w:hint="default" w:ascii="Times New Roman" w:hAnsi="Times New Roman" w:eastAsia="方正仿宋_GBK" w:cs="Times New Roman"/>
        </w:rPr>
        <w:t>深入推进缙云山</w:t>
      </w:r>
      <w:r>
        <w:rPr>
          <w:rFonts w:hint="eastAsia" w:ascii="Times New Roman" w:hAnsi="Times New Roman" w:cs="Times New Roman"/>
          <w:lang w:eastAsia="zh-CN"/>
        </w:rPr>
        <w:t>“</w:t>
      </w:r>
      <w:r>
        <w:rPr>
          <w:rFonts w:hint="default" w:ascii="Times New Roman" w:hAnsi="Times New Roman" w:eastAsia="方正仿宋_GBK" w:cs="Times New Roman"/>
        </w:rPr>
        <w:t>一心四片</w:t>
      </w:r>
      <w:r>
        <w:rPr>
          <w:rFonts w:hint="eastAsia" w:ascii="Times New Roman" w:hAnsi="Times New Roman" w:cs="Times New Roman"/>
          <w:lang w:eastAsia="zh-CN"/>
        </w:rPr>
        <w:t>”</w:t>
      </w:r>
      <w:r>
        <w:rPr>
          <w:rFonts w:hint="default" w:ascii="Times New Roman" w:hAnsi="Times New Roman" w:eastAsia="方正仿宋_GBK" w:cs="Times New Roman"/>
        </w:rPr>
        <w:t>整体改造提升工程，助力打造文、旅、康、体产业集群。</w:t>
      </w:r>
      <w:r>
        <w:rPr>
          <w:rFonts w:hint="default" w:ascii="Times New Roman" w:hAnsi="Times New Roman" w:eastAsia="方正仿宋_GBK" w:cs="Times New Roman"/>
          <w:lang w:val="en-US" w:eastAsia="zh-CN"/>
        </w:rPr>
        <w:t>积极推进生态产品价值实现试点工作，加快</w:t>
      </w:r>
      <w:r>
        <w:rPr>
          <w:rFonts w:hint="default" w:ascii="Times New Roman" w:hAnsi="Times New Roman" w:eastAsia="方正仿宋_GBK" w:cs="Times New Roman"/>
        </w:rPr>
        <w:t>探索生态产品价值转化路径，建立生态产业投资基金，搭建全域生态产品总</w:t>
      </w:r>
      <w:r>
        <w:rPr>
          <w:rFonts w:hint="eastAsia" w:ascii="方正仿宋_GBK" w:hAnsi="方正仿宋_GBK" w:eastAsia="方正仿宋_GBK" w:cs="方正仿宋_GBK"/>
        </w:rPr>
        <w:t>值</w:t>
      </w:r>
      <w:r>
        <w:rPr>
          <w:rFonts w:hint="eastAsia" w:ascii="方正仿宋_GBK" w:hAnsi="方正仿宋_GBK" w:cs="方正仿宋_GBK"/>
          <w:lang w:val="en-US" w:eastAsia="zh-CN"/>
        </w:rPr>
        <w:t>GEP</w:t>
      </w:r>
      <w:r>
        <w:rPr>
          <w:rFonts w:hint="eastAsia" w:ascii="方正仿宋_GBK" w:hAnsi="方正仿宋_GBK" w:eastAsia="方正仿宋_GBK" w:cs="方正仿宋_GBK"/>
        </w:rPr>
        <w:t>数字智治平台，打造全市首个两山转化合作社，推动绿色资产金融化、证券化。利用</w:t>
      </w:r>
      <w:r>
        <w:rPr>
          <w:rFonts w:hint="eastAsia" w:ascii="方正仿宋_GBK" w:hAnsi="方正仿宋_GBK" w:eastAsia="方正仿宋_GBK" w:cs="方正仿宋_GBK"/>
          <w:lang w:val="en-US" w:eastAsia="zh-CN"/>
        </w:rPr>
        <w:t>环</w:t>
      </w:r>
      <w:r>
        <w:rPr>
          <w:rFonts w:hint="eastAsia" w:ascii="方正仿宋_GBK" w:hAnsi="方正仿宋_GBK" w:eastAsia="方正仿宋_GBK" w:cs="方正仿宋_GBK"/>
        </w:rPr>
        <w:t>缙云山EOD项目机遇</w:t>
      </w:r>
      <w:r>
        <w:rPr>
          <w:rFonts w:hint="eastAsia" w:ascii="方正仿宋_GBK" w:hAnsi="方正仿宋_GBK" w:cs="方正仿宋_GBK"/>
          <w:lang w:eastAsia="zh-CN"/>
        </w:rPr>
        <w:t>和社会投资，</w:t>
      </w:r>
      <w:r>
        <w:rPr>
          <w:rFonts w:hint="default" w:ascii="Times New Roman" w:hAnsi="Times New Roman" w:eastAsia="方正仿宋_GBK" w:cs="Times New Roman"/>
        </w:rPr>
        <w:t>健全</w:t>
      </w:r>
      <w:r>
        <w:rPr>
          <w:rFonts w:hint="eastAsia" w:ascii="Times New Roman" w:hAnsi="Times New Roman" w:cs="Times New Roman"/>
          <w:lang w:eastAsia="zh-CN"/>
        </w:rPr>
        <w:t>“</w:t>
      </w:r>
      <w:r>
        <w:rPr>
          <w:rFonts w:hint="default" w:ascii="Times New Roman" w:hAnsi="Times New Roman" w:eastAsia="方正仿宋_GBK" w:cs="Times New Roman"/>
        </w:rPr>
        <w:t>招—投—建—运—退</w:t>
      </w:r>
      <w:r>
        <w:rPr>
          <w:rFonts w:hint="eastAsia" w:ascii="Times New Roman" w:hAnsi="Times New Roman" w:cs="Times New Roman"/>
          <w:lang w:eastAsia="zh-CN"/>
        </w:rPr>
        <w:t>”</w:t>
      </w:r>
      <w:r>
        <w:rPr>
          <w:rFonts w:hint="default" w:ascii="Times New Roman" w:hAnsi="Times New Roman" w:eastAsia="方正仿宋_GBK" w:cs="Times New Roman"/>
        </w:rPr>
        <w:t>的合作机制，打造</w:t>
      </w:r>
      <w:r>
        <w:rPr>
          <w:rFonts w:hint="default" w:ascii="Times New Roman" w:hAnsi="Times New Roman" w:eastAsia="方正仿宋_GBK" w:cs="Times New Roman"/>
          <w:lang w:val="en-US" w:eastAsia="zh-CN"/>
        </w:rPr>
        <w:t>好</w:t>
      </w:r>
      <w:r>
        <w:rPr>
          <w:rFonts w:hint="default" w:ascii="Times New Roman" w:hAnsi="Times New Roman" w:eastAsia="方正仿宋_GBK" w:cs="Times New Roman"/>
        </w:rPr>
        <w:t>金果园项目。</w:t>
      </w:r>
      <w:r>
        <w:rPr>
          <w:rFonts w:hint="eastAsia" w:ascii="Times New Roman" w:hAnsi="Times New Roman" w:cs="Times New Roman"/>
          <w:lang w:val="en-US" w:eastAsia="zh-CN"/>
        </w:rPr>
        <w:t>深化</w:t>
      </w:r>
      <w:r>
        <w:rPr>
          <w:rFonts w:hint="default" w:ascii="Times New Roman" w:hAnsi="Times New Roman" w:eastAsia="方正仿宋_GBK" w:cs="Times New Roman"/>
          <w:lang w:val="en-US" w:eastAsia="zh-CN"/>
        </w:rPr>
        <w:t>延伸第三届中国温泉产业博览会影响力，积极创建</w:t>
      </w:r>
      <w:r>
        <w:rPr>
          <w:rFonts w:hint="default" w:ascii="Times New Roman" w:hAnsi="Times New Roman" w:eastAsia="方正仿宋_GBK" w:cs="Times New Roman"/>
        </w:rPr>
        <w:t>缙云山—北温泉国家级旅游度假区</w:t>
      </w:r>
      <w:r>
        <w:rPr>
          <w:rFonts w:hint="default" w:ascii="Times New Roman" w:hAnsi="Times New Roman" w:eastAsia="方正仿宋_GBK" w:cs="Times New Roman"/>
          <w:lang w:eastAsia="zh-CN"/>
        </w:rPr>
        <w:t>。</w:t>
      </w:r>
    </w:p>
    <w:p>
      <w:pPr>
        <w:keepNext w:val="0"/>
        <w:keepLines w:val="0"/>
        <w:pageBreakBefore w:val="0"/>
        <w:widowControl w:val="0"/>
        <w:kinsoku/>
        <w:wordWrap/>
        <w:overflowPunct/>
        <w:topLinePunct w:val="0"/>
        <w:bidi w:val="0"/>
        <w:spacing w:beforeLines="0" w:afterLines="0" w:line="600" w:lineRule="atLeas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b/>
          <w:bCs/>
        </w:rPr>
        <w:t>持续改善生态环境质量。</w:t>
      </w:r>
      <w:r>
        <w:rPr>
          <w:rFonts w:hint="default" w:ascii="Times New Roman" w:hAnsi="Times New Roman" w:eastAsia="方正仿宋_GBK" w:cs="Times New Roman"/>
        </w:rPr>
        <w:t>持续推进</w:t>
      </w:r>
      <w:r>
        <w:rPr>
          <w:rFonts w:hint="eastAsia" w:ascii="Times New Roman" w:hAnsi="Times New Roman" w:cs="Times New Roman"/>
          <w:lang w:eastAsia="zh-CN"/>
        </w:rPr>
        <w:t>“</w:t>
      </w:r>
      <w:r>
        <w:rPr>
          <w:rFonts w:hint="default" w:ascii="Times New Roman" w:hAnsi="Times New Roman" w:eastAsia="方正仿宋_GBK" w:cs="Times New Roman"/>
        </w:rPr>
        <w:t>两岸青山</w:t>
      </w:r>
      <w:r>
        <w:rPr>
          <w:rFonts w:hint="eastAsia" w:ascii="Times New Roman" w:hAnsi="Times New Roman" w:cs="Times New Roman"/>
          <w:lang w:eastAsia="zh-CN"/>
        </w:rPr>
        <w:t>·</w:t>
      </w:r>
      <w:r>
        <w:rPr>
          <w:rFonts w:hint="default" w:ascii="Times New Roman" w:hAnsi="Times New Roman" w:eastAsia="方正仿宋_GBK" w:cs="Times New Roman"/>
        </w:rPr>
        <w:t>千里林带</w:t>
      </w:r>
      <w:r>
        <w:rPr>
          <w:rFonts w:hint="eastAsia" w:ascii="Times New Roman" w:hAnsi="Times New Roman" w:cs="Times New Roman"/>
          <w:lang w:eastAsia="zh-CN"/>
        </w:rPr>
        <w:t>”</w:t>
      </w:r>
      <w:r>
        <w:rPr>
          <w:rFonts w:hint="default" w:ascii="Times New Roman" w:hAnsi="Times New Roman" w:eastAsia="方正仿宋_GBK" w:cs="Times New Roman"/>
        </w:rPr>
        <w:t>建设，完成营</w:t>
      </w:r>
      <w:r>
        <w:rPr>
          <w:rFonts w:hint="eastAsia" w:ascii="方正仿宋_GBK" w:hAnsi="方正仿宋_GBK" w:eastAsia="方正仿宋_GBK" w:cs="方正仿宋_GBK"/>
        </w:rPr>
        <w:t>造林5300亩，整体谋划嘉陵江北碚段流域绿色生态廊道建设。全面强化河长制，严格落实</w:t>
      </w:r>
      <w:r>
        <w:rPr>
          <w:rFonts w:hint="eastAsia" w:ascii="方正仿宋_GBK" w:hAnsi="方正仿宋_GBK" w:cs="方正仿宋_GBK"/>
          <w:lang w:eastAsia="zh-CN"/>
        </w:rPr>
        <w:t>“</w:t>
      </w:r>
      <w:r>
        <w:rPr>
          <w:rFonts w:hint="eastAsia" w:ascii="方正仿宋_GBK" w:hAnsi="方正仿宋_GBK" w:eastAsia="方正仿宋_GBK" w:cs="方正仿宋_GBK"/>
        </w:rPr>
        <w:t>十年禁渔</w:t>
      </w:r>
      <w:r>
        <w:rPr>
          <w:rFonts w:hint="eastAsia" w:ascii="方正仿宋_GBK" w:hAnsi="方正仿宋_GBK" w:cs="方正仿宋_GBK"/>
          <w:lang w:eastAsia="zh-CN"/>
        </w:rPr>
        <w:t>”</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持续实施梁滩河、马鞍溪重点流域水生态修复及综合治理，高质量推进壁北河（北碚段）、黛湖水库两个首批市级幸福河湖建设，嘉陵江北碚段水质稳定保持Ⅱ类。启动农村土壤重金属污染排查整治，建设用地安全利用率保持100</w:t>
      </w:r>
      <w:r>
        <w:rPr>
          <w:rFonts w:hint="eastAsia" w:ascii="方正仿宋_GBK" w:hAnsi="方正仿宋_GBK" w:cs="方正仿宋_GBK"/>
          <w:lang w:eastAsia="zh-CN"/>
        </w:rPr>
        <w:t>%</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全面消除农村黑臭水体，</w:t>
      </w:r>
      <w:r>
        <w:rPr>
          <w:rFonts w:hint="eastAsia" w:ascii="方正仿宋_GBK" w:hAnsi="方正仿宋_GBK" w:cs="方正仿宋_GBK"/>
          <w:lang w:eastAsia="zh-CN"/>
        </w:rPr>
        <w:t>“</w:t>
      </w:r>
      <w:r>
        <w:rPr>
          <w:rFonts w:hint="eastAsia" w:ascii="方正仿宋_GBK" w:hAnsi="方正仿宋_GBK" w:eastAsia="方正仿宋_GBK" w:cs="方正仿宋_GBK"/>
        </w:rPr>
        <w:t>无废城市</w:t>
      </w:r>
      <w:r>
        <w:rPr>
          <w:rFonts w:hint="eastAsia" w:ascii="方正仿宋_GBK" w:hAnsi="方正仿宋_GBK" w:cs="方正仿宋_GBK"/>
          <w:lang w:eastAsia="zh-CN"/>
        </w:rPr>
        <w:t>”</w:t>
      </w:r>
      <w:r>
        <w:rPr>
          <w:rFonts w:hint="eastAsia" w:ascii="方正仿宋_GBK" w:hAnsi="方正仿宋_GBK" w:eastAsia="方正仿宋_GBK" w:cs="方正仿宋_GBK"/>
        </w:rPr>
        <w:t>建设全市领先。</w:t>
      </w:r>
      <w:r>
        <w:rPr>
          <w:rFonts w:hint="eastAsia" w:ascii="方正仿宋_GBK" w:hAnsi="方正仿宋_GBK" w:eastAsia="方正仿宋_GBK" w:cs="方正仿宋_GBK"/>
          <w:lang w:eastAsia="zh-CN"/>
        </w:rPr>
        <w:t>PM2.5等</w:t>
      </w:r>
      <w:r>
        <w:rPr>
          <w:rFonts w:hint="default" w:ascii="Times New Roman" w:hAnsi="Times New Roman" w:eastAsia="方正仿宋_GBK" w:cs="Times New Roman"/>
          <w:lang w:eastAsia="zh-CN"/>
        </w:rPr>
        <w:t>主要污染物浓度持续下降，空气质量优良天数保持在中心城区前列</w:t>
      </w:r>
      <w:r>
        <w:rPr>
          <w:rFonts w:hint="default" w:ascii="Times New Roman" w:hAnsi="Times New Roman" w:eastAsia="方正仿宋_GBK" w:cs="Times New Roman"/>
        </w:rPr>
        <w:t>。</w:t>
      </w:r>
    </w:p>
    <w:p>
      <w:pPr>
        <w:keepNext w:val="0"/>
        <w:keepLines w:val="0"/>
        <w:pageBreakBefore w:val="0"/>
        <w:widowControl w:val="0"/>
        <w:kinsoku/>
        <w:wordWrap/>
        <w:overflowPunct/>
        <w:topLinePunct w:val="0"/>
        <w:bidi w:val="0"/>
        <w:spacing w:beforeLines="0" w:afterLines="0" w:line="600" w:lineRule="atLeast"/>
        <w:ind w:firstLine="632"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b/>
          <w:bCs/>
        </w:rPr>
        <w:t>提升绿色低碳发展水平。</w:t>
      </w:r>
      <w:r>
        <w:rPr>
          <w:rFonts w:hint="default" w:ascii="Times New Roman" w:hAnsi="Times New Roman" w:eastAsia="方正仿宋_GBK" w:cs="Times New Roman"/>
          <w:lang w:val="en-US" w:eastAsia="zh-CN"/>
        </w:rPr>
        <w:t>坚持</w:t>
      </w:r>
      <w:r>
        <w:rPr>
          <w:rFonts w:hint="eastAsia" w:ascii="Times New Roman" w:hAnsi="Times New Roman" w:cs="Times New Roman"/>
          <w:lang w:val="en-US" w:eastAsia="zh-CN"/>
        </w:rPr>
        <w:t>“</w:t>
      </w:r>
      <w:r>
        <w:rPr>
          <w:rFonts w:hint="default" w:ascii="Times New Roman" w:hAnsi="Times New Roman" w:eastAsia="方正仿宋_GBK" w:cs="Times New Roman"/>
          <w:lang w:val="en-US" w:eastAsia="zh-CN"/>
        </w:rPr>
        <w:t>共抓大保护、不搞大开发</w:t>
      </w:r>
      <w:r>
        <w:rPr>
          <w:rFonts w:hint="eastAsia" w:ascii="Times New Roman" w:hAnsi="Times New Roman" w:cs="Times New Roman"/>
          <w:lang w:val="en-US" w:eastAsia="zh-CN"/>
        </w:rPr>
        <w:t>”</w:t>
      </w:r>
      <w:r>
        <w:rPr>
          <w:rFonts w:hint="default" w:ascii="Times New Roman" w:hAnsi="Times New Roman" w:eastAsia="方正仿宋_GBK" w:cs="Times New Roman"/>
          <w:lang w:val="en-US" w:eastAsia="zh-CN"/>
        </w:rPr>
        <w:t>，做好黛湖片区生态修复工作。以碳达峰碳中和目标为引领，</w:t>
      </w:r>
      <w:r>
        <w:rPr>
          <w:rFonts w:hint="default" w:ascii="Times New Roman" w:hAnsi="Times New Roman" w:eastAsia="方正仿宋_GBK" w:cs="Times New Roman"/>
        </w:rPr>
        <w:t>强化</w:t>
      </w:r>
      <w:r>
        <w:rPr>
          <w:rFonts w:hint="eastAsia" w:ascii="方正仿宋_GBK" w:hAnsi="方正仿宋_GBK" w:cs="方正仿宋_GBK"/>
          <w:lang w:eastAsia="zh-CN"/>
        </w:rPr>
        <w:t>“</w:t>
      </w:r>
      <w:r>
        <w:rPr>
          <w:rFonts w:hint="eastAsia" w:ascii="方正仿宋_GBK" w:hAnsi="方正仿宋_GBK" w:eastAsia="方正仿宋_GBK" w:cs="方正仿宋_GBK"/>
        </w:rPr>
        <w:t>1+5+N</w:t>
      </w:r>
      <w:r>
        <w:rPr>
          <w:rFonts w:hint="eastAsia" w:ascii="方正仿宋_GBK" w:hAnsi="方正仿宋_GBK" w:cs="方正仿宋_GBK"/>
          <w:lang w:eastAsia="zh-CN"/>
        </w:rPr>
        <w:t>”</w:t>
      </w:r>
      <w:r>
        <w:rPr>
          <w:rFonts w:hint="eastAsia" w:ascii="方正仿宋_GBK" w:hAnsi="方正仿宋_GBK" w:eastAsia="方正仿宋_GBK" w:cs="方正仿宋_GBK"/>
        </w:rPr>
        <w:t>政策保障，</w:t>
      </w:r>
      <w:r>
        <w:rPr>
          <w:rFonts w:hint="eastAsia" w:ascii="方正仿宋_GBK" w:hAnsi="方正仿宋_GBK" w:eastAsia="方正仿宋_GBK" w:cs="方正仿宋_GBK"/>
          <w:lang w:val="en-US" w:eastAsia="zh-CN"/>
        </w:rPr>
        <w:t>抓好工业、建设、交通、能源、农业等重点领域节能降碳工作，支持银行推出排污权抵押、碳资产质押等产品。健全能源绿色低碳体系，</w:t>
      </w:r>
      <w:r>
        <w:rPr>
          <w:rFonts w:hint="eastAsia" w:ascii="方正仿宋_GBK" w:hAnsi="方正仿宋_GBK" w:eastAsia="方正仿宋_GBK" w:cs="方正仿宋_GBK"/>
        </w:rPr>
        <w:t>大力推广新能源汽车</w:t>
      </w:r>
      <w:r>
        <w:rPr>
          <w:rFonts w:hint="eastAsia" w:ascii="方正仿宋_GBK" w:hAnsi="方正仿宋_GBK" w:eastAsia="方正仿宋_GBK" w:cs="方正仿宋_GBK"/>
          <w:lang w:val="en-US" w:eastAsia="zh-CN"/>
        </w:rPr>
        <w:t>等绿色消费产品，全面发展绿色工厂、绿色园区、绿色供应链。</w:t>
      </w:r>
      <w:r>
        <w:rPr>
          <w:rFonts w:hint="eastAsia" w:ascii="方正仿宋_GBK" w:hAnsi="方正仿宋_GBK" w:eastAsia="方正仿宋_GBK" w:cs="方正仿宋_GBK"/>
        </w:rPr>
        <w:t>探索构建废</w:t>
      </w:r>
      <w:r>
        <w:rPr>
          <w:rFonts w:hint="default" w:ascii="Times New Roman" w:hAnsi="Times New Roman" w:eastAsia="方正仿宋_GBK" w:cs="Times New Roman"/>
        </w:rPr>
        <w:t>弃物循环利用体系，加快推动产业结构、能源结构、交通运输结构等调整优化。</w:t>
      </w:r>
    </w:p>
    <w:p>
      <w:pPr>
        <w:keepNext w:val="0"/>
        <w:keepLines w:val="0"/>
        <w:pageBreakBefore w:val="0"/>
        <w:widowControl w:val="0"/>
        <w:kinsoku/>
        <w:wordWrap/>
        <w:overflowPunct/>
        <w:topLinePunct w:val="0"/>
        <w:bidi w:val="0"/>
        <w:spacing w:line="600" w:lineRule="atLeast"/>
        <w:ind w:firstLine="632"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楷体_GBK" w:cs="Times New Roman"/>
          <w:b w:val="0"/>
          <w:bCs w:val="0"/>
          <w:color w:val="000000"/>
          <w:kern w:val="2"/>
          <w:sz w:val="32"/>
          <w:szCs w:val="32"/>
          <w:highlight w:val="none"/>
          <w:u w:val="none"/>
          <w:lang w:val="en-US" w:eastAsia="zh-CN"/>
        </w:rPr>
        <w:t>（九）坚持文化铸魂，以更大力度推动人文名城建设</w:t>
      </w:r>
      <w:r>
        <w:rPr>
          <w:rFonts w:hint="default" w:ascii="Times New Roman" w:hAnsi="Times New Roman" w:cs="Times New Roman"/>
          <w:b w:val="0"/>
          <w:bCs w:val="0"/>
          <w:kern w:val="2"/>
          <w:sz w:val="32"/>
          <w:szCs w:val="32"/>
          <w:u w:val="none"/>
          <w:lang w:val="en-US" w:eastAsia="zh-CN"/>
        </w:rPr>
        <w:t>。</w:t>
      </w:r>
      <w:r>
        <w:rPr>
          <w:rFonts w:hint="default" w:ascii="Times New Roman" w:hAnsi="Times New Roman" w:eastAsia="方正仿宋_GBK" w:cs="Times New Roman"/>
          <w:lang w:val="en-US" w:eastAsia="zh-CN"/>
        </w:rPr>
        <w:t>紧扣举旗帜、聚民心、育新人、兴文化、展形象的使命任务，加强历史文化保护传承，活化利用</w:t>
      </w:r>
      <w:r>
        <w:rPr>
          <w:rFonts w:hint="eastAsia" w:cs="Times New Roman"/>
          <w:szCs w:val="24"/>
          <w:lang w:val="en-US" w:eastAsia="zh-CN"/>
        </w:rPr>
        <w:t>“</w:t>
      </w:r>
      <w:r>
        <w:rPr>
          <w:rFonts w:hint="default" w:ascii="Times New Roman" w:hAnsi="Times New Roman" w:eastAsia="方正仿宋_GBK" w:cs="Times New Roman"/>
          <w:lang w:val="en-US" w:eastAsia="zh-CN"/>
        </w:rPr>
        <w:t>嘉陵江三峡乡村建设旧址群</w:t>
      </w:r>
      <w:r>
        <w:rPr>
          <w:rFonts w:hint="eastAsia" w:cs="Times New Roman"/>
          <w:szCs w:val="24"/>
          <w:lang w:val="en-US" w:eastAsia="zh-CN"/>
        </w:rPr>
        <w:t>”</w:t>
      </w:r>
      <w:r>
        <w:rPr>
          <w:rFonts w:hint="default" w:ascii="Times New Roman" w:hAnsi="Times New Roman" w:eastAsia="方正仿宋_GBK" w:cs="Times New Roman"/>
          <w:lang w:val="en-US" w:eastAsia="zh-CN"/>
        </w:rPr>
        <w:t>等文博场馆，</w:t>
      </w:r>
      <w:r>
        <w:rPr>
          <w:rFonts w:hint="eastAsia" w:eastAsia="方正仿宋_GBK" w:cs="Times New Roman"/>
          <w:szCs w:val="24"/>
          <w:lang w:val="en-US" w:eastAsia="zh-CN"/>
        </w:rPr>
        <w:t>推动</w:t>
      </w:r>
      <w:r>
        <w:rPr>
          <w:rFonts w:hint="default" w:ascii="Times New Roman" w:hAnsi="Times New Roman" w:eastAsia="方正仿宋_GBK" w:cs="Times New Roman"/>
          <w:lang w:val="en-US" w:eastAsia="zh-CN"/>
        </w:rPr>
        <w:t>生态与人文交相辉映，提升北碚文化软实力。</w:t>
      </w:r>
    </w:p>
    <w:p>
      <w:pPr>
        <w:keepNext w:val="0"/>
        <w:keepLines w:val="0"/>
        <w:pageBreakBefore w:val="0"/>
        <w:widowControl w:val="0"/>
        <w:kinsoku/>
        <w:wordWrap/>
        <w:overflowPunct/>
        <w:topLinePunct w:val="0"/>
        <w:bidi w:val="0"/>
        <w:spacing w:beforeLines="0" w:afterLines="0" w:line="600" w:lineRule="atLeast"/>
        <w:ind w:firstLine="632"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b/>
          <w:bCs/>
          <w:lang w:val="en-US" w:eastAsia="zh-CN"/>
        </w:rPr>
        <w:t>提升社会文明素养。</w:t>
      </w:r>
      <w:r>
        <w:rPr>
          <w:rFonts w:hint="default" w:ascii="Times New Roman" w:hAnsi="Times New Roman" w:eastAsia="方正仿宋_GBK" w:cs="Times New Roman"/>
          <w:lang w:val="en-US" w:eastAsia="zh-CN"/>
        </w:rPr>
        <w:t>深化拓展新时代文明实践中心建设，打造文明实践特色品牌，争建全国文明城区。</w:t>
      </w:r>
      <w:r>
        <w:rPr>
          <w:rFonts w:hint="default" w:ascii="Times New Roman" w:hAnsi="Times New Roman" w:cs="Times New Roman"/>
          <w:lang w:val="en-US" w:eastAsia="zh-CN"/>
        </w:rPr>
        <w:t>串联白鱼石公园、北温泉公园、心景艺术中心、王家院子、文远路文化街区、文艺家活动中心等空间，构建文化艺术长廊。</w:t>
      </w:r>
      <w:r>
        <w:rPr>
          <w:rFonts w:hint="default" w:ascii="Times New Roman" w:hAnsi="Times New Roman" w:eastAsia="方正仿宋_GBK" w:cs="Times New Roman"/>
          <w:lang w:val="en-US" w:eastAsia="zh-CN"/>
        </w:rPr>
        <w:t>深入挖掘、研究卢作孚精神内涵，全面实施</w:t>
      </w:r>
      <w:r>
        <w:rPr>
          <w:rFonts w:hint="eastAsia" w:ascii="Times New Roman" w:hAnsi="Times New Roman" w:cs="Times New Roman"/>
          <w:lang w:val="en-US" w:eastAsia="zh-CN"/>
        </w:rPr>
        <w:t>“</w:t>
      </w:r>
      <w:r>
        <w:rPr>
          <w:rFonts w:hint="default" w:ascii="Times New Roman" w:hAnsi="Times New Roman" w:eastAsia="方正仿宋_GBK" w:cs="Times New Roman"/>
          <w:lang w:val="en-US" w:eastAsia="zh-CN"/>
        </w:rPr>
        <w:t>五个一批</w:t>
      </w:r>
      <w:r>
        <w:rPr>
          <w:rFonts w:hint="eastAsia" w:ascii="Times New Roman" w:hAnsi="Times New Roman" w:cs="Times New Roman"/>
          <w:lang w:val="en-US" w:eastAsia="zh-CN"/>
        </w:rPr>
        <w:t>”</w:t>
      </w:r>
      <w:r>
        <w:rPr>
          <w:rFonts w:hint="default" w:ascii="Times New Roman" w:hAnsi="Times New Roman" w:eastAsia="方正仿宋_GBK" w:cs="Times New Roman"/>
          <w:lang w:val="en-US" w:eastAsia="zh-CN"/>
        </w:rPr>
        <w:t>工程，推进卢作孚精神遗址群建设，精心铸造北碚城市文化名片。</w:t>
      </w:r>
    </w:p>
    <w:p>
      <w:pPr>
        <w:keepNext w:val="0"/>
        <w:keepLines w:val="0"/>
        <w:pageBreakBefore w:val="0"/>
        <w:widowControl w:val="0"/>
        <w:kinsoku/>
        <w:wordWrap/>
        <w:overflowPunct/>
        <w:topLinePunct w:val="0"/>
        <w:bidi w:val="0"/>
        <w:spacing w:beforeLines="0" w:afterLines="0" w:line="600" w:lineRule="atLeast"/>
        <w:ind w:firstLine="632"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b/>
          <w:bCs/>
          <w:lang w:val="en-US" w:eastAsia="zh-CN"/>
        </w:rPr>
        <w:t>繁荣发展文</w:t>
      </w:r>
      <w:r>
        <w:rPr>
          <w:rFonts w:hint="eastAsia" w:ascii="Times New Roman" w:hAnsi="Times New Roman" w:cs="Times New Roman"/>
          <w:b/>
          <w:bCs/>
          <w:lang w:val="en-US" w:eastAsia="zh-CN"/>
        </w:rPr>
        <w:t>体</w:t>
      </w:r>
      <w:r>
        <w:rPr>
          <w:rFonts w:hint="default" w:ascii="Times New Roman" w:hAnsi="Times New Roman" w:eastAsia="方正仿宋_GBK" w:cs="Times New Roman"/>
          <w:b/>
          <w:bCs/>
          <w:lang w:val="en-US" w:eastAsia="zh-CN"/>
        </w:rPr>
        <w:t>事业。</w:t>
      </w:r>
      <w:r>
        <w:rPr>
          <w:rFonts w:hint="eastAsia" w:ascii="Times New Roman" w:hAnsi="Times New Roman" w:cs="Times New Roman"/>
          <w:b w:val="0"/>
          <w:bCs w:val="0"/>
          <w:lang w:val="en-US" w:eastAsia="zh-CN"/>
        </w:rPr>
        <w:t>实施“攀峰登顶”文艺精品原创工程，做优“缙云”系列文化品牌，打造西南地区国际艺术写生小镇，推出一批具有中国气派、重庆特色、北碚韵味的文艺精品。迎接国家公共文化服务体系建设示范区复核，争创千乡万村公共文化服务试点，举办首届全国群众舞蹈环境展演。</w:t>
      </w:r>
      <w:r>
        <w:rPr>
          <w:rFonts w:hint="default" w:ascii="Times New Roman" w:hAnsi="Times New Roman" w:eastAsia="方正仿宋_GBK" w:cs="Times New Roman"/>
          <w:lang w:val="en-US" w:eastAsia="zh-CN"/>
        </w:rPr>
        <w:t>持续推进</w:t>
      </w:r>
      <w:r>
        <w:rPr>
          <w:rFonts w:hint="eastAsia" w:ascii="Times New Roman" w:hAnsi="Times New Roman" w:cs="Times New Roman"/>
          <w:lang w:val="en-US" w:eastAsia="zh-CN"/>
        </w:rPr>
        <w:t>“</w:t>
      </w:r>
      <w:r>
        <w:rPr>
          <w:rFonts w:hint="default" w:ascii="Times New Roman" w:hAnsi="Times New Roman" w:eastAsia="方正仿宋_GBK" w:cs="Times New Roman"/>
          <w:lang w:val="en-US" w:eastAsia="zh-CN"/>
        </w:rPr>
        <w:t>百馆之城</w:t>
      </w:r>
      <w:r>
        <w:rPr>
          <w:rFonts w:hint="eastAsia" w:ascii="Times New Roman" w:hAnsi="Times New Roman" w:cs="Times New Roman"/>
          <w:lang w:val="en-US" w:eastAsia="zh-CN"/>
        </w:rPr>
        <w:t>”</w:t>
      </w:r>
      <w:r>
        <w:rPr>
          <w:rFonts w:hint="default" w:ascii="Times New Roman" w:hAnsi="Times New Roman" w:eastAsia="方正仿宋_GBK" w:cs="Times New Roman"/>
          <w:lang w:val="en-US" w:eastAsia="zh-CN"/>
        </w:rPr>
        <w:t>建设，启动东阳滨江乡建博物馆建设工作，力争将西南局陈列馆、复旦大学旧址陈列馆、王朴烈士纪念馆等文博场馆申报为全国重点文物保护单位。办好第二十六届区运会等体育赛事，丰富全民运动场所供给，广泛开展全民健身活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atLeast"/>
        <w:ind w:firstLine="632" w:firstLineChars="200"/>
        <w:textAlignment w:val="auto"/>
        <w:rPr>
          <w:rFonts w:hint="eastAsia" w:ascii="方正仿宋_GBK" w:hAnsi="方正仿宋_GBK" w:eastAsia="方正仿宋_GBK" w:cs="方正仿宋_GBK"/>
          <w:lang w:val="en-US" w:eastAsia="zh-CN"/>
        </w:rPr>
      </w:pPr>
      <w:r>
        <w:rPr>
          <w:rFonts w:hint="default" w:ascii="Times New Roman" w:hAnsi="Times New Roman" w:eastAsia="方正仿宋_GBK" w:cs="Times New Roman"/>
          <w:b/>
          <w:bCs/>
          <w:lang w:val="en-US" w:eastAsia="zh-CN"/>
        </w:rPr>
        <w:t>培育壮大文化产业。</w:t>
      </w:r>
      <w:r>
        <w:rPr>
          <w:rFonts w:hint="default" w:ascii="Times New Roman" w:hAnsi="Times New Roman" w:eastAsia="方正仿宋_GBK" w:cs="Times New Roman"/>
          <w:lang w:val="en-US" w:eastAsia="zh-CN"/>
        </w:rPr>
        <w:t>深入文旅融合发展，主动融入</w:t>
      </w:r>
      <w:r>
        <w:rPr>
          <w:rFonts w:hint="eastAsia" w:ascii="Times New Roman" w:hAnsi="Times New Roman" w:cs="Times New Roman"/>
          <w:lang w:val="en-US" w:eastAsia="zh-CN"/>
        </w:rPr>
        <w:t>“</w:t>
      </w:r>
      <w:r>
        <w:rPr>
          <w:rFonts w:hint="default" w:ascii="Times New Roman" w:hAnsi="Times New Roman" w:eastAsia="方正仿宋_GBK" w:cs="Times New Roman"/>
          <w:lang w:val="en-US" w:eastAsia="zh-CN"/>
        </w:rPr>
        <w:t>巴蜀文化旅游走廊</w:t>
      </w:r>
      <w:r>
        <w:rPr>
          <w:rFonts w:hint="eastAsia" w:ascii="Times New Roman" w:hAnsi="Times New Roman" w:cs="Times New Roman"/>
          <w:lang w:val="en-US" w:eastAsia="zh-CN"/>
        </w:rPr>
        <w:t>”</w:t>
      </w:r>
      <w:r>
        <w:rPr>
          <w:rFonts w:hint="default" w:ascii="Times New Roman" w:hAnsi="Times New Roman" w:eastAsia="方正仿宋_GBK" w:cs="Times New Roman"/>
          <w:lang w:val="en-US" w:eastAsia="zh-CN"/>
        </w:rPr>
        <w:t>，擦亮</w:t>
      </w:r>
      <w:r>
        <w:rPr>
          <w:rFonts w:hint="eastAsia" w:ascii="Times New Roman" w:hAnsi="Times New Roman" w:cs="Times New Roman"/>
          <w:lang w:val="en-US" w:eastAsia="zh-CN"/>
        </w:rPr>
        <w:t>“</w:t>
      </w:r>
      <w:r>
        <w:rPr>
          <w:rFonts w:hint="default" w:ascii="Times New Roman" w:hAnsi="Times New Roman" w:eastAsia="方正仿宋_GBK" w:cs="Times New Roman"/>
          <w:lang w:val="en-US" w:eastAsia="zh-CN"/>
        </w:rPr>
        <w:t>巴山夜雨、三千名流、百年乡建、温泉故里</w:t>
      </w:r>
      <w:r>
        <w:rPr>
          <w:rFonts w:hint="eastAsia" w:ascii="Times New Roman" w:hAnsi="Times New Roman" w:cs="Times New Roman"/>
          <w:lang w:val="en-US" w:eastAsia="zh-CN"/>
        </w:rPr>
        <w:t>”</w:t>
      </w:r>
      <w:r>
        <w:rPr>
          <w:rFonts w:hint="default" w:ascii="Times New Roman" w:hAnsi="Times New Roman" w:eastAsia="方正仿宋_GBK" w:cs="Times New Roman"/>
          <w:lang w:val="en-US" w:eastAsia="zh-CN"/>
        </w:rPr>
        <w:t>名片，积极构建</w:t>
      </w:r>
      <w:r>
        <w:rPr>
          <w:rFonts w:hint="eastAsia" w:ascii="Times New Roman" w:hAnsi="Times New Roman" w:cs="Times New Roman"/>
          <w:lang w:val="en-US" w:eastAsia="zh-CN"/>
        </w:rPr>
        <w:t>“</w:t>
      </w:r>
      <w:r>
        <w:rPr>
          <w:rFonts w:hint="default" w:ascii="Times New Roman" w:hAnsi="Times New Roman" w:eastAsia="方正仿宋_GBK" w:cs="Times New Roman"/>
          <w:lang w:val="en-US" w:eastAsia="zh-CN"/>
        </w:rPr>
        <w:t>缙云山-北温泉度假区、城市文化休闲区、江东乡村生活体验区</w:t>
      </w:r>
      <w:r>
        <w:rPr>
          <w:rFonts w:hint="eastAsia" w:ascii="Times New Roman" w:hAnsi="Times New Roman" w:cs="Times New Roman"/>
          <w:lang w:val="en-US" w:eastAsia="zh-CN"/>
        </w:rPr>
        <w:t>”</w:t>
      </w:r>
      <w:r>
        <w:rPr>
          <w:rFonts w:hint="default" w:ascii="Times New Roman" w:hAnsi="Times New Roman" w:eastAsia="方正仿宋_GBK" w:cs="Times New Roman"/>
          <w:lang w:val="en-US" w:eastAsia="zh-CN"/>
        </w:rPr>
        <w:t>三区互动格局，</w:t>
      </w:r>
      <w:r>
        <w:rPr>
          <w:rFonts w:hint="eastAsia" w:ascii="Times New Roman" w:hAnsi="Times New Roman" w:cs="Times New Roman"/>
          <w:lang w:val="en-US" w:eastAsia="zh-CN"/>
        </w:rPr>
        <w:t>推动偏岩古镇袁家村项目开街，加快建设缙云山民宿集群、国防军事体育公园等项目，</w:t>
      </w:r>
      <w:r>
        <w:rPr>
          <w:rFonts w:hint="default" w:ascii="Times New Roman" w:hAnsi="Times New Roman" w:eastAsia="方正仿宋_GBK" w:cs="Times New Roman"/>
        </w:rPr>
        <w:t>力争</w:t>
      </w:r>
      <w:r>
        <w:rPr>
          <w:rFonts w:hint="eastAsia" w:ascii="Times New Roman" w:hAnsi="Times New Roman" w:cs="Times New Roman"/>
          <w:lang w:val="en-US" w:eastAsia="zh-CN"/>
        </w:rPr>
        <w:t>全</w:t>
      </w:r>
      <w:r>
        <w:rPr>
          <w:rFonts w:hint="default" w:ascii="Times New Roman" w:hAnsi="Times New Roman" w:eastAsia="方正仿宋_GBK" w:cs="Times New Roman"/>
        </w:rPr>
        <w:t>年旅游收入增</w:t>
      </w:r>
      <w:r>
        <w:rPr>
          <w:rFonts w:hint="eastAsia" w:ascii="方正仿宋_GBK" w:hAnsi="方正仿宋_GBK" w:eastAsia="方正仿宋_GBK" w:cs="方正仿宋_GBK"/>
        </w:rPr>
        <w:t>长10</w:t>
      </w:r>
      <w:r>
        <w:rPr>
          <w:rFonts w:hint="eastAsia" w:ascii="方正仿宋_GBK" w:hAnsi="方正仿宋_GBK" w:cs="方正仿宋_GBK"/>
          <w:lang w:eastAsia="zh-CN"/>
        </w:rPr>
        <w:t>%</w:t>
      </w:r>
      <w:r>
        <w:rPr>
          <w:rFonts w:hint="eastAsia" w:ascii="方正仿宋_GBK" w:hAnsi="方正仿宋_GBK" w:eastAsia="方正仿宋_GBK" w:cs="方正仿宋_GBK"/>
          <w:lang w:val="en-US" w:eastAsia="zh-CN"/>
        </w:rPr>
        <w:t>。推动文城相融、文产结合，加快数字经济赋能文化产业，全新打造缙云森林音乐季、缙云琴会、缙云文化沙龙之约等文化IP，</w:t>
      </w:r>
      <w:r>
        <w:rPr>
          <w:rFonts w:hint="eastAsia" w:ascii="方正仿宋_GBK" w:hAnsi="方正仿宋_GBK" w:eastAsia="方正仿宋_GBK" w:cs="方正仿宋_GBK"/>
        </w:rPr>
        <w:t>文化产业增加值增长</w:t>
      </w:r>
      <w:r>
        <w:rPr>
          <w:rFonts w:hint="eastAsia" w:ascii="方正仿宋_GBK" w:hAnsi="方正仿宋_GBK" w:eastAsia="方正仿宋_GBK" w:cs="方正仿宋_GBK"/>
          <w:lang w:val="en-US" w:eastAsia="zh-CN"/>
        </w:rPr>
        <w:t>6.5</w:t>
      </w:r>
      <w:r>
        <w:rPr>
          <w:rFonts w:hint="eastAsia" w:ascii="方正仿宋_GBK" w:hAnsi="方正仿宋_GBK" w:cs="方正仿宋_GBK"/>
          <w:lang w:val="en-US" w:eastAsia="zh-CN"/>
        </w:rPr>
        <w:t>%</w:t>
      </w:r>
      <w:r>
        <w:rPr>
          <w:rFonts w:hint="eastAsia" w:ascii="方正仿宋_GBK" w:hAnsi="方正仿宋_GBK" w:eastAsia="方正仿宋_GBK" w:cs="方正仿宋_GBK"/>
          <w:lang w:val="en-US" w:eastAsia="zh-CN"/>
        </w:rPr>
        <w:t>。</w:t>
      </w:r>
    </w:p>
    <w:p>
      <w:pPr>
        <w:keepNext w:val="0"/>
        <w:keepLines w:val="0"/>
        <w:pageBreakBefore w:val="0"/>
        <w:widowControl w:val="0"/>
        <w:numPr>
          <w:ilvl w:val="0"/>
          <w:numId w:val="0"/>
        </w:numPr>
        <w:kinsoku/>
        <w:wordWrap/>
        <w:overflowPunct/>
        <w:topLinePunct w:val="0"/>
        <w:bidi w:val="0"/>
        <w:spacing w:beforeLines="0" w:afterLines="0" w:line="600" w:lineRule="atLeast"/>
        <w:ind w:firstLine="632" w:firstLineChars="200"/>
        <w:textAlignment w:val="auto"/>
        <w:rPr>
          <w:rFonts w:hint="default" w:ascii="Times New Roman" w:hAnsi="Times New Roman" w:eastAsia="方正仿宋_GBK" w:cs="Times New Roman"/>
          <w:b w:val="0"/>
          <w:bCs/>
        </w:rPr>
      </w:pPr>
      <w:r>
        <w:rPr>
          <w:rFonts w:hint="default" w:ascii="Times New Roman" w:hAnsi="Times New Roman" w:eastAsia="方正楷体_GBK" w:cs="Times New Roman"/>
          <w:b w:val="0"/>
          <w:bCs w:val="0"/>
          <w:spacing w:val="0"/>
          <w:w w:val="100"/>
          <w:kern w:val="2"/>
          <w:sz w:val="32"/>
          <w:szCs w:val="32"/>
          <w:u w:val="none"/>
          <w:lang w:val="en-US" w:eastAsia="zh-CN"/>
        </w:rPr>
        <w:t>（十）坚持共同富裕，以更大力度推动高品质生活宜居地建设</w:t>
      </w:r>
      <w:r>
        <w:rPr>
          <w:rFonts w:hint="default" w:ascii="Times New Roman" w:hAnsi="Times New Roman" w:cs="Times New Roman"/>
          <w:b w:val="0"/>
          <w:bCs w:val="0"/>
          <w:spacing w:val="0"/>
          <w:w w:val="100"/>
          <w:kern w:val="2"/>
          <w:sz w:val="32"/>
          <w:szCs w:val="32"/>
          <w:u w:val="none"/>
          <w:lang w:val="en-US" w:eastAsia="zh-CN"/>
        </w:rPr>
        <w:t>。</w:t>
      </w:r>
      <w:r>
        <w:rPr>
          <w:rFonts w:hint="default" w:ascii="Times New Roman" w:hAnsi="Times New Roman" w:eastAsia="方正仿宋_GBK" w:cs="Times New Roman"/>
          <w:bCs/>
        </w:rPr>
        <w:t>坚持以人民为中心的发展思想，持续增进民生福祉，努力创造高品质生活。统筹发展和安全，建设更高水平的平安北碚。</w:t>
      </w:r>
    </w:p>
    <w:p>
      <w:pPr>
        <w:keepNext w:val="0"/>
        <w:keepLines w:val="0"/>
        <w:pageBreakBefore w:val="0"/>
        <w:widowControl w:val="0"/>
        <w:kinsoku/>
        <w:wordWrap/>
        <w:overflowPunct/>
        <w:topLinePunct w:val="0"/>
        <w:autoSpaceDE/>
        <w:autoSpaceDN/>
        <w:bidi w:val="0"/>
        <w:adjustRightInd/>
        <w:spacing w:beforeLines="0" w:afterLines="0" w:line="600" w:lineRule="atLeast"/>
        <w:ind w:firstLine="632"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b/>
          <w:bCs/>
        </w:rPr>
        <w:t>稳定就业促进增收</w:t>
      </w:r>
      <w:r>
        <w:rPr>
          <w:rFonts w:hint="default" w:ascii="Times New Roman" w:hAnsi="Times New Roman" w:eastAsia="方正仿宋_GBK" w:cs="Times New Roman"/>
        </w:rPr>
        <w:t>。</w:t>
      </w:r>
      <w:r>
        <w:rPr>
          <w:rFonts w:hint="default" w:ascii="Times New Roman" w:hAnsi="Times New Roman"/>
        </w:rPr>
        <w:t>落实落细就业优先一揽子政策，聚焦全年就业目标任务，扎实做好高校毕业生等青年群体就业工作，加大对脱贫劳动力、失业人员等重点群体的就业帮扶，提升劳动者的就业创业能力，促进创业带动就业，确保全区就业形势持续稳定。落实终身职业技能培训制度，持续开展多层次职业技能培训，多渠道支持稳岗扩岗。全年城镇新增就业人数达到</w:t>
      </w:r>
      <w:r>
        <w:rPr>
          <w:rFonts w:hint="eastAsia" w:ascii="方正仿宋_GBK" w:hAnsi="方正仿宋_GBK" w:cs="方正仿宋_GBK"/>
        </w:rPr>
        <w:t>2万</w:t>
      </w:r>
      <w:r>
        <w:rPr>
          <w:rFonts w:hint="default" w:ascii="Times New Roman" w:hAnsi="Times New Roman"/>
        </w:rPr>
        <w:t>人。</w:t>
      </w:r>
    </w:p>
    <w:p>
      <w:pPr>
        <w:keepNext w:val="0"/>
        <w:keepLines w:val="0"/>
        <w:pageBreakBefore w:val="0"/>
        <w:widowControl w:val="0"/>
        <w:kinsoku/>
        <w:wordWrap/>
        <w:overflowPunct/>
        <w:topLinePunct w:val="0"/>
        <w:autoSpaceDE/>
        <w:autoSpaceDN/>
        <w:bidi w:val="0"/>
        <w:adjustRightInd/>
        <w:spacing w:beforeLines="0" w:afterLines="0" w:line="600" w:lineRule="atLeast"/>
        <w:ind w:firstLine="632" w:firstLineChars="200"/>
        <w:textAlignment w:val="auto"/>
        <w:rPr>
          <w:rFonts w:hint="default" w:ascii="Times New Roman" w:hAnsi="Times New Roman" w:eastAsia="方正仿宋_GBK" w:cs="Times New Roman"/>
          <w:bCs/>
        </w:rPr>
      </w:pPr>
      <w:r>
        <w:rPr>
          <w:rFonts w:hint="eastAsia" w:ascii="Times New Roman" w:hAnsi="Times New Roman" w:cs="Times New Roman"/>
          <w:b/>
          <w:bCs/>
          <w:lang w:eastAsia="zh-CN"/>
        </w:rPr>
        <w:t>持续强化</w:t>
      </w:r>
      <w:r>
        <w:rPr>
          <w:rFonts w:hint="default" w:ascii="Times New Roman" w:hAnsi="Times New Roman" w:eastAsia="方正仿宋_GBK" w:cs="Times New Roman"/>
          <w:b/>
          <w:bCs/>
          <w:lang w:eastAsia="zh-CN"/>
        </w:rPr>
        <w:t>民生保障</w:t>
      </w:r>
      <w:r>
        <w:rPr>
          <w:rFonts w:hint="default" w:ascii="Times New Roman" w:hAnsi="Times New Roman" w:eastAsia="方正仿宋_GBK" w:cs="Times New Roman"/>
          <w:bCs/>
        </w:rPr>
        <w:t>。</w:t>
      </w:r>
      <w:r>
        <w:rPr>
          <w:rFonts w:hint="default" w:ascii="Times New Roman" w:hAnsi="Times New Roman" w:eastAsia="方正仿宋_GBK" w:cs="Times New Roman"/>
          <w:bCs/>
          <w:lang w:val="en-US" w:eastAsia="zh-CN"/>
        </w:rPr>
        <w:t>扎实推进市级重点民生实事和区人大代表票决民生实事。</w:t>
      </w:r>
      <w:r>
        <w:rPr>
          <w:rFonts w:hint="default" w:ascii="Times New Roman" w:hAnsi="Times New Roman" w:eastAsia="方正仿宋_GBK" w:cs="Times New Roman"/>
        </w:rPr>
        <w:t>加快创建国家义务教育优质均衡发展区，争创国家学前教育普及普惠区。改善办学条件，加快推进王朴中学、作孚小学等中小学建设</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完成时行小</w:t>
      </w:r>
      <w:r>
        <w:rPr>
          <w:rFonts w:hint="eastAsia" w:ascii="方正仿宋_GBK" w:hAnsi="方正仿宋_GBK" w:eastAsia="方正仿宋_GBK" w:cs="方正仿宋_GBK"/>
          <w:lang w:val="en-US" w:eastAsia="zh-CN"/>
        </w:rPr>
        <w:t>学等4所</w:t>
      </w:r>
      <w:r>
        <w:rPr>
          <w:rFonts w:hint="default" w:ascii="Times New Roman" w:hAnsi="Times New Roman" w:eastAsia="方正仿宋_GBK" w:cs="Times New Roman"/>
          <w:lang w:val="en-US" w:eastAsia="zh-CN"/>
        </w:rPr>
        <w:t>学校设施设备配备</w:t>
      </w:r>
      <w:r>
        <w:rPr>
          <w:rFonts w:hint="default" w:ascii="Times New Roman" w:hAnsi="Times New Roman" w:eastAsia="方正仿宋_GBK" w:cs="Times New Roman"/>
        </w:rPr>
        <w:t>。完善疾病预防控制体系，</w:t>
      </w:r>
      <w:r>
        <w:rPr>
          <w:rFonts w:hint="default" w:ascii="Times New Roman" w:hAnsi="Times New Roman" w:eastAsia="方正仿宋_GBK" w:cs="Times New Roman"/>
          <w:color w:val="000000"/>
        </w:rPr>
        <w:t>健全</w:t>
      </w:r>
      <w:r>
        <w:rPr>
          <w:rFonts w:hint="default" w:ascii="Times New Roman" w:hAnsi="Times New Roman" w:eastAsia="方正仿宋_GBK" w:cs="Times New Roman"/>
        </w:rPr>
        <w:t>疾病预防控制网络体系。巩固社会保险覆盖面，深化医保支付方式改革，提升参保质量，提高社会保险待遇，完善社会救助、社会福利等制度。</w:t>
      </w:r>
      <w:r>
        <w:rPr>
          <w:rFonts w:hint="default" w:ascii="Times New Roman" w:hAnsi="Times New Roman"/>
        </w:rPr>
        <w:t>积极应对人口老龄化，提升</w:t>
      </w:r>
      <w:r>
        <w:rPr>
          <w:rFonts w:hint="eastAsia" w:ascii="Times New Roman" w:hAnsi="Times New Roman"/>
          <w:lang w:eastAsia="zh-CN"/>
        </w:rPr>
        <w:t>“</w:t>
      </w:r>
      <w:r>
        <w:rPr>
          <w:rFonts w:hint="default" w:ascii="Times New Roman" w:hAnsi="Times New Roman"/>
        </w:rPr>
        <w:t>一老一小</w:t>
      </w:r>
      <w:r>
        <w:rPr>
          <w:rFonts w:hint="eastAsia" w:ascii="Times New Roman" w:hAnsi="Times New Roman"/>
          <w:lang w:eastAsia="zh-CN"/>
        </w:rPr>
        <w:t>”</w:t>
      </w:r>
      <w:r>
        <w:rPr>
          <w:rFonts w:hint="default" w:ascii="Times New Roman" w:hAnsi="Times New Roman"/>
        </w:rPr>
        <w:t>公共服务供给，推进社区养老服务社会化、多元化建设。</w:t>
      </w:r>
    </w:p>
    <w:p>
      <w:pPr>
        <w:keepNext w:val="0"/>
        <w:keepLines w:val="0"/>
        <w:pageBreakBefore w:val="0"/>
        <w:widowControl w:val="0"/>
        <w:kinsoku/>
        <w:wordWrap/>
        <w:overflowPunct/>
        <w:topLinePunct w:val="0"/>
        <w:autoSpaceDE/>
        <w:autoSpaceDN/>
        <w:bidi w:val="0"/>
        <w:adjustRightInd/>
        <w:spacing w:beforeLines="0" w:afterLines="0" w:line="600" w:lineRule="atLeast"/>
        <w:ind w:firstLine="632" w:firstLineChars="200"/>
        <w:textAlignment w:val="auto"/>
        <w:rPr>
          <w:rFonts w:hint="default" w:ascii="Times New Roman" w:hAnsi="Times New Roman" w:eastAsia="方正仿宋_GBK" w:cs="Times New Roman"/>
          <w:bCs/>
        </w:rPr>
      </w:pPr>
      <w:r>
        <w:rPr>
          <w:rFonts w:hint="default" w:ascii="Times New Roman" w:hAnsi="Times New Roman" w:eastAsia="方正仿宋_GBK" w:cs="Times New Roman"/>
          <w:b/>
          <w:bCs w:val="0"/>
          <w:lang w:eastAsia="zh-CN"/>
        </w:rPr>
        <w:t>有效防范化解重大风险。</w:t>
      </w:r>
      <w:r>
        <w:rPr>
          <w:rFonts w:hint="default" w:ascii="Times New Roman" w:hAnsi="Times New Roman" w:eastAsia="方正仿宋_GBK" w:cs="Times New Roman"/>
          <w:bCs/>
        </w:rPr>
        <w:t>坚定维护国家政权安全、制度安全、意识形态安全。坚决打好债务风险防范化解攻</w:t>
      </w:r>
      <w:r>
        <w:rPr>
          <w:rFonts w:hint="eastAsia" w:ascii="方正仿宋_GBK" w:hAnsi="方正仿宋_GBK" w:eastAsia="方正仿宋_GBK" w:cs="方正仿宋_GBK"/>
          <w:bCs/>
        </w:rPr>
        <w:t>坚战，稳妥化解隐性债务存量，严格落实政府</w:t>
      </w:r>
      <w:r>
        <w:rPr>
          <w:rFonts w:hint="eastAsia" w:ascii="方正仿宋_GBK" w:hAnsi="方正仿宋_GBK" w:cs="方正仿宋_GBK"/>
          <w:bCs/>
          <w:lang w:eastAsia="zh-CN"/>
        </w:rPr>
        <w:t>“</w:t>
      </w:r>
      <w:r>
        <w:rPr>
          <w:rFonts w:hint="eastAsia" w:ascii="方正仿宋_GBK" w:hAnsi="方正仿宋_GBK" w:eastAsia="方正仿宋_GBK" w:cs="方正仿宋_GBK"/>
          <w:bCs/>
          <w:lang w:val="en-US" w:eastAsia="zh-CN"/>
        </w:rPr>
        <w:t>习惯</w:t>
      </w:r>
      <w:r>
        <w:rPr>
          <w:rFonts w:hint="eastAsia" w:ascii="方正仿宋_GBK" w:hAnsi="方正仿宋_GBK" w:eastAsia="方正仿宋_GBK" w:cs="方正仿宋_GBK"/>
          <w:bCs/>
        </w:rPr>
        <w:t>过紧日子</w:t>
      </w:r>
      <w:r>
        <w:rPr>
          <w:rFonts w:hint="eastAsia" w:ascii="方正仿宋_GBK" w:hAnsi="方正仿宋_GBK" w:cs="方正仿宋_GBK"/>
          <w:bCs/>
          <w:lang w:eastAsia="zh-CN"/>
        </w:rPr>
        <w:t>”</w:t>
      </w:r>
      <w:r>
        <w:rPr>
          <w:rFonts w:hint="eastAsia" w:ascii="方正仿宋_GBK" w:hAnsi="方正仿宋_GBK" w:eastAsia="方正仿宋_GBK" w:cs="方正仿宋_GBK"/>
          <w:bCs/>
        </w:rPr>
        <w:t>要求，</w:t>
      </w:r>
      <w:r>
        <w:rPr>
          <w:rFonts w:hint="eastAsia" w:ascii="方正仿宋_GBK" w:hAnsi="方正仿宋_GBK" w:eastAsia="方正仿宋_GBK" w:cs="方正仿宋_GBK"/>
        </w:rPr>
        <w:t>确保政府债务风险可控</w:t>
      </w:r>
      <w:r>
        <w:rPr>
          <w:rFonts w:hint="eastAsia" w:ascii="方正仿宋_GBK" w:hAnsi="方正仿宋_GBK" w:eastAsia="方正仿宋_GBK" w:cs="方正仿宋_GBK"/>
          <w:bCs/>
        </w:rPr>
        <w:t>。推动房地产市场平稳健康发展，更好支持</w:t>
      </w:r>
      <w:r>
        <w:rPr>
          <w:rFonts w:hint="eastAsia" w:ascii="方正仿宋_GBK" w:hAnsi="方正仿宋_GBK" w:eastAsia="方正仿宋_GBK" w:cs="方正仿宋_GBK"/>
        </w:rPr>
        <w:t>刚性和改善性住房需求</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bCs/>
        </w:rPr>
        <w:t>打好保交楼攻坚</w:t>
      </w:r>
      <w:bookmarkStart w:id="0" w:name="_GoBack"/>
      <w:bookmarkEnd w:id="0"/>
      <w:r>
        <w:rPr>
          <w:rFonts w:hint="eastAsia" w:ascii="方正仿宋_GBK" w:hAnsi="方正仿宋_GBK" w:eastAsia="方正仿宋_GBK" w:cs="方正仿宋_GBK"/>
          <w:bCs/>
        </w:rPr>
        <w:t>战，</w:t>
      </w:r>
      <w:r>
        <w:rPr>
          <w:rFonts w:hint="eastAsia" w:ascii="方正仿宋_GBK" w:hAnsi="方正仿宋_GBK" w:eastAsia="方正仿宋_GBK" w:cs="方正仿宋_GBK"/>
          <w:bCs/>
          <w:lang w:val="en-US" w:eastAsia="zh-CN"/>
        </w:rPr>
        <w:t>确保市级保交楼项目6月全部销号。</w:t>
      </w:r>
      <w:r>
        <w:rPr>
          <w:rFonts w:hint="eastAsia" w:ascii="方正仿宋_GBK" w:hAnsi="方正仿宋_GBK" w:eastAsia="方正仿宋_GBK" w:cs="方正仿宋_GBK"/>
          <w:bCs/>
        </w:rPr>
        <w:t>维护地方金</w:t>
      </w:r>
      <w:r>
        <w:rPr>
          <w:rFonts w:hint="default" w:ascii="Times New Roman" w:hAnsi="Times New Roman" w:eastAsia="方正仿宋_GBK" w:cs="Times New Roman"/>
          <w:bCs/>
        </w:rPr>
        <w:t>融安全，坚决</w:t>
      </w:r>
      <w:r>
        <w:rPr>
          <w:rFonts w:hint="default" w:ascii="Times New Roman" w:hAnsi="Times New Roman" w:eastAsia="方正仿宋_GBK" w:cs="Times New Roman"/>
          <w:bCs/>
          <w:lang w:val="en-US" w:eastAsia="zh-CN"/>
        </w:rPr>
        <w:t>打击</w:t>
      </w:r>
      <w:r>
        <w:rPr>
          <w:rFonts w:hint="default" w:ascii="Times New Roman" w:hAnsi="Times New Roman" w:eastAsia="方正仿宋_GBK" w:cs="Times New Roman"/>
          <w:bCs/>
        </w:rPr>
        <w:t>非法集资活动。</w:t>
      </w:r>
      <w:r>
        <w:rPr>
          <w:rFonts w:hint="default" w:ascii="Times New Roman" w:hAnsi="Times New Roman" w:eastAsia="方正仿宋_GBK" w:cs="Times New Roman"/>
          <w:bCs/>
          <w:lang w:eastAsia="zh-CN"/>
        </w:rPr>
        <w:t>深入开展安全生产</w:t>
      </w:r>
      <w:r>
        <w:rPr>
          <w:rFonts w:hint="eastAsia" w:ascii="Times New Roman" w:hAnsi="Times New Roman" w:cs="Times New Roman"/>
          <w:bCs/>
          <w:lang w:eastAsia="zh-CN"/>
        </w:rPr>
        <w:t>“</w:t>
      </w:r>
      <w:r>
        <w:rPr>
          <w:rFonts w:hint="default" w:ascii="Times New Roman" w:hAnsi="Times New Roman" w:eastAsia="方正仿宋_GBK" w:cs="Times New Roman"/>
          <w:bCs/>
          <w:lang w:eastAsia="zh-CN"/>
        </w:rPr>
        <w:t>治本攻坚</w:t>
      </w:r>
      <w:r>
        <w:rPr>
          <w:rFonts w:hint="eastAsia" w:ascii="Times New Roman" w:hAnsi="Times New Roman" w:cs="Times New Roman"/>
          <w:bCs/>
          <w:lang w:eastAsia="zh-CN"/>
        </w:rPr>
        <w:t>”</w:t>
      </w:r>
      <w:r>
        <w:rPr>
          <w:rFonts w:hint="default" w:ascii="Times New Roman" w:hAnsi="Times New Roman" w:eastAsia="方正仿宋_GBK" w:cs="Times New Roman"/>
          <w:bCs/>
          <w:lang w:eastAsia="zh-CN"/>
        </w:rPr>
        <w:t>行动，对各类问题隐患开展闭环整改，坚决遏制较大以上安全事故发生。</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32" w:firstLineChars="200"/>
        <w:textAlignment w:val="auto"/>
        <w:outlineLvl w:val="9"/>
        <w:rPr>
          <w:rFonts w:hint="default" w:ascii="Times New Roman" w:hAnsi="Times New Roman" w:eastAsia="方正仿宋_GBK" w:cs="Times New Roman"/>
          <w:bCs/>
        </w:rPr>
      </w:pPr>
      <w:r>
        <w:rPr>
          <w:rFonts w:hint="default" w:ascii="Times New Roman" w:hAnsi="Times New Roman" w:eastAsia="方正仿宋_GBK" w:cs="Times New Roman"/>
          <w:bCs/>
        </w:rPr>
        <w:t>各位代表！</w:t>
      </w:r>
      <w:r>
        <w:rPr>
          <w:rFonts w:hint="default" w:ascii="Times New Roman" w:hAnsi="Times New Roman"/>
          <w:bCs/>
        </w:rPr>
        <w:t>往者不谏，来者可追</w:t>
      </w:r>
      <w:r>
        <w:rPr>
          <w:rFonts w:hint="eastAsia" w:ascii="Times New Roman" w:hAnsi="Times New Roman" w:cs="Times New Roman"/>
          <w:bCs/>
          <w:lang w:eastAsia="zh-CN"/>
        </w:rPr>
        <w:t>，</w:t>
      </w:r>
      <w:r>
        <w:rPr>
          <w:rFonts w:hint="eastAsia" w:ascii="Times New Roman" w:hAnsi="Times New Roman"/>
          <w:bCs/>
        </w:rPr>
        <w:t>百舸争流，奋楫者先</w:t>
      </w:r>
      <w:r>
        <w:rPr>
          <w:rFonts w:hint="eastAsia" w:ascii="Times New Roman" w:hAnsi="Times New Roman"/>
          <w:bCs/>
          <w:lang w:eastAsia="zh-CN"/>
        </w:rPr>
        <w:t>！</w:t>
      </w:r>
      <w:r>
        <w:rPr>
          <w:rFonts w:hint="default" w:ascii="Times New Roman" w:hAnsi="Times New Roman" w:eastAsia="方正仿宋_GBK" w:cs="Times New Roman"/>
          <w:bCs/>
        </w:rPr>
        <w:t>让我们更加紧密地团结在以习近平同志为核心的党中央周围，在市委市政府和区委的坚强领导下，</w:t>
      </w:r>
      <w:r>
        <w:rPr>
          <w:rFonts w:hint="eastAsia" w:ascii="Times New Roman" w:hAnsi="Times New Roman" w:cs="Times New Roman"/>
          <w:bCs/>
          <w:lang w:eastAsia="zh-CN"/>
        </w:rPr>
        <w:t>重整行装</w:t>
      </w:r>
      <w:r>
        <w:rPr>
          <w:rFonts w:hint="default" w:ascii="Times New Roman" w:hAnsi="Times New Roman" w:eastAsia="方正仿宋_GBK" w:cs="Times New Roman"/>
          <w:bCs/>
        </w:rPr>
        <w:t>，</w:t>
      </w:r>
      <w:r>
        <w:rPr>
          <w:rFonts w:hint="eastAsia" w:ascii="Times New Roman" w:hAnsi="Times New Roman" w:cs="Times New Roman"/>
          <w:bCs/>
          <w:lang w:eastAsia="zh-CN"/>
        </w:rPr>
        <w:t>砥砺前行，</w:t>
      </w:r>
      <w:r>
        <w:rPr>
          <w:rFonts w:hint="default" w:ascii="Times New Roman" w:hAnsi="Times New Roman" w:eastAsia="方正仿宋_GBK" w:cs="Times New Roman"/>
          <w:bCs/>
        </w:rPr>
        <w:t>为加快建设社会主义现代化美丽北碚而努力奋斗！</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outlineLvl w:val="9"/>
        <w:rPr>
          <w:rFonts w:hint="default" w:ascii="Times New Roman" w:hAnsi="Times New Roman" w:eastAsia="方正仿宋_GBK" w:cs="Times New Roman"/>
          <w:bCs/>
        </w:rPr>
        <w:sectPr>
          <w:footerReference r:id="rId5" w:type="default"/>
          <w:pgSz w:w="11906" w:h="16838"/>
          <w:pgMar w:top="2098" w:right="1474" w:bottom="1984" w:left="1587" w:header="851" w:footer="1474" w:gutter="0"/>
          <w:pgNumType w:fmt="decimal"/>
          <w:cols w:space="0" w:num="1"/>
          <w:rtlGutter w:val="0"/>
          <w:docGrid w:type="linesAndChars" w:linePitch="589" w:charSpace="-842"/>
        </w:sectPr>
      </w:pPr>
      <w:r>
        <w:rPr>
          <w:rFonts w:hint="default" w:ascii="Times New Roman" w:hAnsi="Times New Roman" w:eastAsia="方正仿宋_GBK" w:cs="Times New Roman"/>
          <w:bCs/>
        </w:rPr>
        <w:br w:type="page"/>
      </w:r>
    </w:p>
    <w:p>
      <w:pPr>
        <w:pStyle w:val="16"/>
        <w:ind w:left="0" w:leftChars="0" w:firstLine="0" w:firstLineChars="0"/>
        <w:rPr>
          <w:rFonts w:hint="eastAsia" w:ascii="方正黑体_GBK" w:hAnsi="方正黑体_GBK" w:eastAsia="方正黑体_GBK" w:cs="方正黑体_GBK"/>
          <w:lang w:val="en" w:eastAsia="zh-CN"/>
        </w:rPr>
      </w:pPr>
      <w:r>
        <w:rPr>
          <w:rFonts w:hint="eastAsia" w:ascii="方正黑体_GBK" w:hAnsi="方正黑体_GBK" w:eastAsia="方正黑体_GBK" w:cs="方正黑体_GBK"/>
          <w:lang w:val="en" w:eastAsia="zh-CN"/>
        </w:rPr>
        <w:t>附表</w:t>
      </w:r>
    </w:p>
    <w:p>
      <w:pPr>
        <w:ind w:firstLine="0" w:firstLineChars="0"/>
        <w:jc w:val="center"/>
        <w:rPr>
          <w:rFonts w:hint="eastAsia"/>
          <w:lang w:val="en" w:eastAsia="zh-CN"/>
        </w:rPr>
      </w:pPr>
      <w:r>
        <w:rPr>
          <w:rFonts w:hint="eastAsia" w:ascii="方正小标宋_GBK" w:hAnsi="方正小标宋_GBK" w:eastAsia="方正小标宋_GBK" w:cs="方正小标宋_GBK"/>
          <w:i w:val="0"/>
          <w:color w:val="000000"/>
          <w:kern w:val="0"/>
          <w:sz w:val="40"/>
          <w:szCs w:val="40"/>
          <w:u w:val="none"/>
          <w:lang w:val="en-US" w:eastAsia="zh-CN" w:bidi="ar"/>
        </w:rPr>
        <w:t>北碚区2023年重点建设项目完成情况表</w:t>
      </w:r>
    </w:p>
    <w:tbl>
      <w:tblPr>
        <w:tblStyle w:val="22"/>
        <w:tblW w:w="578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9"/>
        <w:gridCol w:w="913"/>
        <w:gridCol w:w="487"/>
        <w:gridCol w:w="913"/>
        <w:gridCol w:w="3464"/>
        <w:gridCol w:w="786"/>
        <w:gridCol w:w="925"/>
        <w:gridCol w:w="1212"/>
        <w:gridCol w:w="813"/>
        <w:gridCol w:w="3037"/>
        <w:gridCol w:w="775"/>
        <w:gridCol w:w="1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序号</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项目名称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建设性质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业主单位</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项目建设规模及建设内容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建设起止年限</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计划总投资</w:t>
            </w:r>
          </w:p>
        </w:tc>
        <w:tc>
          <w:tcPr>
            <w:tcW w:w="1212" w:type="dxa"/>
            <w:tcBorders>
              <w:top w:val="single" w:color="000000" w:sz="4" w:space="0"/>
              <w:left w:val="nil"/>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计划建设目标</w:t>
            </w:r>
          </w:p>
        </w:tc>
        <w:tc>
          <w:tcPr>
            <w:tcW w:w="813" w:type="dxa"/>
            <w:tcBorders>
              <w:top w:val="single" w:color="000000" w:sz="4" w:space="0"/>
              <w:left w:val="nil"/>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计划投资</w:t>
            </w:r>
          </w:p>
        </w:tc>
        <w:tc>
          <w:tcPr>
            <w:tcW w:w="3037" w:type="dxa"/>
            <w:tcBorders>
              <w:top w:val="single" w:color="000000" w:sz="4" w:space="0"/>
              <w:left w:val="nil"/>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2023年完成形象进度</w:t>
            </w:r>
          </w:p>
        </w:tc>
        <w:tc>
          <w:tcPr>
            <w:tcW w:w="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完成投资</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牵头责任单位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blHeader/>
          <w:jc w:val="center"/>
        </w:trPr>
        <w:tc>
          <w:tcPr>
            <w:tcW w:w="60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b/>
                <w:i w:val="0"/>
                <w:color w:val="000000"/>
                <w:kern w:val="0"/>
                <w:sz w:val="12"/>
                <w:szCs w:val="12"/>
                <w:u w:val="none"/>
                <w:lang w:val="en-US" w:eastAsia="zh-CN" w:bidi="ar"/>
              </w:rPr>
            </w:pPr>
          </w:p>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drawing>
                <wp:anchor distT="0" distB="0" distL="114300" distR="114300" simplePos="0" relativeHeight="251659264" behindDoc="0" locked="0" layoutInCell="1" allowOverlap="1">
                  <wp:simplePos x="0" y="0"/>
                  <wp:positionH relativeFrom="column">
                    <wp:posOffset>3035300</wp:posOffset>
                  </wp:positionH>
                  <wp:positionV relativeFrom="paragraph">
                    <wp:posOffset>0</wp:posOffset>
                  </wp:positionV>
                  <wp:extent cx="179070" cy="663575"/>
                  <wp:effectExtent l="0" t="0" r="0" b="0"/>
                  <wp:wrapNone/>
                  <wp:docPr id="84" name="图片_1"/>
                  <wp:cNvGraphicFramePr/>
                  <a:graphic xmlns:a="http://schemas.openxmlformats.org/drawingml/2006/main">
                    <a:graphicData uri="http://schemas.openxmlformats.org/drawingml/2006/picture">
                      <pic:pic xmlns:pic="http://schemas.openxmlformats.org/drawingml/2006/picture">
                        <pic:nvPicPr>
                          <pic:cNvPr id="84" name="图片_1"/>
                          <pic:cNvPicPr/>
                        </pic:nvPicPr>
                        <pic:blipFill>
                          <a:blip/>
                          <a:stretch>
                            <a:fillRect/>
                          </a:stretch>
                        </pic:blipFill>
                        <pic:spPr>
                          <a:xfrm>
                            <a:off x="0" y="0"/>
                            <a:ext cx="179070" cy="663575"/>
                          </a:xfrm>
                          <a:prstGeom prst="rect">
                            <a:avLst/>
                          </a:prstGeom>
                          <a:noFill/>
                          <a:ln>
                            <a:noFill/>
                          </a:ln>
                        </pic:spPr>
                      </pic:pic>
                    </a:graphicData>
                  </a:graphic>
                </wp:anchor>
              </w:drawing>
            </w:r>
            <w:r>
              <w:rPr>
                <w:rFonts w:hint="eastAsia" w:ascii="宋体" w:hAnsi="宋体" w:eastAsia="宋体" w:cs="宋体"/>
                <w:b/>
                <w:i w:val="0"/>
                <w:color w:val="000000"/>
                <w:kern w:val="0"/>
                <w:sz w:val="12"/>
                <w:szCs w:val="12"/>
                <w:u w:val="none"/>
                <w:lang w:val="en-US" w:eastAsia="zh-CN" w:bidi="ar"/>
              </w:rPr>
              <w:drawing>
                <wp:anchor distT="0" distB="0" distL="114300" distR="114300" simplePos="0" relativeHeight="251659264" behindDoc="0" locked="0" layoutInCell="1" allowOverlap="1">
                  <wp:simplePos x="0" y="0"/>
                  <wp:positionH relativeFrom="column">
                    <wp:posOffset>3035300</wp:posOffset>
                  </wp:positionH>
                  <wp:positionV relativeFrom="paragraph">
                    <wp:posOffset>0</wp:posOffset>
                  </wp:positionV>
                  <wp:extent cx="179070" cy="673100"/>
                  <wp:effectExtent l="0" t="0" r="0" b="0"/>
                  <wp:wrapNone/>
                  <wp:docPr id="85" name="图片_3"/>
                  <wp:cNvGraphicFramePr/>
                  <a:graphic xmlns:a="http://schemas.openxmlformats.org/drawingml/2006/main">
                    <a:graphicData uri="http://schemas.openxmlformats.org/drawingml/2006/picture">
                      <pic:pic xmlns:pic="http://schemas.openxmlformats.org/drawingml/2006/picture">
                        <pic:nvPicPr>
                          <pic:cNvPr id="85" name="图片_3"/>
                          <pic:cNvPicPr/>
                        </pic:nvPicPr>
                        <pic:blipFill>
                          <a:blip/>
                          <a:stretch>
                            <a:fillRect/>
                          </a:stretch>
                        </pic:blipFill>
                        <pic:spPr>
                          <a:xfrm>
                            <a:off x="0" y="0"/>
                            <a:ext cx="179070" cy="673100"/>
                          </a:xfrm>
                          <a:prstGeom prst="rect">
                            <a:avLst/>
                          </a:prstGeom>
                          <a:noFill/>
                          <a:ln>
                            <a:noFill/>
                          </a:ln>
                        </pic:spPr>
                      </pic:pic>
                    </a:graphicData>
                  </a:graphic>
                </wp:anchor>
              </w:drawing>
            </w:r>
            <w:r>
              <w:rPr>
                <w:rFonts w:hint="eastAsia" w:ascii="宋体" w:hAnsi="宋体" w:eastAsia="宋体" w:cs="宋体"/>
                <w:b/>
                <w:i w:val="0"/>
                <w:color w:val="000000"/>
                <w:kern w:val="0"/>
                <w:sz w:val="12"/>
                <w:szCs w:val="12"/>
                <w:u w:val="none"/>
                <w:lang w:val="en-US" w:eastAsia="zh-CN" w:bidi="ar"/>
              </w:rPr>
              <w:drawing>
                <wp:anchor distT="0" distB="0" distL="114300" distR="114300" simplePos="0" relativeHeight="251659264" behindDoc="0" locked="0" layoutInCell="1" allowOverlap="1">
                  <wp:simplePos x="0" y="0"/>
                  <wp:positionH relativeFrom="column">
                    <wp:posOffset>3035300</wp:posOffset>
                  </wp:positionH>
                  <wp:positionV relativeFrom="paragraph">
                    <wp:posOffset>0</wp:posOffset>
                  </wp:positionV>
                  <wp:extent cx="179070" cy="673100"/>
                  <wp:effectExtent l="0" t="0" r="0" b="0"/>
                  <wp:wrapNone/>
                  <wp:docPr id="51" name="图片_7"/>
                  <wp:cNvGraphicFramePr/>
                  <a:graphic xmlns:a="http://schemas.openxmlformats.org/drawingml/2006/main">
                    <a:graphicData uri="http://schemas.openxmlformats.org/drawingml/2006/picture">
                      <pic:pic xmlns:pic="http://schemas.openxmlformats.org/drawingml/2006/picture">
                        <pic:nvPicPr>
                          <pic:cNvPr id="51" name="图片_7"/>
                          <pic:cNvPicPr/>
                        </pic:nvPicPr>
                        <pic:blipFill>
                          <a:blip/>
                          <a:stretch>
                            <a:fillRect/>
                          </a:stretch>
                        </pic:blipFill>
                        <pic:spPr>
                          <a:xfrm>
                            <a:off x="0" y="0"/>
                            <a:ext cx="179070" cy="673100"/>
                          </a:xfrm>
                          <a:prstGeom prst="rect">
                            <a:avLst/>
                          </a:prstGeom>
                          <a:noFill/>
                          <a:ln>
                            <a:noFill/>
                          </a:ln>
                        </pic:spPr>
                      </pic:pic>
                    </a:graphicData>
                  </a:graphic>
                </wp:anchor>
              </w:drawing>
            </w:r>
            <w:r>
              <w:rPr>
                <w:rFonts w:hint="eastAsia" w:ascii="宋体" w:hAnsi="宋体" w:eastAsia="宋体" w:cs="宋体"/>
                <w:b/>
                <w:i w:val="0"/>
                <w:color w:val="000000"/>
                <w:kern w:val="0"/>
                <w:sz w:val="12"/>
                <w:szCs w:val="12"/>
                <w:u w:val="none"/>
                <w:lang w:val="en-US" w:eastAsia="zh-CN" w:bidi="ar"/>
              </w:rPr>
              <w:drawing>
                <wp:anchor distT="0" distB="0" distL="114300" distR="114300" simplePos="0" relativeHeight="251659264" behindDoc="0" locked="0" layoutInCell="1" allowOverlap="1">
                  <wp:simplePos x="0" y="0"/>
                  <wp:positionH relativeFrom="column">
                    <wp:posOffset>3035300</wp:posOffset>
                  </wp:positionH>
                  <wp:positionV relativeFrom="paragraph">
                    <wp:posOffset>0</wp:posOffset>
                  </wp:positionV>
                  <wp:extent cx="179070" cy="665480"/>
                  <wp:effectExtent l="0" t="0" r="0" b="0"/>
                  <wp:wrapNone/>
                  <wp:docPr id="71" name="图片_1_SpCnt_1"/>
                  <wp:cNvGraphicFramePr/>
                  <a:graphic xmlns:a="http://schemas.openxmlformats.org/drawingml/2006/main">
                    <a:graphicData uri="http://schemas.openxmlformats.org/drawingml/2006/picture">
                      <pic:pic xmlns:pic="http://schemas.openxmlformats.org/drawingml/2006/picture">
                        <pic:nvPicPr>
                          <pic:cNvPr id="71" name="图片_1_SpCnt_1"/>
                          <pic:cNvPicPr/>
                        </pic:nvPicPr>
                        <pic:blipFill>
                          <a:blip/>
                          <a:stretch>
                            <a:fillRect/>
                          </a:stretch>
                        </pic:blipFill>
                        <pic:spPr>
                          <a:xfrm>
                            <a:off x="0" y="0"/>
                            <a:ext cx="179070" cy="665480"/>
                          </a:xfrm>
                          <a:prstGeom prst="rect">
                            <a:avLst/>
                          </a:prstGeom>
                          <a:noFill/>
                          <a:ln>
                            <a:noFill/>
                          </a:ln>
                        </pic:spPr>
                      </pic:pic>
                    </a:graphicData>
                  </a:graphic>
                </wp:anchor>
              </w:drawing>
            </w:r>
            <w:r>
              <w:rPr>
                <w:rFonts w:hint="eastAsia" w:ascii="宋体" w:hAnsi="宋体" w:eastAsia="宋体" w:cs="宋体"/>
                <w:b/>
                <w:i w:val="0"/>
                <w:color w:val="000000"/>
                <w:kern w:val="0"/>
                <w:sz w:val="12"/>
                <w:szCs w:val="12"/>
                <w:u w:val="none"/>
                <w:lang w:val="en-US" w:eastAsia="zh-CN" w:bidi="ar"/>
              </w:rPr>
              <w:drawing>
                <wp:anchor distT="0" distB="0" distL="114300" distR="114300" simplePos="0" relativeHeight="251659264" behindDoc="0" locked="0" layoutInCell="1" allowOverlap="1">
                  <wp:simplePos x="0" y="0"/>
                  <wp:positionH relativeFrom="column">
                    <wp:posOffset>3035300</wp:posOffset>
                  </wp:positionH>
                  <wp:positionV relativeFrom="paragraph">
                    <wp:posOffset>0</wp:posOffset>
                  </wp:positionV>
                  <wp:extent cx="179070" cy="665480"/>
                  <wp:effectExtent l="0" t="0" r="0" b="0"/>
                  <wp:wrapNone/>
                  <wp:docPr id="70" name="图片_3_SpCnt_1"/>
                  <wp:cNvGraphicFramePr/>
                  <a:graphic xmlns:a="http://schemas.openxmlformats.org/drawingml/2006/main">
                    <a:graphicData uri="http://schemas.openxmlformats.org/drawingml/2006/picture">
                      <pic:pic xmlns:pic="http://schemas.openxmlformats.org/drawingml/2006/picture">
                        <pic:nvPicPr>
                          <pic:cNvPr id="70" name="图片_3_SpCnt_1"/>
                          <pic:cNvPicPr/>
                        </pic:nvPicPr>
                        <pic:blipFill>
                          <a:blip/>
                          <a:stretch>
                            <a:fillRect/>
                          </a:stretch>
                        </pic:blipFill>
                        <pic:spPr>
                          <a:xfrm>
                            <a:off x="0" y="0"/>
                            <a:ext cx="179070" cy="665480"/>
                          </a:xfrm>
                          <a:prstGeom prst="rect">
                            <a:avLst/>
                          </a:prstGeom>
                          <a:noFill/>
                          <a:ln>
                            <a:noFill/>
                          </a:ln>
                        </pic:spPr>
                      </pic:pic>
                    </a:graphicData>
                  </a:graphic>
                </wp:anchor>
              </w:drawing>
            </w:r>
            <w:r>
              <w:rPr>
                <w:rFonts w:hint="eastAsia" w:ascii="宋体" w:hAnsi="宋体" w:eastAsia="宋体" w:cs="宋体"/>
                <w:b/>
                <w:i w:val="0"/>
                <w:color w:val="000000"/>
                <w:kern w:val="0"/>
                <w:sz w:val="12"/>
                <w:szCs w:val="12"/>
                <w:u w:val="none"/>
                <w:lang w:val="en-US" w:eastAsia="zh-CN" w:bidi="ar"/>
              </w:rPr>
              <w:drawing>
                <wp:anchor distT="0" distB="0" distL="114300" distR="114300" simplePos="0" relativeHeight="251659264" behindDoc="0" locked="0" layoutInCell="1" allowOverlap="1">
                  <wp:simplePos x="0" y="0"/>
                  <wp:positionH relativeFrom="column">
                    <wp:posOffset>3035300</wp:posOffset>
                  </wp:positionH>
                  <wp:positionV relativeFrom="paragraph">
                    <wp:posOffset>0</wp:posOffset>
                  </wp:positionV>
                  <wp:extent cx="179070" cy="665480"/>
                  <wp:effectExtent l="0" t="0" r="0" b="0"/>
                  <wp:wrapNone/>
                  <wp:docPr id="82" name="图片_14"/>
                  <wp:cNvGraphicFramePr/>
                  <a:graphic xmlns:a="http://schemas.openxmlformats.org/drawingml/2006/main">
                    <a:graphicData uri="http://schemas.openxmlformats.org/drawingml/2006/picture">
                      <pic:pic xmlns:pic="http://schemas.openxmlformats.org/drawingml/2006/picture">
                        <pic:nvPicPr>
                          <pic:cNvPr id="82" name="图片_14"/>
                          <pic:cNvPicPr/>
                        </pic:nvPicPr>
                        <pic:blipFill>
                          <a:blip/>
                          <a:stretch>
                            <a:fillRect/>
                          </a:stretch>
                        </pic:blipFill>
                        <pic:spPr>
                          <a:xfrm>
                            <a:off x="0" y="0"/>
                            <a:ext cx="179070" cy="665480"/>
                          </a:xfrm>
                          <a:prstGeom prst="rect">
                            <a:avLst/>
                          </a:prstGeom>
                          <a:noFill/>
                          <a:ln>
                            <a:noFill/>
                          </a:ln>
                        </pic:spPr>
                      </pic:pic>
                    </a:graphicData>
                  </a:graphic>
                </wp:anchor>
              </w:drawing>
            </w:r>
            <w:r>
              <w:rPr>
                <w:rFonts w:hint="eastAsia" w:ascii="宋体" w:hAnsi="宋体" w:eastAsia="宋体" w:cs="宋体"/>
                <w:b/>
                <w:i w:val="0"/>
                <w:color w:val="000000"/>
                <w:kern w:val="0"/>
                <w:sz w:val="12"/>
                <w:szCs w:val="12"/>
                <w:u w:val="none"/>
                <w:lang w:val="en-US" w:eastAsia="zh-CN" w:bidi="ar"/>
              </w:rPr>
              <w:drawing>
                <wp:anchor distT="0" distB="0" distL="114300" distR="114300" simplePos="0" relativeHeight="251659264" behindDoc="0" locked="0" layoutInCell="1" allowOverlap="1">
                  <wp:simplePos x="0" y="0"/>
                  <wp:positionH relativeFrom="column">
                    <wp:posOffset>3035300</wp:posOffset>
                  </wp:positionH>
                  <wp:positionV relativeFrom="paragraph">
                    <wp:posOffset>0</wp:posOffset>
                  </wp:positionV>
                  <wp:extent cx="179070" cy="665480"/>
                  <wp:effectExtent l="0" t="0" r="0" b="0"/>
                  <wp:wrapNone/>
                  <wp:docPr id="52" name="图片_13"/>
                  <wp:cNvGraphicFramePr/>
                  <a:graphic xmlns:a="http://schemas.openxmlformats.org/drawingml/2006/main">
                    <a:graphicData uri="http://schemas.openxmlformats.org/drawingml/2006/picture">
                      <pic:pic xmlns:pic="http://schemas.openxmlformats.org/drawingml/2006/picture">
                        <pic:nvPicPr>
                          <pic:cNvPr id="52" name="图片_13"/>
                          <pic:cNvPicPr/>
                        </pic:nvPicPr>
                        <pic:blipFill>
                          <a:blip/>
                          <a:stretch>
                            <a:fillRect/>
                          </a:stretch>
                        </pic:blipFill>
                        <pic:spPr>
                          <a:xfrm>
                            <a:off x="0" y="0"/>
                            <a:ext cx="179070" cy="665480"/>
                          </a:xfrm>
                          <a:prstGeom prst="rect">
                            <a:avLst/>
                          </a:prstGeom>
                          <a:noFill/>
                          <a:ln>
                            <a:noFill/>
                          </a:ln>
                        </pic:spPr>
                      </pic:pic>
                    </a:graphicData>
                  </a:graphic>
                </wp:anchor>
              </w:drawing>
            </w:r>
            <w:r>
              <w:rPr>
                <w:rFonts w:hint="eastAsia" w:ascii="宋体" w:hAnsi="宋体" w:eastAsia="宋体" w:cs="宋体"/>
                <w:b/>
                <w:i w:val="0"/>
                <w:color w:val="000000"/>
                <w:kern w:val="0"/>
                <w:sz w:val="12"/>
                <w:szCs w:val="12"/>
                <w:u w:val="none"/>
                <w:lang w:val="en-US" w:eastAsia="zh-CN" w:bidi="ar"/>
              </w:rPr>
              <w:drawing>
                <wp:anchor distT="0" distB="0" distL="114300" distR="114300" simplePos="0" relativeHeight="251659264" behindDoc="0" locked="0" layoutInCell="1" allowOverlap="1">
                  <wp:simplePos x="0" y="0"/>
                  <wp:positionH relativeFrom="column">
                    <wp:posOffset>3035300</wp:posOffset>
                  </wp:positionH>
                  <wp:positionV relativeFrom="paragraph">
                    <wp:posOffset>0</wp:posOffset>
                  </wp:positionV>
                  <wp:extent cx="179070" cy="665480"/>
                  <wp:effectExtent l="0" t="0" r="0" b="0"/>
                  <wp:wrapNone/>
                  <wp:docPr id="80" name="图片_12"/>
                  <wp:cNvGraphicFramePr/>
                  <a:graphic xmlns:a="http://schemas.openxmlformats.org/drawingml/2006/main">
                    <a:graphicData uri="http://schemas.openxmlformats.org/drawingml/2006/picture">
                      <pic:pic xmlns:pic="http://schemas.openxmlformats.org/drawingml/2006/picture">
                        <pic:nvPicPr>
                          <pic:cNvPr id="80" name="图片_12"/>
                          <pic:cNvPicPr/>
                        </pic:nvPicPr>
                        <pic:blipFill>
                          <a:blip/>
                          <a:stretch>
                            <a:fillRect/>
                          </a:stretch>
                        </pic:blipFill>
                        <pic:spPr>
                          <a:xfrm>
                            <a:off x="0" y="0"/>
                            <a:ext cx="179070" cy="665480"/>
                          </a:xfrm>
                          <a:prstGeom prst="rect">
                            <a:avLst/>
                          </a:prstGeom>
                          <a:noFill/>
                          <a:ln>
                            <a:noFill/>
                          </a:ln>
                        </pic:spPr>
                      </pic:pic>
                    </a:graphicData>
                  </a:graphic>
                </wp:anchor>
              </w:drawing>
            </w:r>
            <w:r>
              <w:rPr>
                <w:rFonts w:hint="eastAsia" w:ascii="宋体" w:hAnsi="宋体" w:eastAsia="宋体" w:cs="宋体"/>
                <w:b/>
                <w:i w:val="0"/>
                <w:color w:val="000000"/>
                <w:kern w:val="0"/>
                <w:sz w:val="12"/>
                <w:szCs w:val="12"/>
                <w:u w:val="none"/>
                <w:lang w:val="en-US" w:eastAsia="zh-CN" w:bidi="ar"/>
              </w:rPr>
              <w:drawing>
                <wp:anchor distT="0" distB="0" distL="114300" distR="114300" simplePos="0" relativeHeight="251659264" behindDoc="0" locked="0" layoutInCell="1" allowOverlap="1">
                  <wp:simplePos x="0" y="0"/>
                  <wp:positionH relativeFrom="column">
                    <wp:posOffset>3035300</wp:posOffset>
                  </wp:positionH>
                  <wp:positionV relativeFrom="paragraph">
                    <wp:posOffset>0</wp:posOffset>
                  </wp:positionV>
                  <wp:extent cx="179070" cy="665480"/>
                  <wp:effectExtent l="0" t="0" r="0" b="0"/>
                  <wp:wrapNone/>
                  <wp:docPr id="50" name="图片_11"/>
                  <wp:cNvGraphicFramePr/>
                  <a:graphic xmlns:a="http://schemas.openxmlformats.org/drawingml/2006/main">
                    <a:graphicData uri="http://schemas.openxmlformats.org/drawingml/2006/picture">
                      <pic:pic xmlns:pic="http://schemas.openxmlformats.org/drawingml/2006/picture">
                        <pic:nvPicPr>
                          <pic:cNvPr id="50" name="图片_11"/>
                          <pic:cNvPicPr/>
                        </pic:nvPicPr>
                        <pic:blipFill>
                          <a:blip/>
                          <a:stretch>
                            <a:fillRect/>
                          </a:stretch>
                        </pic:blipFill>
                        <pic:spPr>
                          <a:xfrm>
                            <a:off x="0" y="0"/>
                            <a:ext cx="179070" cy="665480"/>
                          </a:xfrm>
                          <a:prstGeom prst="rect">
                            <a:avLst/>
                          </a:prstGeom>
                          <a:noFill/>
                          <a:ln>
                            <a:noFill/>
                          </a:ln>
                        </pic:spPr>
                      </pic:pic>
                    </a:graphicData>
                  </a:graphic>
                </wp:anchor>
              </w:drawing>
            </w:r>
            <w:r>
              <w:rPr>
                <w:rFonts w:hint="eastAsia" w:ascii="宋体" w:hAnsi="宋体" w:eastAsia="宋体" w:cs="宋体"/>
                <w:b/>
                <w:i w:val="0"/>
                <w:color w:val="000000"/>
                <w:kern w:val="0"/>
                <w:sz w:val="12"/>
                <w:szCs w:val="12"/>
                <w:u w:val="none"/>
                <w:lang w:val="en-US" w:eastAsia="zh-CN" w:bidi="ar"/>
              </w:rPr>
              <w:drawing>
                <wp:anchor distT="0" distB="0" distL="114300" distR="114300" simplePos="0" relativeHeight="251659264" behindDoc="0" locked="0" layoutInCell="1" allowOverlap="1">
                  <wp:simplePos x="0" y="0"/>
                  <wp:positionH relativeFrom="column">
                    <wp:posOffset>3035300</wp:posOffset>
                  </wp:positionH>
                  <wp:positionV relativeFrom="paragraph">
                    <wp:posOffset>0</wp:posOffset>
                  </wp:positionV>
                  <wp:extent cx="179070" cy="665480"/>
                  <wp:effectExtent l="0" t="0" r="0" b="0"/>
                  <wp:wrapNone/>
                  <wp:docPr id="53" name="图片_10"/>
                  <wp:cNvGraphicFramePr/>
                  <a:graphic xmlns:a="http://schemas.openxmlformats.org/drawingml/2006/main">
                    <a:graphicData uri="http://schemas.openxmlformats.org/drawingml/2006/picture">
                      <pic:pic xmlns:pic="http://schemas.openxmlformats.org/drawingml/2006/picture">
                        <pic:nvPicPr>
                          <pic:cNvPr id="53" name="图片_10"/>
                          <pic:cNvPicPr/>
                        </pic:nvPicPr>
                        <pic:blipFill>
                          <a:blip/>
                          <a:stretch>
                            <a:fillRect/>
                          </a:stretch>
                        </pic:blipFill>
                        <pic:spPr>
                          <a:xfrm>
                            <a:off x="0" y="0"/>
                            <a:ext cx="179070" cy="665480"/>
                          </a:xfrm>
                          <a:prstGeom prst="rect">
                            <a:avLst/>
                          </a:prstGeom>
                          <a:noFill/>
                          <a:ln>
                            <a:noFill/>
                          </a:ln>
                        </pic:spPr>
                      </pic:pic>
                    </a:graphicData>
                  </a:graphic>
                </wp:anchor>
              </w:drawing>
            </w:r>
            <w:r>
              <w:rPr>
                <w:rFonts w:hint="eastAsia" w:ascii="宋体" w:hAnsi="宋体" w:eastAsia="宋体" w:cs="宋体"/>
                <w:b/>
                <w:i w:val="0"/>
                <w:color w:val="000000"/>
                <w:kern w:val="0"/>
                <w:sz w:val="12"/>
                <w:szCs w:val="12"/>
                <w:u w:val="none"/>
                <w:lang w:val="en-US" w:eastAsia="zh-CN" w:bidi="ar"/>
              </w:rPr>
              <w:drawing>
                <wp:anchor distT="0" distB="0" distL="114300" distR="114300" simplePos="0" relativeHeight="251659264" behindDoc="0" locked="0" layoutInCell="1" allowOverlap="1">
                  <wp:simplePos x="0" y="0"/>
                  <wp:positionH relativeFrom="column">
                    <wp:posOffset>3035300</wp:posOffset>
                  </wp:positionH>
                  <wp:positionV relativeFrom="paragraph">
                    <wp:posOffset>0</wp:posOffset>
                  </wp:positionV>
                  <wp:extent cx="179070" cy="665480"/>
                  <wp:effectExtent l="0" t="0" r="0" b="0"/>
                  <wp:wrapNone/>
                  <wp:docPr id="48" name="图片_9"/>
                  <wp:cNvGraphicFramePr/>
                  <a:graphic xmlns:a="http://schemas.openxmlformats.org/drawingml/2006/main">
                    <a:graphicData uri="http://schemas.openxmlformats.org/drawingml/2006/picture">
                      <pic:pic xmlns:pic="http://schemas.openxmlformats.org/drawingml/2006/picture">
                        <pic:nvPicPr>
                          <pic:cNvPr id="48" name="图片_9"/>
                          <pic:cNvPicPr/>
                        </pic:nvPicPr>
                        <pic:blipFill>
                          <a:blip/>
                          <a:stretch>
                            <a:fillRect/>
                          </a:stretch>
                        </pic:blipFill>
                        <pic:spPr>
                          <a:xfrm>
                            <a:off x="0" y="0"/>
                            <a:ext cx="179070" cy="665480"/>
                          </a:xfrm>
                          <a:prstGeom prst="rect">
                            <a:avLst/>
                          </a:prstGeom>
                          <a:noFill/>
                          <a:ln>
                            <a:noFill/>
                          </a:ln>
                        </pic:spPr>
                      </pic:pic>
                    </a:graphicData>
                  </a:graphic>
                </wp:anchor>
              </w:drawing>
            </w:r>
            <w:r>
              <w:rPr>
                <w:rFonts w:hint="eastAsia" w:ascii="宋体" w:hAnsi="宋体" w:eastAsia="宋体" w:cs="宋体"/>
                <w:b/>
                <w:i w:val="0"/>
                <w:color w:val="000000"/>
                <w:kern w:val="0"/>
                <w:sz w:val="12"/>
                <w:szCs w:val="12"/>
                <w:u w:val="none"/>
                <w:lang w:val="en-US" w:eastAsia="zh-CN" w:bidi="ar"/>
              </w:rPr>
              <w:drawing>
                <wp:anchor distT="0" distB="0" distL="114300" distR="114300" simplePos="0" relativeHeight="251659264" behindDoc="0" locked="0" layoutInCell="1" allowOverlap="1">
                  <wp:simplePos x="0" y="0"/>
                  <wp:positionH relativeFrom="column">
                    <wp:posOffset>3035300</wp:posOffset>
                  </wp:positionH>
                  <wp:positionV relativeFrom="paragraph">
                    <wp:posOffset>0</wp:posOffset>
                  </wp:positionV>
                  <wp:extent cx="179070" cy="665480"/>
                  <wp:effectExtent l="0" t="0" r="0" b="0"/>
                  <wp:wrapNone/>
                  <wp:docPr id="87" name="图片_8"/>
                  <wp:cNvGraphicFramePr/>
                  <a:graphic xmlns:a="http://schemas.openxmlformats.org/drawingml/2006/main">
                    <a:graphicData uri="http://schemas.openxmlformats.org/drawingml/2006/picture">
                      <pic:pic xmlns:pic="http://schemas.openxmlformats.org/drawingml/2006/picture">
                        <pic:nvPicPr>
                          <pic:cNvPr id="87" name="图片_8"/>
                          <pic:cNvPicPr/>
                        </pic:nvPicPr>
                        <pic:blipFill>
                          <a:blip/>
                          <a:stretch>
                            <a:fillRect/>
                          </a:stretch>
                        </pic:blipFill>
                        <pic:spPr>
                          <a:xfrm>
                            <a:off x="0" y="0"/>
                            <a:ext cx="179070" cy="665480"/>
                          </a:xfrm>
                          <a:prstGeom prst="rect">
                            <a:avLst/>
                          </a:prstGeom>
                          <a:noFill/>
                          <a:ln>
                            <a:noFill/>
                          </a:ln>
                        </pic:spPr>
                      </pic:pic>
                    </a:graphicData>
                  </a:graphic>
                </wp:anchor>
              </w:drawing>
            </w:r>
            <w:r>
              <w:rPr>
                <w:rFonts w:hint="eastAsia" w:ascii="宋体" w:hAnsi="宋体" w:eastAsia="宋体" w:cs="宋体"/>
                <w:b/>
                <w:i w:val="0"/>
                <w:color w:val="000000"/>
                <w:kern w:val="0"/>
                <w:sz w:val="12"/>
                <w:szCs w:val="12"/>
                <w:u w:val="none"/>
                <w:lang w:val="en-US" w:eastAsia="zh-CN" w:bidi="ar"/>
              </w:rPr>
              <w:drawing>
                <wp:anchor distT="0" distB="0" distL="114300" distR="114300" simplePos="0" relativeHeight="251659264" behindDoc="0" locked="0" layoutInCell="1" allowOverlap="1">
                  <wp:simplePos x="0" y="0"/>
                  <wp:positionH relativeFrom="column">
                    <wp:posOffset>3035300</wp:posOffset>
                  </wp:positionH>
                  <wp:positionV relativeFrom="paragraph">
                    <wp:posOffset>0</wp:posOffset>
                  </wp:positionV>
                  <wp:extent cx="179070" cy="665480"/>
                  <wp:effectExtent l="0" t="0" r="0" b="0"/>
                  <wp:wrapNone/>
                  <wp:docPr id="47" name="图片_7_SpCnt_1"/>
                  <wp:cNvGraphicFramePr/>
                  <a:graphic xmlns:a="http://schemas.openxmlformats.org/drawingml/2006/main">
                    <a:graphicData uri="http://schemas.openxmlformats.org/drawingml/2006/picture">
                      <pic:pic xmlns:pic="http://schemas.openxmlformats.org/drawingml/2006/picture">
                        <pic:nvPicPr>
                          <pic:cNvPr id="47" name="图片_7_SpCnt_1"/>
                          <pic:cNvPicPr/>
                        </pic:nvPicPr>
                        <pic:blipFill>
                          <a:blip/>
                          <a:stretch>
                            <a:fillRect/>
                          </a:stretch>
                        </pic:blipFill>
                        <pic:spPr>
                          <a:xfrm>
                            <a:off x="0" y="0"/>
                            <a:ext cx="179070" cy="665480"/>
                          </a:xfrm>
                          <a:prstGeom prst="rect">
                            <a:avLst/>
                          </a:prstGeom>
                          <a:noFill/>
                          <a:ln>
                            <a:noFill/>
                          </a:ln>
                        </pic:spPr>
                      </pic:pic>
                    </a:graphicData>
                  </a:graphic>
                </wp:anchor>
              </w:drawing>
            </w:r>
            <w:r>
              <w:rPr>
                <w:rFonts w:hint="eastAsia" w:ascii="宋体" w:hAnsi="宋体" w:eastAsia="宋体" w:cs="宋体"/>
                <w:b/>
                <w:i w:val="0"/>
                <w:color w:val="000000"/>
                <w:kern w:val="0"/>
                <w:sz w:val="12"/>
                <w:szCs w:val="12"/>
                <w:u w:val="none"/>
                <w:lang w:val="en-US" w:eastAsia="zh-CN" w:bidi="ar"/>
              </w:rPr>
              <w:drawing>
                <wp:anchor distT="0" distB="0" distL="114300" distR="114300" simplePos="0" relativeHeight="251659264" behindDoc="0" locked="0" layoutInCell="1" allowOverlap="1">
                  <wp:simplePos x="0" y="0"/>
                  <wp:positionH relativeFrom="column">
                    <wp:posOffset>3035300</wp:posOffset>
                  </wp:positionH>
                  <wp:positionV relativeFrom="paragraph">
                    <wp:posOffset>0</wp:posOffset>
                  </wp:positionV>
                  <wp:extent cx="179070" cy="665480"/>
                  <wp:effectExtent l="0" t="0" r="0" b="0"/>
                  <wp:wrapNone/>
                  <wp:docPr id="49" name="图片_6"/>
                  <wp:cNvGraphicFramePr/>
                  <a:graphic xmlns:a="http://schemas.openxmlformats.org/drawingml/2006/main">
                    <a:graphicData uri="http://schemas.openxmlformats.org/drawingml/2006/picture">
                      <pic:pic xmlns:pic="http://schemas.openxmlformats.org/drawingml/2006/picture">
                        <pic:nvPicPr>
                          <pic:cNvPr id="49" name="图片_6"/>
                          <pic:cNvPicPr/>
                        </pic:nvPicPr>
                        <pic:blipFill>
                          <a:blip/>
                          <a:stretch>
                            <a:fillRect/>
                          </a:stretch>
                        </pic:blipFill>
                        <pic:spPr>
                          <a:xfrm>
                            <a:off x="0" y="0"/>
                            <a:ext cx="179070" cy="665480"/>
                          </a:xfrm>
                          <a:prstGeom prst="rect">
                            <a:avLst/>
                          </a:prstGeom>
                          <a:noFill/>
                          <a:ln>
                            <a:noFill/>
                          </a:ln>
                        </pic:spPr>
                      </pic:pic>
                    </a:graphicData>
                  </a:graphic>
                </wp:anchor>
              </w:drawing>
            </w:r>
            <w:r>
              <w:rPr>
                <w:rFonts w:hint="eastAsia" w:ascii="宋体" w:hAnsi="宋体" w:eastAsia="宋体" w:cs="宋体"/>
                <w:b/>
                <w:i w:val="0"/>
                <w:color w:val="000000"/>
                <w:kern w:val="0"/>
                <w:sz w:val="12"/>
                <w:szCs w:val="12"/>
                <w:u w:val="none"/>
                <w:lang w:val="en-US" w:eastAsia="zh-CN" w:bidi="ar"/>
              </w:rPr>
              <w:drawing>
                <wp:anchor distT="0" distB="0" distL="114300" distR="114300" simplePos="0" relativeHeight="251659264" behindDoc="0" locked="0" layoutInCell="1" allowOverlap="1">
                  <wp:simplePos x="0" y="0"/>
                  <wp:positionH relativeFrom="column">
                    <wp:posOffset>3035300</wp:posOffset>
                  </wp:positionH>
                  <wp:positionV relativeFrom="paragraph">
                    <wp:posOffset>0</wp:posOffset>
                  </wp:positionV>
                  <wp:extent cx="179070" cy="665480"/>
                  <wp:effectExtent l="0" t="0" r="0" b="0"/>
                  <wp:wrapNone/>
                  <wp:docPr id="72" name="图片_5"/>
                  <wp:cNvGraphicFramePr/>
                  <a:graphic xmlns:a="http://schemas.openxmlformats.org/drawingml/2006/main">
                    <a:graphicData uri="http://schemas.openxmlformats.org/drawingml/2006/picture">
                      <pic:pic xmlns:pic="http://schemas.openxmlformats.org/drawingml/2006/picture">
                        <pic:nvPicPr>
                          <pic:cNvPr id="72" name="图片_5"/>
                          <pic:cNvPicPr/>
                        </pic:nvPicPr>
                        <pic:blipFill>
                          <a:blip/>
                          <a:stretch>
                            <a:fillRect/>
                          </a:stretch>
                        </pic:blipFill>
                        <pic:spPr>
                          <a:xfrm>
                            <a:off x="0" y="0"/>
                            <a:ext cx="179070" cy="665480"/>
                          </a:xfrm>
                          <a:prstGeom prst="rect">
                            <a:avLst/>
                          </a:prstGeom>
                          <a:noFill/>
                          <a:ln>
                            <a:noFill/>
                          </a:ln>
                        </pic:spPr>
                      </pic:pic>
                    </a:graphicData>
                  </a:graphic>
                </wp:anchor>
              </w:drawing>
            </w:r>
            <w:r>
              <w:rPr>
                <w:rFonts w:hint="eastAsia" w:ascii="宋体" w:hAnsi="宋体" w:eastAsia="宋体" w:cs="宋体"/>
                <w:b/>
                <w:i w:val="0"/>
                <w:color w:val="000000"/>
                <w:kern w:val="0"/>
                <w:sz w:val="12"/>
                <w:szCs w:val="12"/>
                <w:u w:val="none"/>
                <w:lang w:val="en-US" w:eastAsia="zh-CN" w:bidi="ar"/>
              </w:rPr>
              <w:drawing>
                <wp:anchor distT="0" distB="0" distL="114300" distR="114300" simplePos="0" relativeHeight="251659264" behindDoc="0" locked="0" layoutInCell="1" allowOverlap="1">
                  <wp:simplePos x="0" y="0"/>
                  <wp:positionH relativeFrom="column">
                    <wp:posOffset>3035300</wp:posOffset>
                  </wp:positionH>
                  <wp:positionV relativeFrom="paragraph">
                    <wp:posOffset>0</wp:posOffset>
                  </wp:positionV>
                  <wp:extent cx="179070" cy="665480"/>
                  <wp:effectExtent l="0" t="0" r="0" b="0"/>
                  <wp:wrapNone/>
                  <wp:docPr id="73" name="图片_2"/>
                  <wp:cNvGraphicFramePr/>
                  <a:graphic xmlns:a="http://schemas.openxmlformats.org/drawingml/2006/main">
                    <a:graphicData uri="http://schemas.openxmlformats.org/drawingml/2006/picture">
                      <pic:pic xmlns:pic="http://schemas.openxmlformats.org/drawingml/2006/picture">
                        <pic:nvPicPr>
                          <pic:cNvPr id="73" name="图片_2"/>
                          <pic:cNvPicPr/>
                        </pic:nvPicPr>
                        <pic:blipFill>
                          <a:blip/>
                          <a:stretch>
                            <a:fillRect/>
                          </a:stretch>
                        </pic:blipFill>
                        <pic:spPr>
                          <a:xfrm>
                            <a:off x="0" y="0"/>
                            <a:ext cx="179070" cy="665480"/>
                          </a:xfrm>
                          <a:prstGeom prst="rect">
                            <a:avLst/>
                          </a:prstGeom>
                          <a:noFill/>
                          <a:ln>
                            <a:noFill/>
                          </a:ln>
                        </pic:spPr>
                      </pic:pic>
                    </a:graphicData>
                  </a:graphic>
                </wp:anchor>
              </w:drawing>
            </w:r>
            <w:r>
              <w:rPr>
                <w:rFonts w:hint="eastAsia" w:ascii="宋体" w:hAnsi="宋体" w:eastAsia="宋体" w:cs="宋体"/>
                <w:b/>
                <w:i w:val="0"/>
                <w:color w:val="000000"/>
                <w:kern w:val="0"/>
                <w:sz w:val="12"/>
                <w:szCs w:val="12"/>
                <w:u w:val="none"/>
                <w:lang w:val="en-US" w:eastAsia="zh-CN" w:bidi="ar"/>
              </w:rPr>
              <w:drawing>
                <wp:anchor distT="0" distB="0" distL="114300" distR="114300" simplePos="0" relativeHeight="251659264" behindDoc="0" locked="0" layoutInCell="1" allowOverlap="1">
                  <wp:simplePos x="0" y="0"/>
                  <wp:positionH relativeFrom="column">
                    <wp:posOffset>3035300</wp:posOffset>
                  </wp:positionH>
                  <wp:positionV relativeFrom="paragraph">
                    <wp:posOffset>0</wp:posOffset>
                  </wp:positionV>
                  <wp:extent cx="179070" cy="665480"/>
                  <wp:effectExtent l="0" t="0" r="0" b="0"/>
                  <wp:wrapNone/>
                  <wp:docPr id="74" name="图片_4"/>
                  <wp:cNvGraphicFramePr/>
                  <a:graphic xmlns:a="http://schemas.openxmlformats.org/drawingml/2006/main">
                    <a:graphicData uri="http://schemas.openxmlformats.org/drawingml/2006/picture">
                      <pic:pic xmlns:pic="http://schemas.openxmlformats.org/drawingml/2006/picture">
                        <pic:nvPicPr>
                          <pic:cNvPr id="74" name="图片_4"/>
                          <pic:cNvPicPr/>
                        </pic:nvPicPr>
                        <pic:blipFill>
                          <a:blip/>
                          <a:stretch>
                            <a:fillRect/>
                          </a:stretch>
                        </pic:blipFill>
                        <pic:spPr>
                          <a:xfrm>
                            <a:off x="0" y="0"/>
                            <a:ext cx="179070" cy="665480"/>
                          </a:xfrm>
                          <a:prstGeom prst="rect">
                            <a:avLst/>
                          </a:prstGeom>
                          <a:noFill/>
                          <a:ln>
                            <a:noFill/>
                          </a:ln>
                        </pic:spPr>
                      </pic:pic>
                    </a:graphicData>
                  </a:graphic>
                </wp:anchor>
              </w:drawing>
            </w:r>
            <w:r>
              <w:rPr>
                <w:rFonts w:hint="eastAsia" w:ascii="宋体" w:hAnsi="宋体" w:eastAsia="宋体" w:cs="宋体"/>
                <w:b/>
                <w:i w:val="0"/>
                <w:color w:val="000000"/>
                <w:kern w:val="0"/>
                <w:sz w:val="12"/>
                <w:szCs w:val="12"/>
                <w:u w:val="none"/>
                <w:lang w:val="en-US" w:eastAsia="zh-CN" w:bidi="ar"/>
              </w:rPr>
              <w:drawing>
                <wp:anchor distT="0" distB="0" distL="114300" distR="114300" simplePos="0" relativeHeight="251659264" behindDoc="0" locked="0" layoutInCell="1" allowOverlap="1">
                  <wp:simplePos x="0" y="0"/>
                  <wp:positionH relativeFrom="column">
                    <wp:posOffset>3035300</wp:posOffset>
                  </wp:positionH>
                  <wp:positionV relativeFrom="paragraph">
                    <wp:posOffset>0</wp:posOffset>
                  </wp:positionV>
                  <wp:extent cx="179070" cy="665480"/>
                  <wp:effectExtent l="0" t="0" r="0" b="0"/>
                  <wp:wrapNone/>
                  <wp:docPr id="75" name="图片_1_SpCnt_2"/>
                  <wp:cNvGraphicFramePr/>
                  <a:graphic xmlns:a="http://schemas.openxmlformats.org/drawingml/2006/main">
                    <a:graphicData uri="http://schemas.openxmlformats.org/drawingml/2006/picture">
                      <pic:pic xmlns:pic="http://schemas.openxmlformats.org/drawingml/2006/picture">
                        <pic:nvPicPr>
                          <pic:cNvPr id="75" name="图片_1_SpCnt_2"/>
                          <pic:cNvPicPr/>
                        </pic:nvPicPr>
                        <pic:blipFill>
                          <a:blip/>
                          <a:stretch>
                            <a:fillRect/>
                          </a:stretch>
                        </pic:blipFill>
                        <pic:spPr>
                          <a:xfrm>
                            <a:off x="0" y="0"/>
                            <a:ext cx="179070" cy="665480"/>
                          </a:xfrm>
                          <a:prstGeom prst="rect">
                            <a:avLst/>
                          </a:prstGeom>
                          <a:noFill/>
                          <a:ln>
                            <a:noFill/>
                          </a:ln>
                        </pic:spPr>
                      </pic:pic>
                    </a:graphicData>
                  </a:graphic>
                </wp:anchor>
              </w:drawing>
            </w:r>
            <w:r>
              <w:rPr>
                <w:rFonts w:hint="eastAsia" w:ascii="宋体" w:hAnsi="宋体" w:eastAsia="宋体" w:cs="宋体"/>
                <w:b/>
                <w:i w:val="0"/>
                <w:color w:val="000000"/>
                <w:kern w:val="0"/>
                <w:sz w:val="12"/>
                <w:szCs w:val="12"/>
                <w:u w:val="none"/>
                <w:lang w:val="en-US" w:eastAsia="zh-CN" w:bidi="ar"/>
              </w:rPr>
              <w:drawing>
                <wp:anchor distT="0" distB="0" distL="114300" distR="114300" simplePos="0" relativeHeight="251659264" behindDoc="0" locked="0" layoutInCell="1" allowOverlap="1">
                  <wp:simplePos x="0" y="0"/>
                  <wp:positionH relativeFrom="column">
                    <wp:posOffset>3035300</wp:posOffset>
                  </wp:positionH>
                  <wp:positionV relativeFrom="paragraph">
                    <wp:posOffset>0</wp:posOffset>
                  </wp:positionV>
                  <wp:extent cx="179070" cy="665480"/>
                  <wp:effectExtent l="0" t="0" r="0" b="0"/>
                  <wp:wrapNone/>
                  <wp:docPr id="76" name="图片_14_SpCnt_1"/>
                  <wp:cNvGraphicFramePr/>
                  <a:graphic xmlns:a="http://schemas.openxmlformats.org/drawingml/2006/main">
                    <a:graphicData uri="http://schemas.openxmlformats.org/drawingml/2006/picture">
                      <pic:pic xmlns:pic="http://schemas.openxmlformats.org/drawingml/2006/picture">
                        <pic:nvPicPr>
                          <pic:cNvPr id="76" name="图片_14_SpCnt_1"/>
                          <pic:cNvPicPr/>
                        </pic:nvPicPr>
                        <pic:blipFill>
                          <a:blip/>
                          <a:stretch>
                            <a:fillRect/>
                          </a:stretch>
                        </pic:blipFill>
                        <pic:spPr>
                          <a:xfrm>
                            <a:off x="0" y="0"/>
                            <a:ext cx="179070" cy="665480"/>
                          </a:xfrm>
                          <a:prstGeom prst="rect">
                            <a:avLst/>
                          </a:prstGeom>
                          <a:noFill/>
                          <a:ln>
                            <a:noFill/>
                          </a:ln>
                        </pic:spPr>
                      </pic:pic>
                    </a:graphicData>
                  </a:graphic>
                </wp:anchor>
              </w:drawing>
            </w:r>
            <w:r>
              <w:rPr>
                <w:rFonts w:hint="eastAsia" w:ascii="宋体" w:hAnsi="宋体" w:eastAsia="宋体" w:cs="宋体"/>
                <w:b/>
                <w:i w:val="0"/>
                <w:color w:val="000000"/>
                <w:kern w:val="0"/>
                <w:sz w:val="12"/>
                <w:szCs w:val="12"/>
                <w:u w:val="none"/>
                <w:lang w:val="en-US" w:eastAsia="zh-CN" w:bidi="ar"/>
              </w:rPr>
              <w:drawing>
                <wp:anchor distT="0" distB="0" distL="114300" distR="114300" simplePos="0" relativeHeight="251659264" behindDoc="0" locked="0" layoutInCell="1" allowOverlap="1">
                  <wp:simplePos x="0" y="0"/>
                  <wp:positionH relativeFrom="column">
                    <wp:posOffset>3035300</wp:posOffset>
                  </wp:positionH>
                  <wp:positionV relativeFrom="paragraph">
                    <wp:posOffset>0</wp:posOffset>
                  </wp:positionV>
                  <wp:extent cx="179070" cy="665480"/>
                  <wp:effectExtent l="0" t="0" r="0" b="0"/>
                  <wp:wrapNone/>
                  <wp:docPr id="77" name="图片_13_SpCnt_1"/>
                  <wp:cNvGraphicFramePr/>
                  <a:graphic xmlns:a="http://schemas.openxmlformats.org/drawingml/2006/main">
                    <a:graphicData uri="http://schemas.openxmlformats.org/drawingml/2006/picture">
                      <pic:pic xmlns:pic="http://schemas.openxmlformats.org/drawingml/2006/picture">
                        <pic:nvPicPr>
                          <pic:cNvPr id="77" name="图片_13_SpCnt_1"/>
                          <pic:cNvPicPr/>
                        </pic:nvPicPr>
                        <pic:blipFill>
                          <a:blip/>
                          <a:stretch>
                            <a:fillRect/>
                          </a:stretch>
                        </pic:blipFill>
                        <pic:spPr>
                          <a:xfrm>
                            <a:off x="0" y="0"/>
                            <a:ext cx="179070" cy="665480"/>
                          </a:xfrm>
                          <a:prstGeom prst="rect">
                            <a:avLst/>
                          </a:prstGeom>
                          <a:noFill/>
                          <a:ln>
                            <a:noFill/>
                          </a:ln>
                        </pic:spPr>
                      </pic:pic>
                    </a:graphicData>
                  </a:graphic>
                </wp:anchor>
              </w:drawing>
            </w:r>
            <w:r>
              <w:rPr>
                <w:rFonts w:hint="eastAsia" w:ascii="宋体" w:hAnsi="宋体" w:eastAsia="宋体" w:cs="宋体"/>
                <w:b/>
                <w:i w:val="0"/>
                <w:color w:val="000000"/>
                <w:kern w:val="0"/>
                <w:sz w:val="12"/>
                <w:szCs w:val="12"/>
                <w:u w:val="none"/>
                <w:lang w:val="en-US" w:eastAsia="zh-CN" w:bidi="ar"/>
              </w:rPr>
              <w:drawing>
                <wp:anchor distT="0" distB="0" distL="114300" distR="114300" simplePos="0" relativeHeight="251659264" behindDoc="0" locked="0" layoutInCell="1" allowOverlap="1">
                  <wp:simplePos x="0" y="0"/>
                  <wp:positionH relativeFrom="column">
                    <wp:posOffset>3035300</wp:posOffset>
                  </wp:positionH>
                  <wp:positionV relativeFrom="paragraph">
                    <wp:posOffset>0</wp:posOffset>
                  </wp:positionV>
                  <wp:extent cx="179070" cy="665480"/>
                  <wp:effectExtent l="0" t="0" r="0" b="0"/>
                  <wp:wrapNone/>
                  <wp:docPr id="65" name="图片_12_SpCnt_1"/>
                  <wp:cNvGraphicFramePr/>
                  <a:graphic xmlns:a="http://schemas.openxmlformats.org/drawingml/2006/main">
                    <a:graphicData uri="http://schemas.openxmlformats.org/drawingml/2006/picture">
                      <pic:pic xmlns:pic="http://schemas.openxmlformats.org/drawingml/2006/picture">
                        <pic:nvPicPr>
                          <pic:cNvPr id="65" name="图片_12_SpCnt_1"/>
                          <pic:cNvPicPr/>
                        </pic:nvPicPr>
                        <pic:blipFill>
                          <a:blip/>
                          <a:stretch>
                            <a:fillRect/>
                          </a:stretch>
                        </pic:blipFill>
                        <pic:spPr>
                          <a:xfrm>
                            <a:off x="0" y="0"/>
                            <a:ext cx="179070" cy="665480"/>
                          </a:xfrm>
                          <a:prstGeom prst="rect">
                            <a:avLst/>
                          </a:prstGeom>
                          <a:noFill/>
                          <a:ln>
                            <a:noFill/>
                          </a:ln>
                        </pic:spPr>
                      </pic:pic>
                    </a:graphicData>
                  </a:graphic>
                </wp:anchor>
              </w:drawing>
            </w:r>
            <w:r>
              <w:rPr>
                <w:rFonts w:hint="eastAsia" w:ascii="宋体" w:hAnsi="宋体" w:eastAsia="宋体" w:cs="宋体"/>
                <w:b/>
                <w:i w:val="0"/>
                <w:color w:val="000000"/>
                <w:kern w:val="0"/>
                <w:sz w:val="12"/>
                <w:szCs w:val="12"/>
                <w:u w:val="none"/>
                <w:lang w:val="en-US" w:eastAsia="zh-CN" w:bidi="ar"/>
              </w:rPr>
              <w:drawing>
                <wp:anchor distT="0" distB="0" distL="114300" distR="114300" simplePos="0" relativeHeight="251659264" behindDoc="0" locked="0" layoutInCell="1" allowOverlap="1">
                  <wp:simplePos x="0" y="0"/>
                  <wp:positionH relativeFrom="column">
                    <wp:posOffset>3035300</wp:posOffset>
                  </wp:positionH>
                  <wp:positionV relativeFrom="paragraph">
                    <wp:posOffset>0</wp:posOffset>
                  </wp:positionV>
                  <wp:extent cx="179070" cy="665480"/>
                  <wp:effectExtent l="0" t="0" r="0" b="0"/>
                  <wp:wrapNone/>
                  <wp:docPr id="68" name="图片_11_SpCnt_1"/>
                  <wp:cNvGraphicFramePr/>
                  <a:graphic xmlns:a="http://schemas.openxmlformats.org/drawingml/2006/main">
                    <a:graphicData uri="http://schemas.openxmlformats.org/drawingml/2006/picture">
                      <pic:pic xmlns:pic="http://schemas.openxmlformats.org/drawingml/2006/picture">
                        <pic:nvPicPr>
                          <pic:cNvPr id="68" name="图片_11_SpCnt_1"/>
                          <pic:cNvPicPr/>
                        </pic:nvPicPr>
                        <pic:blipFill>
                          <a:blip/>
                          <a:stretch>
                            <a:fillRect/>
                          </a:stretch>
                        </pic:blipFill>
                        <pic:spPr>
                          <a:xfrm>
                            <a:off x="0" y="0"/>
                            <a:ext cx="179070" cy="665480"/>
                          </a:xfrm>
                          <a:prstGeom prst="rect">
                            <a:avLst/>
                          </a:prstGeom>
                          <a:noFill/>
                          <a:ln>
                            <a:noFill/>
                          </a:ln>
                        </pic:spPr>
                      </pic:pic>
                    </a:graphicData>
                  </a:graphic>
                </wp:anchor>
              </w:drawing>
            </w:r>
            <w:r>
              <w:rPr>
                <w:rFonts w:hint="eastAsia" w:ascii="宋体" w:hAnsi="宋体" w:eastAsia="宋体" w:cs="宋体"/>
                <w:b/>
                <w:i w:val="0"/>
                <w:color w:val="000000"/>
                <w:kern w:val="0"/>
                <w:sz w:val="12"/>
                <w:szCs w:val="12"/>
                <w:u w:val="none"/>
                <w:lang w:val="en-US" w:eastAsia="zh-CN" w:bidi="ar"/>
              </w:rPr>
              <w:drawing>
                <wp:anchor distT="0" distB="0" distL="114300" distR="114300" simplePos="0" relativeHeight="251659264" behindDoc="0" locked="0" layoutInCell="1" allowOverlap="1">
                  <wp:simplePos x="0" y="0"/>
                  <wp:positionH relativeFrom="column">
                    <wp:posOffset>3035300</wp:posOffset>
                  </wp:positionH>
                  <wp:positionV relativeFrom="paragraph">
                    <wp:posOffset>0</wp:posOffset>
                  </wp:positionV>
                  <wp:extent cx="179070" cy="665480"/>
                  <wp:effectExtent l="0" t="0" r="0" b="0"/>
                  <wp:wrapNone/>
                  <wp:docPr id="67" name="图片_10_SpCnt_1"/>
                  <wp:cNvGraphicFramePr/>
                  <a:graphic xmlns:a="http://schemas.openxmlformats.org/drawingml/2006/main">
                    <a:graphicData uri="http://schemas.openxmlformats.org/drawingml/2006/picture">
                      <pic:pic xmlns:pic="http://schemas.openxmlformats.org/drawingml/2006/picture">
                        <pic:nvPicPr>
                          <pic:cNvPr id="67" name="图片_10_SpCnt_1"/>
                          <pic:cNvPicPr/>
                        </pic:nvPicPr>
                        <pic:blipFill>
                          <a:blip/>
                          <a:stretch>
                            <a:fillRect/>
                          </a:stretch>
                        </pic:blipFill>
                        <pic:spPr>
                          <a:xfrm>
                            <a:off x="0" y="0"/>
                            <a:ext cx="179070" cy="665480"/>
                          </a:xfrm>
                          <a:prstGeom prst="rect">
                            <a:avLst/>
                          </a:prstGeom>
                          <a:noFill/>
                          <a:ln>
                            <a:noFill/>
                          </a:ln>
                        </pic:spPr>
                      </pic:pic>
                    </a:graphicData>
                  </a:graphic>
                </wp:anchor>
              </w:drawing>
            </w:r>
            <w:r>
              <w:rPr>
                <w:rFonts w:hint="eastAsia" w:ascii="宋体" w:hAnsi="宋体" w:eastAsia="宋体" w:cs="宋体"/>
                <w:b/>
                <w:i w:val="0"/>
                <w:color w:val="000000"/>
                <w:kern w:val="0"/>
                <w:sz w:val="12"/>
                <w:szCs w:val="12"/>
                <w:u w:val="none"/>
                <w:lang w:val="en-US" w:eastAsia="zh-CN" w:bidi="ar"/>
              </w:rPr>
              <w:drawing>
                <wp:anchor distT="0" distB="0" distL="114300" distR="114300" simplePos="0" relativeHeight="251659264" behindDoc="0" locked="0" layoutInCell="1" allowOverlap="1">
                  <wp:simplePos x="0" y="0"/>
                  <wp:positionH relativeFrom="column">
                    <wp:posOffset>3035300</wp:posOffset>
                  </wp:positionH>
                  <wp:positionV relativeFrom="paragraph">
                    <wp:posOffset>0</wp:posOffset>
                  </wp:positionV>
                  <wp:extent cx="179070" cy="665480"/>
                  <wp:effectExtent l="0" t="0" r="0" b="0"/>
                  <wp:wrapNone/>
                  <wp:docPr id="66" name="图片_9_SpCnt_1"/>
                  <wp:cNvGraphicFramePr/>
                  <a:graphic xmlns:a="http://schemas.openxmlformats.org/drawingml/2006/main">
                    <a:graphicData uri="http://schemas.openxmlformats.org/drawingml/2006/picture">
                      <pic:pic xmlns:pic="http://schemas.openxmlformats.org/drawingml/2006/picture">
                        <pic:nvPicPr>
                          <pic:cNvPr id="66" name="图片_9_SpCnt_1"/>
                          <pic:cNvPicPr/>
                        </pic:nvPicPr>
                        <pic:blipFill>
                          <a:blip/>
                          <a:stretch>
                            <a:fillRect/>
                          </a:stretch>
                        </pic:blipFill>
                        <pic:spPr>
                          <a:xfrm>
                            <a:off x="0" y="0"/>
                            <a:ext cx="179070" cy="665480"/>
                          </a:xfrm>
                          <a:prstGeom prst="rect">
                            <a:avLst/>
                          </a:prstGeom>
                          <a:noFill/>
                          <a:ln>
                            <a:noFill/>
                          </a:ln>
                        </pic:spPr>
                      </pic:pic>
                    </a:graphicData>
                  </a:graphic>
                </wp:anchor>
              </w:drawing>
            </w:r>
            <w:r>
              <w:rPr>
                <w:rFonts w:hint="eastAsia" w:ascii="宋体" w:hAnsi="宋体" w:eastAsia="宋体" w:cs="宋体"/>
                <w:b/>
                <w:i w:val="0"/>
                <w:color w:val="000000"/>
                <w:kern w:val="0"/>
                <w:sz w:val="12"/>
                <w:szCs w:val="12"/>
                <w:u w:val="none"/>
                <w:lang w:val="en-US" w:eastAsia="zh-CN" w:bidi="ar"/>
              </w:rPr>
              <w:drawing>
                <wp:anchor distT="0" distB="0" distL="114300" distR="114300" simplePos="0" relativeHeight="251659264" behindDoc="0" locked="0" layoutInCell="1" allowOverlap="1">
                  <wp:simplePos x="0" y="0"/>
                  <wp:positionH relativeFrom="column">
                    <wp:posOffset>3035300</wp:posOffset>
                  </wp:positionH>
                  <wp:positionV relativeFrom="paragraph">
                    <wp:posOffset>0</wp:posOffset>
                  </wp:positionV>
                  <wp:extent cx="179070" cy="665480"/>
                  <wp:effectExtent l="0" t="0" r="0" b="0"/>
                  <wp:wrapNone/>
                  <wp:docPr id="69" name="图片_8_SpCnt_1"/>
                  <wp:cNvGraphicFramePr/>
                  <a:graphic xmlns:a="http://schemas.openxmlformats.org/drawingml/2006/main">
                    <a:graphicData uri="http://schemas.openxmlformats.org/drawingml/2006/picture">
                      <pic:pic xmlns:pic="http://schemas.openxmlformats.org/drawingml/2006/picture">
                        <pic:nvPicPr>
                          <pic:cNvPr id="69" name="图片_8_SpCnt_1"/>
                          <pic:cNvPicPr/>
                        </pic:nvPicPr>
                        <pic:blipFill>
                          <a:blip/>
                          <a:stretch>
                            <a:fillRect/>
                          </a:stretch>
                        </pic:blipFill>
                        <pic:spPr>
                          <a:xfrm>
                            <a:off x="0" y="0"/>
                            <a:ext cx="179070" cy="665480"/>
                          </a:xfrm>
                          <a:prstGeom prst="rect">
                            <a:avLst/>
                          </a:prstGeom>
                          <a:noFill/>
                          <a:ln>
                            <a:noFill/>
                          </a:ln>
                        </pic:spPr>
                      </pic:pic>
                    </a:graphicData>
                  </a:graphic>
                </wp:anchor>
              </w:drawing>
            </w:r>
            <w:r>
              <w:rPr>
                <w:rFonts w:hint="eastAsia" w:ascii="宋体" w:hAnsi="宋体" w:eastAsia="宋体" w:cs="宋体"/>
                <w:b/>
                <w:i w:val="0"/>
                <w:color w:val="000000"/>
                <w:kern w:val="0"/>
                <w:sz w:val="12"/>
                <w:szCs w:val="12"/>
                <w:u w:val="none"/>
                <w:lang w:val="en-US" w:eastAsia="zh-CN" w:bidi="ar"/>
              </w:rPr>
              <w:drawing>
                <wp:anchor distT="0" distB="0" distL="114300" distR="114300" simplePos="0" relativeHeight="251659264" behindDoc="0" locked="0" layoutInCell="1" allowOverlap="1">
                  <wp:simplePos x="0" y="0"/>
                  <wp:positionH relativeFrom="column">
                    <wp:posOffset>3035300</wp:posOffset>
                  </wp:positionH>
                  <wp:positionV relativeFrom="paragraph">
                    <wp:posOffset>0</wp:posOffset>
                  </wp:positionV>
                  <wp:extent cx="179070" cy="665480"/>
                  <wp:effectExtent l="0" t="0" r="0" b="0"/>
                  <wp:wrapNone/>
                  <wp:docPr id="57" name="图片_7_SpCnt_2"/>
                  <wp:cNvGraphicFramePr/>
                  <a:graphic xmlns:a="http://schemas.openxmlformats.org/drawingml/2006/main">
                    <a:graphicData uri="http://schemas.openxmlformats.org/drawingml/2006/picture">
                      <pic:pic xmlns:pic="http://schemas.openxmlformats.org/drawingml/2006/picture">
                        <pic:nvPicPr>
                          <pic:cNvPr id="57" name="图片_7_SpCnt_2"/>
                          <pic:cNvPicPr/>
                        </pic:nvPicPr>
                        <pic:blipFill>
                          <a:blip/>
                          <a:stretch>
                            <a:fillRect/>
                          </a:stretch>
                        </pic:blipFill>
                        <pic:spPr>
                          <a:xfrm>
                            <a:off x="0" y="0"/>
                            <a:ext cx="179070" cy="665480"/>
                          </a:xfrm>
                          <a:prstGeom prst="rect">
                            <a:avLst/>
                          </a:prstGeom>
                          <a:noFill/>
                          <a:ln>
                            <a:noFill/>
                          </a:ln>
                        </pic:spPr>
                      </pic:pic>
                    </a:graphicData>
                  </a:graphic>
                </wp:anchor>
              </w:drawing>
            </w:r>
            <w:r>
              <w:rPr>
                <w:rFonts w:hint="eastAsia" w:ascii="宋体" w:hAnsi="宋体" w:eastAsia="宋体" w:cs="宋体"/>
                <w:b/>
                <w:i w:val="0"/>
                <w:color w:val="000000"/>
                <w:kern w:val="0"/>
                <w:sz w:val="12"/>
                <w:szCs w:val="12"/>
                <w:u w:val="none"/>
                <w:lang w:val="en-US" w:eastAsia="zh-CN" w:bidi="ar"/>
              </w:rPr>
              <w:drawing>
                <wp:anchor distT="0" distB="0" distL="114300" distR="114300" simplePos="0" relativeHeight="251659264" behindDoc="0" locked="0" layoutInCell="1" allowOverlap="1">
                  <wp:simplePos x="0" y="0"/>
                  <wp:positionH relativeFrom="column">
                    <wp:posOffset>3035300</wp:posOffset>
                  </wp:positionH>
                  <wp:positionV relativeFrom="paragraph">
                    <wp:posOffset>0</wp:posOffset>
                  </wp:positionV>
                  <wp:extent cx="179070" cy="665480"/>
                  <wp:effectExtent l="0" t="0" r="0" b="0"/>
                  <wp:wrapNone/>
                  <wp:docPr id="58" name="图片_6_SpCnt_1"/>
                  <wp:cNvGraphicFramePr/>
                  <a:graphic xmlns:a="http://schemas.openxmlformats.org/drawingml/2006/main">
                    <a:graphicData uri="http://schemas.openxmlformats.org/drawingml/2006/picture">
                      <pic:pic xmlns:pic="http://schemas.openxmlformats.org/drawingml/2006/picture">
                        <pic:nvPicPr>
                          <pic:cNvPr id="58" name="图片_6_SpCnt_1"/>
                          <pic:cNvPicPr/>
                        </pic:nvPicPr>
                        <pic:blipFill>
                          <a:blip/>
                          <a:stretch>
                            <a:fillRect/>
                          </a:stretch>
                        </pic:blipFill>
                        <pic:spPr>
                          <a:xfrm>
                            <a:off x="0" y="0"/>
                            <a:ext cx="179070" cy="665480"/>
                          </a:xfrm>
                          <a:prstGeom prst="rect">
                            <a:avLst/>
                          </a:prstGeom>
                          <a:noFill/>
                          <a:ln>
                            <a:noFill/>
                          </a:ln>
                        </pic:spPr>
                      </pic:pic>
                    </a:graphicData>
                  </a:graphic>
                </wp:anchor>
              </w:drawing>
            </w:r>
            <w:r>
              <w:rPr>
                <w:rFonts w:hint="eastAsia" w:ascii="宋体" w:hAnsi="宋体" w:eastAsia="宋体" w:cs="宋体"/>
                <w:b/>
                <w:i w:val="0"/>
                <w:color w:val="000000"/>
                <w:kern w:val="0"/>
                <w:sz w:val="12"/>
                <w:szCs w:val="12"/>
                <w:u w:val="none"/>
                <w:lang w:val="en-US" w:eastAsia="zh-CN" w:bidi="ar"/>
              </w:rPr>
              <w:drawing>
                <wp:anchor distT="0" distB="0" distL="114300" distR="114300" simplePos="0" relativeHeight="251659264" behindDoc="0" locked="0" layoutInCell="1" allowOverlap="1">
                  <wp:simplePos x="0" y="0"/>
                  <wp:positionH relativeFrom="column">
                    <wp:posOffset>3035300</wp:posOffset>
                  </wp:positionH>
                  <wp:positionV relativeFrom="paragraph">
                    <wp:posOffset>0</wp:posOffset>
                  </wp:positionV>
                  <wp:extent cx="179070" cy="665480"/>
                  <wp:effectExtent l="0" t="0" r="0" b="0"/>
                  <wp:wrapNone/>
                  <wp:docPr id="56" name="图片_5_SpCnt_1"/>
                  <wp:cNvGraphicFramePr/>
                  <a:graphic xmlns:a="http://schemas.openxmlformats.org/drawingml/2006/main">
                    <a:graphicData uri="http://schemas.openxmlformats.org/drawingml/2006/picture">
                      <pic:pic xmlns:pic="http://schemas.openxmlformats.org/drawingml/2006/picture">
                        <pic:nvPicPr>
                          <pic:cNvPr id="56" name="图片_5_SpCnt_1"/>
                          <pic:cNvPicPr/>
                        </pic:nvPicPr>
                        <pic:blipFill>
                          <a:blip/>
                          <a:stretch>
                            <a:fillRect/>
                          </a:stretch>
                        </pic:blipFill>
                        <pic:spPr>
                          <a:xfrm>
                            <a:off x="0" y="0"/>
                            <a:ext cx="179070" cy="665480"/>
                          </a:xfrm>
                          <a:prstGeom prst="rect">
                            <a:avLst/>
                          </a:prstGeom>
                          <a:noFill/>
                          <a:ln>
                            <a:noFill/>
                          </a:ln>
                        </pic:spPr>
                      </pic:pic>
                    </a:graphicData>
                  </a:graphic>
                </wp:anchor>
              </w:drawing>
            </w:r>
            <w:r>
              <w:rPr>
                <w:rFonts w:hint="eastAsia" w:ascii="宋体" w:hAnsi="宋体" w:eastAsia="宋体" w:cs="宋体"/>
                <w:b/>
                <w:i w:val="0"/>
                <w:color w:val="000000"/>
                <w:kern w:val="0"/>
                <w:sz w:val="12"/>
                <w:szCs w:val="12"/>
                <w:u w:val="none"/>
                <w:lang w:val="en-US" w:eastAsia="zh-CN" w:bidi="ar"/>
              </w:rPr>
              <w:drawing>
                <wp:anchor distT="0" distB="0" distL="114300" distR="114300" simplePos="0" relativeHeight="251659264" behindDoc="0" locked="0" layoutInCell="1" allowOverlap="1">
                  <wp:simplePos x="0" y="0"/>
                  <wp:positionH relativeFrom="column">
                    <wp:posOffset>3035300</wp:posOffset>
                  </wp:positionH>
                  <wp:positionV relativeFrom="paragraph">
                    <wp:posOffset>0</wp:posOffset>
                  </wp:positionV>
                  <wp:extent cx="179070" cy="665480"/>
                  <wp:effectExtent l="0" t="0" r="0" b="0"/>
                  <wp:wrapNone/>
                  <wp:docPr id="59" name="图片_4_SpCnt_1"/>
                  <wp:cNvGraphicFramePr/>
                  <a:graphic xmlns:a="http://schemas.openxmlformats.org/drawingml/2006/main">
                    <a:graphicData uri="http://schemas.openxmlformats.org/drawingml/2006/picture">
                      <pic:pic xmlns:pic="http://schemas.openxmlformats.org/drawingml/2006/picture">
                        <pic:nvPicPr>
                          <pic:cNvPr id="59" name="图片_4_SpCnt_1"/>
                          <pic:cNvPicPr/>
                        </pic:nvPicPr>
                        <pic:blipFill>
                          <a:blip/>
                          <a:stretch>
                            <a:fillRect/>
                          </a:stretch>
                        </pic:blipFill>
                        <pic:spPr>
                          <a:xfrm>
                            <a:off x="0" y="0"/>
                            <a:ext cx="179070" cy="665480"/>
                          </a:xfrm>
                          <a:prstGeom prst="rect">
                            <a:avLst/>
                          </a:prstGeom>
                          <a:noFill/>
                          <a:ln>
                            <a:noFill/>
                          </a:ln>
                        </pic:spPr>
                      </pic:pic>
                    </a:graphicData>
                  </a:graphic>
                </wp:anchor>
              </w:drawing>
            </w:r>
            <w:r>
              <w:rPr>
                <w:rFonts w:hint="eastAsia" w:ascii="宋体" w:hAnsi="宋体" w:eastAsia="宋体" w:cs="宋体"/>
                <w:b/>
                <w:i w:val="0"/>
                <w:color w:val="000000"/>
                <w:kern w:val="0"/>
                <w:sz w:val="12"/>
                <w:szCs w:val="12"/>
                <w:u w:val="none"/>
                <w:lang w:val="en-US" w:eastAsia="zh-CN" w:bidi="ar"/>
              </w:rPr>
              <w:drawing>
                <wp:anchor distT="0" distB="0" distL="114300" distR="114300" simplePos="0" relativeHeight="251659264" behindDoc="0" locked="0" layoutInCell="1" allowOverlap="1">
                  <wp:simplePos x="0" y="0"/>
                  <wp:positionH relativeFrom="column">
                    <wp:posOffset>3035300</wp:posOffset>
                  </wp:positionH>
                  <wp:positionV relativeFrom="paragraph">
                    <wp:posOffset>0</wp:posOffset>
                  </wp:positionV>
                  <wp:extent cx="179070" cy="665480"/>
                  <wp:effectExtent l="0" t="0" r="0" b="0"/>
                  <wp:wrapNone/>
                  <wp:docPr id="54" name="图片_3_SpCnt_2"/>
                  <wp:cNvGraphicFramePr/>
                  <a:graphic xmlns:a="http://schemas.openxmlformats.org/drawingml/2006/main">
                    <a:graphicData uri="http://schemas.openxmlformats.org/drawingml/2006/picture">
                      <pic:pic xmlns:pic="http://schemas.openxmlformats.org/drawingml/2006/picture">
                        <pic:nvPicPr>
                          <pic:cNvPr id="54" name="图片_3_SpCnt_2"/>
                          <pic:cNvPicPr/>
                        </pic:nvPicPr>
                        <pic:blipFill>
                          <a:blip/>
                          <a:stretch>
                            <a:fillRect/>
                          </a:stretch>
                        </pic:blipFill>
                        <pic:spPr>
                          <a:xfrm>
                            <a:off x="0" y="0"/>
                            <a:ext cx="179070" cy="665480"/>
                          </a:xfrm>
                          <a:prstGeom prst="rect">
                            <a:avLst/>
                          </a:prstGeom>
                          <a:noFill/>
                          <a:ln>
                            <a:noFill/>
                          </a:ln>
                        </pic:spPr>
                      </pic:pic>
                    </a:graphicData>
                  </a:graphic>
                </wp:anchor>
              </w:drawing>
            </w:r>
            <w:r>
              <w:rPr>
                <w:rFonts w:hint="eastAsia" w:ascii="宋体" w:hAnsi="宋体" w:eastAsia="宋体" w:cs="宋体"/>
                <w:b/>
                <w:i w:val="0"/>
                <w:color w:val="000000"/>
                <w:kern w:val="0"/>
                <w:sz w:val="12"/>
                <w:szCs w:val="12"/>
                <w:u w:val="none"/>
                <w:lang w:val="en-US" w:eastAsia="zh-CN" w:bidi="ar"/>
              </w:rPr>
              <w:drawing>
                <wp:anchor distT="0" distB="0" distL="114300" distR="114300" simplePos="0" relativeHeight="251659264" behindDoc="0" locked="0" layoutInCell="1" allowOverlap="1">
                  <wp:simplePos x="0" y="0"/>
                  <wp:positionH relativeFrom="column">
                    <wp:posOffset>3035300</wp:posOffset>
                  </wp:positionH>
                  <wp:positionV relativeFrom="paragraph">
                    <wp:posOffset>0</wp:posOffset>
                  </wp:positionV>
                  <wp:extent cx="179070" cy="673100"/>
                  <wp:effectExtent l="0" t="0" r="0" b="0"/>
                  <wp:wrapNone/>
                  <wp:docPr id="55" name="图片_14_SpCnt_2"/>
                  <wp:cNvGraphicFramePr/>
                  <a:graphic xmlns:a="http://schemas.openxmlformats.org/drawingml/2006/main">
                    <a:graphicData uri="http://schemas.openxmlformats.org/drawingml/2006/picture">
                      <pic:pic xmlns:pic="http://schemas.openxmlformats.org/drawingml/2006/picture">
                        <pic:nvPicPr>
                          <pic:cNvPr id="55" name="图片_14_SpCnt_2"/>
                          <pic:cNvPicPr/>
                        </pic:nvPicPr>
                        <pic:blipFill>
                          <a:blip/>
                          <a:stretch>
                            <a:fillRect/>
                          </a:stretch>
                        </pic:blipFill>
                        <pic:spPr>
                          <a:xfrm>
                            <a:off x="0" y="0"/>
                            <a:ext cx="179070" cy="673100"/>
                          </a:xfrm>
                          <a:prstGeom prst="rect">
                            <a:avLst/>
                          </a:prstGeom>
                          <a:noFill/>
                          <a:ln>
                            <a:noFill/>
                          </a:ln>
                        </pic:spPr>
                      </pic:pic>
                    </a:graphicData>
                  </a:graphic>
                </wp:anchor>
              </w:drawing>
            </w:r>
            <w:r>
              <w:rPr>
                <w:rFonts w:hint="eastAsia" w:ascii="宋体" w:hAnsi="宋体" w:eastAsia="宋体" w:cs="宋体"/>
                <w:b/>
                <w:i w:val="0"/>
                <w:color w:val="000000"/>
                <w:kern w:val="0"/>
                <w:sz w:val="12"/>
                <w:szCs w:val="12"/>
                <w:u w:val="none"/>
                <w:lang w:val="en-US" w:eastAsia="zh-CN" w:bidi="ar"/>
              </w:rPr>
              <w:drawing>
                <wp:anchor distT="0" distB="0" distL="114300" distR="114300" simplePos="0" relativeHeight="251659264" behindDoc="0" locked="0" layoutInCell="1" allowOverlap="1">
                  <wp:simplePos x="0" y="0"/>
                  <wp:positionH relativeFrom="column">
                    <wp:posOffset>3035300</wp:posOffset>
                  </wp:positionH>
                  <wp:positionV relativeFrom="paragraph">
                    <wp:posOffset>0</wp:posOffset>
                  </wp:positionV>
                  <wp:extent cx="179070" cy="665480"/>
                  <wp:effectExtent l="0" t="0" r="0" b="0"/>
                  <wp:wrapNone/>
                  <wp:docPr id="46" name="图片_2_SpCnt_1"/>
                  <wp:cNvGraphicFramePr/>
                  <a:graphic xmlns:a="http://schemas.openxmlformats.org/drawingml/2006/main">
                    <a:graphicData uri="http://schemas.openxmlformats.org/drawingml/2006/picture">
                      <pic:pic xmlns:pic="http://schemas.openxmlformats.org/drawingml/2006/picture">
                        <pic:nvPicPr>
                          <pic:cNvPr id="46" name="图片_2_SpCnt_1"/>
                          <pic:cNvPicPr/>
                        </pic:nvPicPr>
                        <pic:blipFill>
                          <a:blip/>
                          <a:stretch>
                            <a:fillRect/>
                          </a:stretch>
                        </pic:blipFill>
                        <pic:spPr>
                          <a:xfrm>
                            <a:off x="0" y="0"/>
                            <a:ext cx="179070" cy="665480"/>
                          </a:xfrm>
                          <a:prstGeom prst="rect">
                            <a:avLst/>
                          </a:prstGeom>
                          <a:noFill/>
                          <a:ln>
                            <a:noFill/>
                          </a:ln>
                        </pic:spPr>
                      </pic:pic>
                    </a:graphicData>
                  </a:graphic>
                </wp:anchor>
              </w:drawing>
            </w:r>
            <w:r>
              <w:rPr>
                <w:rFonts w:hint="eastAsia" w:ascii="宋体" w:hAnsi="宋体" w:eastAsia="宋体" w:cs="宋体"/>
                <w:b/>
                <w:i w:val="0"/>
                <w:color w:val="000000"/>
                <w:kern w:val="0"/>
                <w:sz w:val="12"/>
                <w:szCs w:val="12"/>
                <w:u w:val="none"/>
                <w:lang w:val="en-US" w:eastAsia="zh-CN" w:bidi="ar"/>
              </w:rPr>
              <w:drawing>
                <wp:anchor distT="0" distB="0" distL="114300" distR="114300" simplePos="0" relativeHeight="251659264" behindDoc="0" locked="0" layoutInCell="1" allowOverlap="1">
                  <wp:simplePos x="0" y="0"/>
                  <wp:positionH relativeFrom="column">
                    <wp:posOffset>3035300</wp:posOffset>
                  </wp:positionH>
                  <wp:positionV relativeFrom="paragraph">
                    <wp:posOffset>0</wp:posOffset>
                  </wp:positionV>
                  <wp:extent cx="179070" cy="673100"/>
                  <wp:effectExtent l="0" t="0" r="0" b="0"/>
                  <wp:wrapNone/>
                  <wp:docPr id="81" name="图片_13_SpCnt_2"/>
                  <wp:cNvGraphicFramePr/>
                  <a:graphic xmlns:a="http://schemas.openxmlformats.org/drawingml/2006/main">
                    <a:graphicData uri="http://schemas.openxmlformats.org/drawingml/2006/picture">
                      <pic:pic xmlns:pic="http://schemas.openxmlformats.org/drawingml/2006/picture">
                        <pic:nvPicPr>
                          <pic:cNvPr id="81" name="图片_13_SpCnt_2"/>
                          <pic:cNvPicPr/>
                        </pic:nvPicPr>
                        <pic:blipFill>
                          <a:blip/>
                          <a:stretch>
                            <a:fillRect/>
                          </a:stretch>
                        </pic:blipFill>
                        <pic:spPr>
                          <a:xfrm>
                            <a:off x="0" y="0"/>
                            <a:ext cx="179070" cy="673100"/>
                          </a:xfrm>
                          <a:prstGeom prst="rect">
                            <a:avLst/>
                          </a:prstGeom>
                          <a:noFill/>
                          <a:ln>
                            <a:noFill/>
                          </a:ln>
                        </pic:spPr>
                      </pic:pic>
                    </a:graphicData>
                  </a:graphic>
                </wp:anchor>
              </w:drawing>
            </w:r>
            <w:r>
              <w:rPr>
                <w:rFonts w:hint="eastAsia" w:ascii="宋体" w:hAnsi="宋体" w:eastAsia="宋体" w:cs="宋体"/>
                <w:b/>
                <w:i w:val="0"/>
                <w:color w:val="000000"/>
                <w:kern w:val="0"/>
                <w:sz w:val="12"/>
                <w:szCs w:val="12"/>
                <w:u w:val="none"/>
                <w:lang w:val="en-US" w:eastAsia="zh-CN" w:bidi="ar"/>
              </w:rPr>
              <w:drawing>
                <wp:anchor distT="0" distB="0" distL="114300" distR="114300" simplePos="0" relativeHeight="251659264" behindDoc="0" locked="0" layoutInCell="1" allowOverlap="1">
                  <wp:simplePos x="0" y="0"/>
                  <wp:positionH relativeFrom="column">
                    <wp:posOffset>3035300</wp:posOffset>
                  </wp:positionH>
                  <wp:positionV relativeFrom="paragraph">
                    <wp:posOffset>0</wp:posOffset>
                  </wp:positionV>
                  <wp:extent cx="179070" cy="673100"/>
                  <wp:effectExtent l="0" t="0" r="0" b="0"/>
                  <wp:wrapNone/>
                  <wp:docPr id="78" name="图片_12_SpCnt_2"/>
                  <wp:cNvGraphicFramePr/>
                  <a:graphic xmlns:a="http://schemas.openxmlformats.org/drawingml/2006/main">
                    <a:graphicData uri="http://schemas.openxmlformats.org/drawingml/2006/picture">
                      <pic:pic xmlns:pic="http://schemas.openxmlformats.org/drawingml/2006/picture">
                        <pic:nvPicPr>
                          <pic:cNvPr id="78" name="图片_12_SpCnt_2"/>
                          <pic:cNvPicPr/>
                        </pic:nvPicPr>
                        <pic:blipFill>
                          <a:blip/>
                          <a:stretch>
                            <a:fillRect/>
                          </a:stretch>
                        </pic:blipFill>
                        <pic:spPr>
                          <a:xfrm>
                            <a:off x="0" y="0"/>
                            <a:ext cx="179070" cy="673100"/>
                          </a:xfrm>
                          <a:prstGeom prst="rect">
                            <a:avLst/>
                          </a:prstGeom>
                          <a:noFill/>
                          <a:ln>
                            <a:noFill/>
                          </a:ln>
                        </pic:spPr>
                      </pic:pic>
                    </a:graphicData>
                  </a:graphic>
                </wp:anchor>
              </w:drawing>
            </w:r>
            <w:r>
              <w:rPr>
                <w:rFonts w:hint="eastAsia" w:ascii="宋体" w:hAnsi="宋体" w:eastAsia="宋体" w:cs="宋体"/>
                <w:b/>
                <w:i w:val="0"/>
                <w:color w:val="000000"/>
                <w:kern w:val="0"/>
                <w:sz w:val="12"/>
                <w:szCs w:val="12"/>
                <w:u w:val="none"/>
                <w:lang w:val="en-US" w:eastAsia="zh-CN" w:bidi="ar"/>
              </w:rPr>
              <w:drawing>
                <wp:anchor distT="0" distB="0" distL="114300" distR="114300" simplePos="0" relativeHeight="251659264" behindDoc="0" locked="0" layoutInCell="1" allowOverlap="1">
                  <wp:simplePos x="0" y="0"/>
                  <wp:positionH relativeFrom="column">
                    <wp:posOffset>3035300</wp:posOffset>
                  </wp:positionH>
                  <wp:positionV relativeFrom="paragraph">
                    <wp:posOffset>0</wp:posOffset>
                  </wp:positionV>
                  <wp:extent cx="179070" cy="673100"/>
                  <wp:effectExtent l="0" t="0" r="0" b="0"/>
                  <wp:wrapNone/>
                  <wp:docPr id="79" name="图片_11_SpCnt_2"/>
                  <wp:cNvGraphicFramePr/>
                  <a:graphic xmlns:a="http://schemas.openxmlformats.org/drawingml/2006/main">
                    <a:graphicData uri="http://schemas.openxmlformats.org/drawingml/2006/picture">
                      <pic:pic xmlns:pic="http://schemas.openxmlformats.org/drawingml/2006/picture">
                        <pic:nvPicPr>
                          <pic:cNvPr id="79" name="图片_11_SpCnt_2"/>
                          <pic:cNvPicPr/>
                        </pic:nvPicPr>
                        <pic:blipFill>
                          <a:blip/>
                          <a:stretch>
                            <a:fillRect/>
                          </a:stretch>
                        </pic:blipFill>
                        <pic:spPr>
                          <a:xfrm>
                            <a:off x="0" y="0"/>
                            <a:ext cx="179070" cy="673100"/>
                          </a:xfrm>
                          <a:prstGeom prst="rect">
                            <a:avLst/>
                          </a:prstGeom>
                          <a:noFill/>
                          <a:ln>
                            <a:noFill/>
                          </a:ln>
                        </pic:spPr>
                      </pic:pic>
                    </a:graphicData>
                  </a:graphic>
                </wp:anchor>
              </w:drawing>
            </w:r>
            <w:r>
              <w:rPr>
                <w:rFonts w:hint="eastAsia" w:ascii="宋体" w:hAnsi="宋体" w:eastAsia="宋体" w:cs="宋体"/>
                <w:b/>
                <w:i w:val="0"/>
                <w:color w:val="000000"/>
                <w:kern w:val="0"/>
                <w:sz w:val="12"/>
                <w:szCs w:val="12"/>
                <w:u w:val="none"/>
                <w:lang w:val="en-US" w:eastAsia="zh-CN" w:bidi="ar"/>
              </w:rPr>
              <w:drawing>
                <wp:anchor distT="0" distB="0" distL="114300" distR="114300" simplePos="0" relativeHeight="251659264" behindDoc="0" locked="0" layoutInCell="1" allowOverlap="1">
                  <wp:simplePos x="0" y="0"/>
                  <wp:positionH relativeFrom="column">
                    <wp:posOffset>3035300</wp:posOffset>
                  </wp:positionH>
                  <wp:positionV relativeFrom="paragraph">
                    <wp:posOffset>0</wp:posOffset>
                  </wp:positionV>
                  <wp:extent cx="179070" cy="673100"/>
                  <wp:effectExtent l="0" t="0" r="0" b="0"/>
                  <wp:wrapNone/>
                  <wp:docPr id="83" name="图片_10_SpCnt_2"/>
                  <wp:cNvGraphicFramePr/>
                  <a:graphic xmlns:a="http://schemas.openxmlformats.org/drawingml/2006/main">
                    <a:graphicData uri="http://schemas.openxmlformats.org/drawingml/2006/picture">
                      <pic:pic xmlns:pic="http://schemas.openxmlformats.org/drawingml/2006/picture">
                        <pic:nvPicPr>
                          <pic:cNvPr id="83" name="图片_10_SpCnt_2"/>
                          <pic:cNvPicPr/>
                        </pic:nvPicPr>
                        <pic:blipFill>
                          <a:blip/>
                          <a:stretch>
                            <a:fillRect/>
                          </a:stretch>
                        </pic:blipFill>
                        <pic:spPr>
                          <a:xfrm>
                            <a:off x="0" y="0"/>
                            <a:ext cx="179070" cy="673100"/>
                          </a:xfrm>
                          <a:prstGeom prst="rect">
                            <a:avLst/>
                          </a:prstGeom>
                          <a:noFill/>
                          <a:ln>
                            <a:noFill/>
                          </a:ln>
                        </pic:spPr>
                      </pic:pic>
                    </a:graphicData>
                  </a:graphic>
                </wp:anchor>
              </w:drawing>
            </w:r>
            <w:r>
              <w:rPr>
                <w:rFonts w:hint="eastAsia" w:ascii="宋体" w:hAnsi="宋体" w:eastAsia="宋体" w:cs="宋体"/>
                <w:b/>
                <w:i w:val="0"/>
                <w:color w:val="000000"/>
                <w:kern w:val="0"/>
                <w:sz w:val="12"/>
                <w:szCs w:val="12"/>
                <w:u w:val="none"/>
                <w:lang w:val="en-US" w:eastAsia="zh-CN" w:bidi="ar"/>
              </w:rPr>
              <w:drawing>
                <wp:anchor distT="0" distB="0" distL="114300" distR="114300" simplePos="0" relativeHeight="251659264" behindDoc="0" locked="0" layoutInCell="1" allowOverlap="1">
                  <wp:simplePos x="0" y="0"/>
                  <wp:positionH relativeFrom="column">
                    <wp:posOffset>3035300</wp:posOffset>
                  </wp:positionH>
                  <wp:positionV relativeFrom="paragraph">
                    <wp:posOffset>0</wp:posOffset>
                  </wp:positionV>
                  <wp:extent cx="179070" cy="673100"/>
                  <wp:effectExtent l="0" t="0" r="0" b="0"/>
                  <wp:wrapNone/>
                  <wp:docPr id="86" name="图片_9_SpCnt_2"/>
                  <wp:cNvGraphicFramePr/>
                  <a:graphic xmlns:a="http://schemas.openxmlformats.org/drawingml/2006/main">
                    <a:graphicData uri="http://schemas.openxmlformats.org/drawingml/2006/picture">
                      <pic:pic xmlns:pic="http://schemas.openxmlformats.org/drawingml/2006/picture">
                        <pic:nvPicPr>
                          <pic:cNvPr id="86" name="图片_9_SpCnt_2"/>
                          <pic:cNvPicPr/>
                        </pic:nvPicPr>
                        <pic:blipFill>
                          <a:blip/>
                          <a:stretch>
                            <a:fillRect/>
                          </a:stretch>
                        </pic:blipFill>
                        <pic:spPr>
                          <a:xfrm>
                            <a:off x="0" y="0"/>
                            <a:ext cx="179070" cy="673100"/>
                          </a:xfrm>
                          <a:prstGeom prst="rect">
                            <a:avLst/>
                          </a:prstGeom>
                          <a:noFill/>
                          <a:ln>
                            <a:noFill/>
                          </a:ln>
                        </pic:spPr>
                      </pic:pic>
                    </a:graphicData>
                  </a:graphic>
                </wp:anchor>
              </w:drawing>
            </w:r>
            <w:r>
              <w:rPr>
                <w:rFonts w:hint="eastAsia" w:ascii="宋体" w:hAnsi="宋体" w:eastAsia="宋体" w:cs="宋体"/>
                <w:b/>
                <w:i w:val="0"/>
                <w:color w:val="000000"/>
                <w:kern w:val="0"/>
                <w:sz w:val="12"/>
                <w:szCs w:val="12"/>
                <w:u w:val="none"/>
                <w:lang w:val="en-US" w:eastAsia="zh-CN" w:bidi="ar"/>
              </w:rPr>
              <w:drawing>
                <wp:anchor distT="0" distB="0" distL="114300" distR="114300" simplePos="0" relativeHeight="251659264" behindDoc="0" locked="0" layoutInCell="1" allowOverlap="1">
                  <wp:simplePos x="0" y="0"/>
                  <wp:positionH relativeFrom="column">
                    <wp:posOffset>3035300</wp:posOffset>
                  </wp:positionH>
                  <wp:positionV relativeFrom="paragraph">
                    <wp:posOffset>0</wp:posOffset>
                  </wp:positionV>
                  <wp:extent cx="179070" cy="673100"/>
                  <wp:effectExtent l="0" t="0" r="0" b="0"/>
                  <wp:wrapNone/>
                  <wp:docPr id="62" name="图片_6_SpCnt_2"/>
                  <wp:cNvGraphicFramePr/>
                  <a:graphic xmlns:a="http://schemas.openxmlformats.org/drawingml/2006/main">
                    <a:graphicData uri="http://schemas.openxmlformats.org/drawingml/2006/picture">
                      <pic:pic xmlns:pic="http://schemas.openxmlformats.org/drawingml/2006/picture">
                        <pic:nvPicPr>
                          <pic:cNvPr id="62" name="图片_6_SpCnt_2"/>
                          <pic:cNvPicPr/>
                        </pic:nvPicPr>
                        <pic:blipFill>
                          <a:blip/>
                          <a:stretch>
                            <a:fillRect/>
                          </a:stretch>
                        </pic:blipFill>
                        <pic:spPr>
                          <a:xfrm>
                            <a:off x="0" y="0"/>
                            <a:ext cx="179070" cy="673100"/>
                          </a:xfrm>
                          <a:prstGeom prst="rect">
                            <a:avLst/>
                          </a:prstGeom>
                          <a:noFill/>
                          <a:ln>
                            <a:noFill/>
                          </a:ln>
                        </pic:spPr>
                      </pic:pic>
                    </a:graphicData>
                  </a:graphic>
                </wp:anchor>
              </w:drawing>
            </w:r>
            <w:r>
              <w:rPr>
                <w:rFonts w:hint="eastAsia" w:ascii="宋体" w:hAnsi="宋体" w:eastAsia="宋体" w:cs="宋体"/>
                <w:b/>
                <w:i w:val="0"/>
                <w:color w:val="000000"/>
                <w:kern w:val="0"/>
                <w:sz w:val="12"/>
                <w:szCs w:val="12"/>
                <w:u w:val="none"/>
                <w:lang w:val="en-US" w:eastAsia="zh-CN" w:bidi="ar"/>
              </w:rPr>
              <w:drawing>
                <wp:anchor distT="0" distB="0" distL="114300" distR="114300" simplePos="0" relativeHeight="251659264" behindDoc="0" locked="0" layoutInCell="1" allowOverlap="1">
                  <wp:simplePos x="0" y="0"/>
                  <wp:positionH relativeFrom="column">
                    <wp:posOffset>3035300</wp:posOffset>
                  </wp:positionH>
                  <wp:positionV relativeFrom="paragraph">
                    <wp:posOffset>0</wp:posOffset>
                  </wp:positionV>
                  <wp:extent cx="179070" cy="673100"/>
                  <wp:effectExtent l="0" t="0" r="0" b="0"/>
                  <wp:wrapNone/>
                  <wp:docPr id="64" name="图片_8_SpCnt_2"/>
                  <wp:cNvGraphicFramePr/>
                  <a:graphic xmlns:a="http://schemas.openxmlformats.org/drawingml/2006/main">
                    <a:graphicData uri="http://schemas.openxmlformats.org/drawingml/2006/picture">
                      <pic:pic xmlns:pic="http://schemas.openxmlformats.org/drawingml/2006/picture">
                        <pic:nvPicPr>
                          <pic:cNvPr id="64" name="图片_8_SpCnt_2"/>
                          <pic:cNvPicPr/>
                        </pic:nvPicPr>
                        <pic:blipFill>
                          <a:blip/>
                          <a:stretch>
                            <a:fillRect/>
                          </a:stretch>
                        </pic:blipFill>
                        <pic:spPr>
                          <a:xfrm>
                            <a:off x="0" y="0"/>
                            <a:ext cx="179070" cy="673100"/>
                          </a:xfrm>
                          <a:prstGeom prst="rect">
                            <a:avLst/>
                          </a:prstGeom>
                          <a:noFill/>
                          <a:ln>
                            <a:noFill/>
                          </a:ln>
                        </pic:spPr>
                      </pic:pic>
                    </a:graphicData>
                  </a:graphic>
                </wp:anchor>
              </w:drawing>
            </w:r>
            <w:r>
              <w:rPr>
                <w:rFonts w:hint="eastAsia" w:ascii="宋体" w:hAnsi="宋体" w:eastAsia="宋体" w:cs="宋体"/>
                <w:b/>
                <w:i w:val="0"/>
                <w:color w:val="000000"/>
                <w:kern w:val="0"/>
                <w:sz w:val="12"/>
                <w:szCs w:val="12"/>
                <w:u w:val="none"/>
                <w:lang w:val="en-US" w:eastAsia="zh-CN" w:bidi="ar"/>
              </w:rPr>
              <w:drawing>
                <wp:anchor distT="0" distB="0" distL="114300" distR="114300" simplePos="0" relativeHeight="251659264" behindDoc="0" locked="0" layoutInCell="1" allowOverlap="1">
                  <wp:simplePos x="0" y="0"/>
                  <wp:positionH relativeFrom="column">
                    <wp:posOffset>3035300</wp:posOffset>
                  </wp:positionH>
                  <wp:positionV relativeFrom="paragraph">
                    <wp:posOffset>0</wp:posOffset>
                  </wp:positionV>
                  <wp:extent cx="179070" cy="673100"/>
                  <wp:effectExtent l="0" t="0" r="0" b="0"/>
                  <wp:wrapNone/>
                  <wp:docPr id="63" name="图片_5_SpCnt_2"/>
                  <wp:cNvGraphicFramePr/>
                  <a:graphic xmlns:a="http://schemas.openxmlformats.org/drawingml/2006/main">
                    <a:graphicData uri="http://schemas.openxmlformats.org/drawingml/2006/picture">
                      <pic:pic xmlns:pic="http://schemas.openxmlformats.org/drawingml/2006/picture">
                        <pic:nvPicPr>
                          <pic:cNvPr id="63" name="图片_5_SpCnt_2"/>
                          <pic:cNvPicPr/>
                        </pic:nvPicPr>
                        <pic:blipFill>
                          <a:blip/>
                          <a:stretch>
                            <a:fillRect/>
                          </a:stretch>
                        </pic:blipFill>
                        <pic:spPr>
                          <a:xfrm>
                            <a:off x="0" y="0"/>
                            <a:ext cx="179070" cy="673100"/>
                          </a:xfrm>
                          <a:prstGeom prst="rect">
                            <a:avLst/>
                          </a:prstGeom>
                          <a:noFill/>
                          <a:ln>
                            <a:noFill/>
                          </a:ln>
                        </pic:spPr>
                      </pic:pic>
                    </a:graphicData>
                  </a:graphic>
                </wp:anchor>
              </w:drawing>
            </w:r>
            <w:r>
              <w:rPr>
                <w:rFonts w:hint="eastAsia" w:ascii="宋体" w:hAnsi="宋体" w:eastAsia="宋体" w:cs="宋体"/>
                <w:b/>
                <w:i w:val="0"/>
                <w:color w:val="000000"/>
                <w:kern w:val="0"/>
                <w:sz w:val="12"/>
                <w:szCs w:val="12"/>
                <w:u w:val="none"/>
                <w:lang w:val="en-US" w:eastAsia="zh-CN" w:bidi="ar"/>
              </w:rPr>
              <w:drawing>
                <wp:anchor distT="0" distB="0" distL="114300" distR="114300" simplePos="0" relativeHeight="251659264" behindDoc="0" locked="0" layoutInCell="1" allowOverlap="1">
                  <wp:simplePos x="0" y="0"/>
                  <wp:positionH relativeFrom="column">
                    <wp:posOffset>3035300</wp:posOffset>
                  </wp:positionH>
                  <wp:positionV relativeFrom="paragraph">
                    <wp:posOffset>0</wp:posOffset>
                  </wp:positionV>
                  <wp:extent cx="179070" cy="663575"/>
                  <wp:effectExtent l="0" t="0" r="0" b="0"/>
                  <wp:wrapNone/>
                  <wp:docPr id="60" name="图片_2_SpCnt_2"/>
                  <wp:cNvGraphicFramePr/>
                  <a:graphic xmlns:a="http://schemas.openxmlformats.org/drawingml/2006/main">
                    <a:graphicData uri="http://schemas.openxmlformats.org/drawingml/2006/picture">
                      <pic:pic xmlns:pic="http://schemas.openxmlformats.org/drawingml/2006/picture">
                        <pic:nvPicPr>
                          <pic:cNvPr id="60" name="图片_2_SpCnt_2"/>
                          <pic:cNvPicPr/>
                        </pic:nvPicPr>
                        <pic:blipFill>
                          <a:blip/>
                          <a:stretch>
                            <a:fillRect/>
                          </a:stretch>
                        </pic:blipFill>
                        <pic:spPr>
                          <a:xfrm>
                            <a:off x="0" y="0"/>
                            <a:ext cx="179070" cy="663575"/>
                          </a:xfrm>
                          <a:prstGeom prst="rect">
                            <a:avLst/>
                          </a:prstGeom>
                          <a:noFill/>
                          <a:ln>
                            <a:noFill/>
                          </a:ln>
                        </pic:spPr>
                      </pic:pic>
                    </a:graphicData>
                  </a:graphic>
                </wp:anchor>
              </w:drawing>
            </w:r>
            <w:r>
              <w:rPr>
                <w:rFonts w:hint="eastAsia" w:ascii="宋体" w:hAnsi="宋体" w:eastAsia="宋体" w:cs="宋体"/>
                <w:b/>
                <w:i w:val="0"/>
                <w:color w:val="000000"/>
                <w:kern w:val="0"/>
                <w:sz w:val="12"/>
                <w:szCs w:val="12"/>
                <w:u w:val="none"/>
                <w:lang w:val="en-US" w:eastAsia="zh-CN" w:bidi="ar"/>
              </w:rPr>
              <w:drawing>
                <wp:anchor distT="0" distB="0" distL="114300" distR="114300" simplePos="0" relativeHeight="251659264" behindDoc="0" locked="0" layoutInCell="1" allowOverlap="1">
                  <wp:simplePos x="0" y="0"/>
                  <wp:positionH relativeFrom="column">
                    <wp:posOffset>3035300</wp:posOffset>
                  </wp:positionH>
                  <wp:positionV relativeFrom="paragraph">
                    <wp:posOffset>0</wp:posOffset>
                  </wp:positionV>
                  <wp:extent cx="179070" cy="673100"/>
                  <wp:effectExtent l="0" t="0" r="0" b="0"/>
                  <wp:wrapNone/>
                  <wp:docPr id="61" name="图片_4_SpCnt_2"/>
                  <wp:cNvGraphicFramePr/>
                  <a:graphic xmlns:a="http://schemas.openxmlformats.org/drawingml/2006/main">
                    <a:graphicData uri="http://schemas.openxmlformats.org/drawingml/2006/picture">
                      <pic:pic xmlns:pic="http://schemas.openxmlformats.org/drawingml/2006/picture">
                        <pic:nvPicPr>
                          <pic:cNvPr id="61" name="图片_4_SpCnt_2"/>
                          <pic:cNvPicPr/>
                        </pic:nvPicPr>
                        <pic:blipFill>
                          <a:blip/>
                          <a:stretch>
                            <a:fillRect/>
                          </a:stretch>
                        </pic:blipFill>
                        <pic:spPr>
                          <a:xfrm>
                            <a:off x="0" y="0"/>
                            <a:ext cx="179070" cy="673100"/>
                          </a:xfrm>
                          <a:prstGeom prst="rect">
                            <a:avLst/>
                          </a:prstGeom>
                          <a:noFill/>
                          <a:ln>
                            <a:noFill/>
                          </a:ln>
                        </pic:spPr>
                      </pic:pic>
                    </a:graphicData>
                  </a:graphic>
                </wp:anchor>
              </w:drawing>
            </w:r>
            <w:r>
              <w:rPr>
                <w:rFonts w:hint="eastAsia" w:ascii="宋体" w:hAnsi="宋体" w:eastAsia="宋体" w:cs="宋体"/>
                <w:b/>
                <w:i w:val="0"/>
                <w:color w:val="000000"/>
                <w:kern w:val="0"/>
                <w:sz w:val="12"/>
                <w:szCs w:val="12"/>
                <w:u w:val="none"/>
                <w:lang w:val="en-US" w:eastAsia="zh-CN" w:bidi="ar"/>
              </w:rPr>
              <w:t>合计（198项，其中：续建109项，新建89项）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rPr>
                <w:rFonts w:hint="eastAsia" w:ascii="宋体" w:hAnsi="宋体" w:eastAsia="宋体" w:cs="宋体"/>
                <w:b/>
                <w:i w:val="0"/>
                <w:color w:val="000000"/>
                <w:sz w:val="12"/>
                <w:szCs w:val="1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both"/>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17,820,540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both"/>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3,053,658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both"/>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2,716,995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0" w:hRule="atLeast"/>
          <w:tblHeader/>
          <w:jc w:val="center"/>
        </w:trPr>
        <w:tc>
          <w:tcPr>
            <w:tcW w:w="60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一、重点产业项目（73项）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rPr>
                <w:rFonts w:hint="eastAsia" w:ascii="宋体" w:hAnsi="宋体" w:eastAsia="宋体" w:cs="宋体"/>
                <w:b/>
                <w:i w:val="0"/>
                <w:color w:val="000000"/>
                <w:sz w:val="12"/>
                <w:szCs w:val="1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both"/>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11,264,642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both"/>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1,897,805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both"/>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1,673,499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0" w:hRule="atLeast"/>
          <w:tblHeader/>
          <w:jc w:val="center"/>
        </w:trPr>
        <w:tc>
          <w:tcPr>
            <w:tcW w:w="60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（一）科技创新（17项）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rPr>
                <w:rFonts w:hint="eastAsia" w:ascii="宋体" w:hAnsi="宋体" w:eastAsia="宋体" w:cs="宋体"/>
                <w:b/>
                <w:i w:val="0"/>
                <w:color w:val="000000"/>
                <w:sz w:val="12"/>
                <w:szCs w:val="1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both"/>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1,651,477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both"/>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184,665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both"/>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183,528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06"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西部（重庆）科学城北碚高新产业园综合开发项目（一期）(PPP项目）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both"/>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新碚公司、传感器公司（SPV公司）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1.市政道路：新建道路总长度约10.3km，改建老碚青路约5km；</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2.场平工程：对约1.97平方公里场地进行平整；</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3.标准化厂房及孵化楼：共计43万㎡；</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4.污水处理厂改造及配套管网：对原歇马污水处理厂进行改造，设计污水总量为0.85万m³/d，新建配套管网长度约5km；</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5.国民政府最高法院旧址复建；</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 xml:space="preserve">6.防护绿地：建设约12.84公顷的防护绿地、约3.26公顷的公园绿地，配套建设约977㎡管理用房； </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7.生态综合整治：拟对约10km的小磨滩河进行综合治理；</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8.智慧工程、三电迁改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both"/>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2020.12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both"/>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501,677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主体施工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both"/>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1.房建工程：20万方标准化厂房和企业孵化楼已建成投用；5万方企业孵化楼主体已完工，正实施配电工程；18万方标准化厂房正深化设计；</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市政工程：M3路、MZ3路、MZ5路已建成通车，M1路、MZ2路、MZ4路正进行收尾施工；MZ5路二期完成电力管网施工，M3路二期完成边坡刷坡施工，区域二9号地块完成场平施工的90%，碚青路沿线整治已完工；M3路三期、M4路、MZ6路等3条道路已完成施工图设计；</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3.公共服务设施：新建污水处理厂已完成桩基础施工，正进行砌体施工；国民政府最高法院旧址复建项目正进行主体施工；区域四生态综合整治已开工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both"/>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110,300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西部（重庆）科学城北碚片区管委会（科学城北碚公司）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中国电子西部创新基地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重庆光谷联合科技发展有限公司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一期占地200亩，投资20亿元，将引入智能制造传感器、智能联汽车、智能机器人等智能制造类优秀企业</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2022.07</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200,000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主体施工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15,000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一期、二期已完工；三期已完成主体施工，砌体二次结构施工的40%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15,500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蔡家智慧新城管委会（蔡家公司）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均和云谷·重庆北碚智造港</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重庆均和科技发展有限公司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用地面积约3.85万㎡，总建筑面积约5.48万㎡，建设标准厂房</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60,000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主体施工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20,000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已完成楼栋主体封顶，一期正进行环境施工，二期正进行外立面施工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20,000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蔡家智慧新城管委会（蔡家公司）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西南大学科学中心（一期）</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西南大学</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建设类脑芯片及智能装备科技创新中心、微生物创制与应用、心理健康大数据中心，智慧生态物联网研发中心和植物营养管理与智慧农业创新研究</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2022.01</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部分项目试运营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5楼智慧生态物联网研发中心和植物营养管理与智慧农业创新研究项目已入驻，其余楼层正按照拟入驻团队需求整改</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495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西部（重庆）科学城北碚片区管委会（科学城北碚公司）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序号</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项目名称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建设性质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业主单位</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项目建设规模及建设内容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建设起止年限</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计划总投资</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计划建设目标</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计划投资</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2023年完成形象进度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完成投资</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牵头责任单位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中国联通重庆市分公司水土IDC（三期）</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中国联合网络通信有限公司重庆市分公司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打造IDC数据中心</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2021.06</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90,000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完工，部分投用</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水土组团管委会（水土公司）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背光模组、研发中心项目（翰博二期）</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重庆翰博光电有限公司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建设10条背光模组生产线，计划背光模组年产能为34.3KK；建设翰博研发中心，建成后研发中心人员规模约200人，预计每年新增专利、软著30项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2021.03</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2023.05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57,800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设备安装调试，试运行</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5,500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水土组团管委会（水土公司）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宇隆OLED控制板、膜切生产线和总部基地研发项目（宇隆二期）</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重庆宇隆光电有限公司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拟新增用地28亩，建设厂房、研发中心及总部办公基地；新增12条OLED用控制板（柔板）生产线（SMT产线4条、点胶产线4条、测试产线4条）、6条OLED膜切生产线</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2021.06</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2023.05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设备安装调试，试运行</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水土组团管委会（水土公司）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8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剑涛智慧产业基地项目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上海数之河科技有限公司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拟用地20亩，主要建设集团总部管理运营中心、智能硬件研发中心、大数据和云服务器软件研发中心、智能传感器研发中心、物联网产品研发中心、SMT和DIP生产基地等；项目达产后，实现年产值不低于2.5亿元，北碚区入库税收年纳税总额800万元</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砌体施工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正进行室内装修</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3,600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西部（重庆）科学城北碚片区管委会（科学城北碚公司）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创建重庆国家新一代人工智能创新发展试验区智能传感器示范区</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元三科技、斯太宝科技、工业大数据中心，区城市管理局等</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以北碚区全域为边界，以西部（重庆）科学城北碚园区内的重庆市传感器特色产业基地为核心，重点围绕智能传感器技术创新、产品研发、场景应用等全产业链，打造若干技术创新研发平台和技术转移转化平台，集聚一批高成长科技龙头企业，构建智能传感器创新创业链和产业生态圈</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2022.04</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2025.12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15,000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获批重庆国家新一代人工智能创新发展试验区智能传感器示范区，完成芯片式高端电阻敏感元件研发中心及生产线、数字孪生3D可视化研发平台建设</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元三科技：成都云集药业可视化平台项目基本完工，泸州老窖二期、公安系统可视化平台正稳步推进；</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斯太宝科技：已完成股权投资交割；通过16949的企业行业质量体系认证；新订购的5台自动化设备完成到厂安装调试；</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工业大数据中心：已完成碳排放工艺机理模型研发</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4,320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环西南大学创新生态圈建设项目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西南大学（重庆）产业技术研究院、北碚国家大学科技园管理公司、亿达创智广场、极和优创企业孵化器</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坚持“校地企协同、产学研融合”思路，聚焦现代农业、智慧教育、生物医药和新一代信息技术等领域，深入实施共建西南大学（重庆）产业技术研究院、提档升级北碚国家大学科技园、建设亿达创智广场、打造朝阳文创大道、天生丽街商圈业态升级和环西南大学城市品质提升“六大工程”，完善双创政策支持、先进技术研发、创新人才培育、创新资本扶持“四大链条”，打造双创企业成长、科技成果转化“两个生态”，着力激发科技创新活力，持续为北碚高质量发展注入新动能</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2019.01</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主体施工，圭来艺术馆、现代农业大健康领域成果推广示范中心等完工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1,065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西南大学产业技术研究院智慧园区系统已上线运行，并根据使用情况同步修改和完善；亿达数字电商产业创新孵化基地已入驻；龙凤三号国际科普文创园已完成装修，正常营业中</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838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序号</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项目名称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建设性质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业主单位</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项目建设规模及建设内容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建设起止年限</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计划总投资</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计划建设目标</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计划投资</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2023年完成形象进度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完成投资</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牵头责任单位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博瑞医药西南研发总部</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重庆乾泰生物医药有限公司、博瑞生物医药（苏州）股份有限公司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租用生产厂房约5000㎡，建设包含微生物菌种选育、代谢调控、分离纯化、衍生合成、复杂制剂等领先水平的研发中心和医药信息情报中心；项目达产后实现年产值不低于8000万元，北碚区入库税收年纳税总额不低于300万元</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17,000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厂房装修，部分设备投用</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部分投产</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西部（重庆）科学城北碚片区管委会（科学城北碚公司）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斯太宝“薄膜铂热传感器芯片”国产化及芯片应用产业化基地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斯太宝（重庆）微电子有限公司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租用厂房约3800㎡，建立“敏感芯片及传感器”研发中心，“薄膜钳热传感器芯片”国产化标准化生产线、车用传感器生产线等</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厂房装修，设备购置、调试，部分投用</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部分投产</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675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西部（重庆）科学城北碚片区管委会（科学城北碚公司）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句句电宠物智能设备制造基地项目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重庆句句电智能科技有限公司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一期投资2亿元，拟租用标准厂房，建设集模具厂、注塑车间和SMT全自动产线为一体，硬件设计制造、软件研发为一体的宠物设备数据化、智能化应用项目</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厂房装修，设备购置、调试，部分投用</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800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部分投产</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西部（重庆）科学城北碚片区管委会（科学城北碚公司）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索奥检测公共服务平台项目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重庆索奥检测技术有限公司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拟租用标准厂房约4400㎡，开展环保、农业等领域检测服务，并结合园区产业规划，扩展智能传感器检测服务</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厂房装修，设备购置、调试，部分投用</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部分投产</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西部（重庆）科学城北碚片区管委会（科学城北碚公司）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2"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数字产业基地项目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重庆元三数字科技有限公司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拟租用标准厂房，建立以数字产业学院、高新数字产业项目交付中心、专精特新中小企业孵化中心为核心的数字产业基地</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厂房装修，设备购置、调试，部分投用</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部分投产</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西部（重庆）科学城北碚片区管委会（科学城北碚公司）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中南高科·北碚智造云谷项目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上海中南金石企业管理有限公司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用地约130亩，建设高质量标准厂房，重点引入传感器、高端智能制造等企业，形成集产业服务、研发、生产、企业人才孵化于一体的综合性基地，打造中南高科产业集团西南总部及智能产业基地；项目达产后预计实现年产值13亿元，亩均产值约1000万元，年税收5200万元，亩均税收约40万元</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2023.08</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2025.03</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200,000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开工建设</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15,000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已完成一期主体施工的80%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西部（重庆）科学城北碚片区管委会（科学城北碚公司）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12"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云下科技-重庆嘉云智能算例中心</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广东云下汇金科技有限公司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占地约80亩，建设云下科技西南总部运营中心，建设规模8000个机柜</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2025.12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300,000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开工建设</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因企业自身资金问题，暂缓启动重庆项目建设</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水土组团管委会（水土公司）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blHeader/>
          <w:jc w:val="center"/>
        </w:trPr>
        <w:tc>
          <w:tcPr>
            <w:tcW w:w="60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（二）制造业（25项）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i w:val="0"/>
                <w:color w:val="000000"/>
                <w:sz w:val="12"/>
                <w:szCs w:val="1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3,195,903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451,600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i w:val="0"/>
                <w:color w:val="000000"/>
                <w:sz w:val="12"/>
                <w:szCs w:val="1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503,888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3"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华能重庆两江燃机二期项目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中国华能集团重庆分公司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规划建设3台H级蒸汽联合循环机组，建设厂址用地为一期项目扩建端</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2022.06</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2024.01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425,505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主体施工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130,000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已完成主体施工的35%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62,000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水土组团管委会（水土公司）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序号</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项目名称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建设性质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业主单位</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项目建设规模及建设内容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建设起止年限</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计划总投资</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计划建设目标</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计划投资</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2023年完成形象进度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完成投资</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牵头责任单位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19</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康宁重庆二期显示材料前段生产线项目（企业购买设备）</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康宁显示科技有限公司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占地面积约9万㎡，租赁厂房约12万㎡，购置混料系统、电熔炉、玻璃成型设备等生产工艺设备约70余套，其中进口设备约70余套；建成4条8.5代玻璃基板生产线，生产专用电子玻璃，预计年产能600万片</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2022.03</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2024.03</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488,179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生产线设备安装、调试</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设备安装及调试中</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190,000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水土组团管委会（水土公司）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两江新区水土片区城乡融合发展项目——两江新区新型半导体显示产业聚集地基础设施工程</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占地面积约146亩，总建筑面积约11.3万㎡，含专用变电站一座，以及大猩猩熔炉项目</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2021.01</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2023.04</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287,600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30,000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47,892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水土组团管委会（水土公司）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大地（国际）生命科学园厂房建设项目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重庆大地生物医药科技产业园发展有限公司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建设一期厂房及配套23.7万㎡、二期厂房及配套约19.5万㎡，拟引进生物医药、生命健康类科技项目</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2020.01</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200,000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一期竣工，二期一批次主体施工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15,000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一期厂房竣工，二期一批次完成主体施工的65%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33,513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水土组团管委会（水土公司）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重庆两江新区半导体产业园</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重庆东湖高新发展有限公司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以半导体产业为核心，IC设计为重点，辐射汽车电子、人工智能、物联网、智能终端等产业的特色园区；通过搭建半导体产业发展赋能平台，打造半导体核心技术创新高地，推动区域智能经济集群发展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2019.09</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180,000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二期一批次完工，二批次主体施工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正进行二期一批次部分主体施工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8,660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水土组团管委会（水土公司）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仪器仪表基地（蔡家）三期——智能调节阀数字化工厂</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重庆川仪自动化股份有限公司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占地约76亩，建设智能调节阀数字化工厂和研发大楼</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2022.06</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36,288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完工并试生产</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18,000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厂房正进行砌体施工；研发楼主体施工至八层钢筋制安及各层砌体施工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18,000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蔡家智慧新城管委会（蔡家公司）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宏美制冷设备项目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重庆宏美制冷设备有限公司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占地44.24亩，建筑面积2万㎡，主要从事研究、生产汽车、摩托车铝制热交换器</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15,000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主体施工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已完成主体施工，正进行房产证办理</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10,500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蔡家智慧新城管委会（蔡家公司）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神驰标准化厂房</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重庆神驰科技有限公司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占地面积60.38亩，总建筑面积17.75万㎡</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2019.10</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2024.06</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60,000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二期基础完工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8,000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已完成施工图编制、审查，取得二期工规证</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4,200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缙云人文科技城管委会（新城公司）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重庆宝迪科技有限公司搬迁及改造升级项目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重庆宝迪科技有限公司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建设面积约5万㎡，包括但不限于发电机定转子总成车间、通机配件车间、研发中心、仓库、值班室，办公楼，建成后达到年产发电机定转子总成170万套（台）、年产通机摇臂2500万套（台）、通机配件375万套（台）的生产能力</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2021.12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完工并试运营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正进行厂房装修</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1,960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西部（重庆）科学城北碚片区管委会（科学城北碚公司）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8"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序号</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项目名称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建设性质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业主单位</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项目建设规模及建设内容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建设起止年限</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计划总投资</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计划建设目标</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计划投资</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2023年完成形象进度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完成投资</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牵头责任单位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智能装备执行系统项目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重庆茂田机械有限公司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用地面积约1.31万㎡，建筑面积约1.5万㎡，主要生产约10万台/套的无刷减速电机、智能行走地盘、控制器、智能农业机械</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7,000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砌体施工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已完成基础施工，正进行主体施工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1,050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西部（重庆）科学城北碚片区管委会（科学城北碚公司）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钱龙医药包装</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重庆钱龙医药包装有限公司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占地97.88亩，建筑面积4.38万㎡，主要从事医药包装材料生产</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2022.09</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2,800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完工并试生产</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2,300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2,300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蔡家智慧新城管委会（蔡家公司）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29</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中以国际医疗器械创新园</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重庆心迪尔特医疗科技有限公司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期投资2亿元，以臻医疗与以色列公司CardioSert成立合资项目公司，同时引入战略投资方上海心玮、新丝路基金入股，通过购买FFR技术发明专利，在国内临床试验，获认证后进行生产销售；拟租用厂房200㎡，后期根据项目情况增至2000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厂房装修，设备购置、调试，部分投用</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已完成厂房装修施工的82%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230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西部（重庆）科学城北碚片区管委会（科学城北碚公司）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纳锐高端医药用高分子材料项目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纳锐生物医药科技（重庆）有限公司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拟租用标准厂房约2500㎡，建设高端医药用高分子材料、水溶性虾青素和纳米药物制剂研发平台，建成完善的高分子材料和水溶性虾青素产品生产体系</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厂房装修、设备调试，部分投用</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部分投运</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170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西部（重庆）科学城北碚片区管委会（科学城北碚公司）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康宁大猩猩项目（企业购买设备）</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康宁显示科技有限公司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租赁厂房约5万㎡，购置混料系统、电熔炉、玻璃成型设备等生产工艺设备约70余套，建成2条7.5代盖板玻璃生产线，生产专用电子玻璃，预计年产能360万片</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2023.04</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2024.06</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212,531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生产线设备安装、调试</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40,000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设备安装及调试中</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77,000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水土组团管委会（水土公司）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8"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中国·重庆（静观）花木产业谷</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中交一公局建工集团（待定）</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占地约600亩，打造成渝乃至中国西部顶尖的花木产业综合体</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2023.03</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2025.08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300,000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配套基础设施施工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20,000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期400亩基本完工，正开园试运营；配套污水处理设施已完工，三塔路三静支路段道路已完成可研报告编制；二期200亩商业用地于10月13日挂网，因未完成高速公路30m范围安全论证，已于11月1日中止地块使用权出让</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7,200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生态农业科技产业示范区管委会（农发公司）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7"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华雄·西部农科谷</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重庆华雄缙城置业有限公司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在三圣311亩工业用地地块上打造消费品加工标准化厂房项目</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2023.11</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2025.09</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300,000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主体施工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15,000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取得311亩工业用地使用权，完成地块清表施工；已报区规资局初步审查规划建设方案，正对接金融机构和社会资本方洽谈融资、招商、建设合作事宜，会同区级有关部门研究区内企业入园事宜；配套道路已取得可研、初设、概算批复；供水、道路基础设施施工中</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10,043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生态农业科技产业示范区管委会（农发公司）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重庆腾海工贸有限公司智能化工厂项目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重庆腾海工贸有限公司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占地约68亩，主要生产汽车车身及底盘轻量化高强度钣金零部件</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2023.01</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主体施工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11,000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正进行基础施工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11,000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蔡家智慧新城管委会（蔡家公司）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顺多利智能工厂项目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重庆顺多利机车有限责任公司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建筑面积约2万㎡，新建新能源汽车电动空调系统及轻量化系统零件的生产基地</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2023.01</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2024.06</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主体施工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已进入试生产阶段</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12,000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蔡家智慧新城管委会（蔡家公司）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序号</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项目名称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建设性质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业主单位</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项目建设规模及建设内容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建设起止年限</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计划总投资</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计划建设目标</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计划投资</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2023年完成形象进度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完成投资</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牵头责任单位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新一代电子信息材料产业基地项目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重庆川仪自动化股份有限公司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用地面积约140亩，预计6年实现产值50.6亿元、税收2.35亿元</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2025.03</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60,000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开工建设</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8,000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投资协议已通过区政府常务会审议，正进行川仪股份内部程序审批</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西部（重庆）科学城北碚片区管委会（科学城北碚公司）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3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水土产业孵化平台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位于D11-7和D11-3-1地块，占地面积约171亩，总建筑面积约24.26万㎡，包括标准厂房和配套用房等建设，其中标准厂房约20.85万㎡</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2023.08</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2027.10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基础施工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已于8月初完成招标工作，确定施工单位，因施工单位未缴纳保证金，未签订施工合同，正进行重新招标，已完成清单编制</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水土组团管委会（水土公司）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岐微眼科现代中药研发生产基地项目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珠海岐微生物科技有限公司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总用地约130亩，其中一期用地63亩，建设规模约5.3万㎡，建设内容包括中药生产厂房、营销及展示中心、中华医药创新研究院等</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2023.09</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2025.09</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150,000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基础施工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两江规资局正开展项目用地红线调整；企业方正开展项目前期工作，进行相关手续办理</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水土组团管委会（水土公司）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39</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吉跃屠宰智能加工项目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重庆市吉跃食品有限责任公司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建设面积约60亩（包含现有厂区），建成后猪年屠宰量达100万头、牛年屠宰量达10万头、羊年屠宰量达10万头</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2023.10</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2025.06</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基础施工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正进行土石方施工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5,010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火眼位置低轨导航增强星座建设项目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火眼位置数智科技服务有限公司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拟租用厂房约1600㎡，将公司总部（上市主体）搬迁至园区，3年内完成44颗卫星发射并组网，2026年达产运营，聚焦传统导航、智能交通、物联网等领域开展低轨星基导航增强业务；后期拟在园区建设基于天基增强的汽车高精度定位自动驾驶测试标校场等</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2023.08</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2025.12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200,000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厂房装修，部分投用</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已完成正式协议签章，待企业方盖章后寄回</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西部（重庆）科学城北碚片区管委会（科学城北碚公司）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中科光智半导体封装设备国产化总部项目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中科光智（西安）科技有限公司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拟租用厂房约1370㎡，建设半导体封装设备国产化研发、生产中心，进行微波等离子清洗机、真空共晶焊炉等生产线搭建，并以在科学城北碚园区新注册成立的项目公司作为生产经营及未来上市主体</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2023.01</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厂房装修，设备购置、调试，部分投用</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已投入运营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西部（重庆）科学城北碚片区管委会（科学城北碚公司）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重庆市智能传感芯片封装技术共性服务平台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中科光智（西安）科技有限公司、科学城北碚公司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中科光智拟与科学城北碚园区成立合资公司，合作共建智能传感芯片封装技术共性服务平台，包括智能传感器应用、MEMS工艺制造共性技术、量产测试服务平台等，建成后将实现每年至少服务相关传感器企业30家，直接技术服务经济效益超过500万元/年</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2023.08</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厂房装修，设备购置</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600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已完成装修施工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110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西部（重庆）科学城北碚片区管委会（科学城北碚公司）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blHeader/>
          <w:jc w:val="center"/>
        </w:trPr>
        <w:tc>
          <w:tcPr>
            <w:tcW w:w="60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（三）现代服务业（3项）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i w:val="0"/>
                <w:color w:val="000000"/>
                <w:sz w:val="12"/>
                <w:szCs w:val="1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800,000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138,000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i w:val="0"/>
                <w:color w:val="000000"/>
                <w:sz w:val="12"/>
                <w:szCs w:val="1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134,980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龙湖天街项目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重庆龙湖颐天鼎圣房地产开发有限公司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建设约18万㎡购物中心等，建成后将满足消费者餐饮、娱乐、购物等多元化需求</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2022.07</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2025.12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250,000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商业地块基础施工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50,000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渝高星洲商业地块正进行基础施工；L19-4地块龙湖公司正与城投协商谈判，同步完善方案设计</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47,500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蔡家智慧新城管委会（蔡家公司）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融创北碚区蔡家商旅项目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重庆卓麒房地产开发有限公司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建筑面积25万㎡，将打造高端商业商务中心，引入国际高星级酒店品牌，落地特色高端商业街区</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2022.01</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2024.09</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200,000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主体施工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50,000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正开展土方施工及部分运渣工作</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47,500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蔡家智慧新城管委会（蔡家公司）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序号</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项目名称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建设性质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业主单位</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项目建设规模及建设内容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建设起止年限</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计划总投资</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计划建设目标</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计划投资</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2023年完成形象进度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完成投资</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牵头责任单位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北碚吾悦广场</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重庆鸿素房地产开发有限公司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占地面积约114.6亩，建筑面积约36.9万㎡，打造集商业和住宅为一体的高品质商住综合体</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2020.10</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350,000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38,000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39,980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缙云人文科技城管委会（新城公司）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0" w:hRule="atLeast"/>
          <w:tblHeader/>
          <w:jc w:val="center"/>
        </w:trPr>
        <w:tc>
          <w:tcPr>
            <w:tcW w:w="60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（四）农文旅融合发展（10项）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i w:val="0"/>
                <w:color w:val="000000"/>
                <w:sz w:val="12"/>
                <w:szCs w:val="1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1,890,962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314,980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i w:val="0"/>
                <w:color w:val="000000"/>
                <w:sz w:val="12"/>
                <w:szCs w:val="1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22,722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3"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江东四镇农文旅特色项目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粟谷公司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江东四镇农文旅融合特色项目（静观、柳荫、金刀峡 、三圣等地）</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2022.08</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2025.08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12,000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实施乡村民宿、研学基地、智慧农业等建设</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1.桃子坪人居环境整治首开区项目：基本完工，正进行装修施工；</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2.多彩花木主题农庄项目：已完工；</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3.鱼菜共生项目一期：已完工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1,110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生态农业科技产业示范区管委会（农发公司）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北碚缙岭麓泉</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重庆远初麓泉文化旅游发展有限公司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位于澄江镇运河村1-10-2-1/04地块，用地面积437.28亩，建筑面积1.49万㎡</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2022.10</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2025.09</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主体施工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正进行边坡支护工程施工，同步进行设计优化和方案调整</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1,450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缙云山北碚片区管委会（文旅公司）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缙云山九峰阳台及步道打造</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文旅公司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打造缙云九峰观景台，提升九峰道路及周边环境</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2024.01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主体完工，绿化施工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1,800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已完成步道修复约8.4km，步道新建约2.1km，绿化栽植；九峰阳台涉及自然保护区占用林地正进行公示，现场同步进行新增用地以外的步道及设施施工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720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缙云山北碚片区管委会（文旅公司）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49</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巡江步道二期</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文旅公司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建设一条连接澄江、北温泉的步道，长约4km，包括步道、绿化景观等建设内容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2024.01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2,500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主体施工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1,100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已完成浸泡段片石换填路基开挖450m，浸泡段浆砌片石换填的90%，温塘峡栈桥挡墙浇筑500m，挡水线浇筑220m</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350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缙云山北碚片区管委会（文旅公司）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1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“嘉陵悠谷——粟漫东山”北碚区2023年现代粮油产业示范区</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相关涉农镇街</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在澄江镇、天府、静观镇、柳荫镇、三圣镇、金刀峡等镇，建设现代粮油产业示范区项目1万亩以上，拟种植水稻3000亩、大豆1500亩，小米500亩，其中5000亩地用于高粱油菜轮作，建立集中育秧示范；建设山地智慧农机科创中心1个；农机合作社服务能力提升；建设粮食加工厂2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2022.09</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2,240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1,780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1.粮油生产：已完成粮油作物栽播1.4万亩；</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2.育秧工厂：正进行主体施工；</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3.山地智慧农机科创中心：已完工；</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4.农机合作能力提升：已完工；</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5.加工厂：是平村粮食加工厂正办理前期手续；静观镇小米加工作坊已完成厂房主体施工，墙体修建</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1,780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北碚区碚东绿道项目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农发公司、粟谷公司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通过黑水滩和二汇河自北向南贯穿金刀峡、柳荫、静观、三圣四镇，途经12个行政村，总长度约44.3km，其中静观水系连通工程道路长约1.4km</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2022.06</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2024.04</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5,140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完成柳荫镇明通至天宫、东升至天宫步道及附属设施建设等</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900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一、二期和水系连通工程已完工；三期（金刀峡驿站、台农园驿站）正建设中；台安湖步道已完成施工图设计和预算编制，正启动施工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1,250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生态农业科技产业示范区管委会（农发公司）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静观镇双塘村红色美丽村庄建设项目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农发公司、静观镇</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包括游客服务中心及配套停车场建设、红色文化研学项目研发和研学中心装修、碚金路设施完善、沿街风貌整治、乡村人居环境改造、乡村振兴产业带建设</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2022.01</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游客服务中心及配套停车场基础施工，乡村振兴产业带基本建成</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900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已完成土地收储，正会同区规资局向市政府报请控规编制；游客服务中心设计方案已定稿，正开展调规工作；配套停车场基本完工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930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生态农业科技产业示范区管委会（农发公司）</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静观镇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序号</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项目名称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建设性质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业主单位</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项目建设规模及建设内容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建设起止年限</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计划总投资</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计划建设目标</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计划投资</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2023年完成形象进度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完成投资</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牵头责任单位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北碚区环缙云山生态建设及生态产业化EOD项目（试点）</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科学城北碚公司/EOD项目公司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包括科学城北碚园区科学自然里项目（一期）、金果园片区及周边生态整治提升工程、梁滩河、马鞍溪流域水环境综合治理与提升工程、北碚区森林品质提升工程、北碚缙麓生态城项目（I标准分区）等子项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2027.12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1,726,998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开工建设</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300,000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社会资本方招标，正完善股东协议、公司章程等配套资料，开展科学长岛项目拟征地社会稳定风险评估、拟征地林地可研报告和林木采伐设计编制工作，专题研究方案设计；梁滩河流域水环境综合治理与提升工程已开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10,020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西部（重庆）科学城北碚片区管委会（科学城北碚公司）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北碚农文旅融合项目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农发公司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建设一批民宿、研学基地、现代农业基地、停车驿站、游客服务中心，以及乡村道路及水利工程等基础设施项目</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2023.08</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2027.12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94,784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主体施工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已完成特色花木研发中心、北碚公用品牌培育推广中心、北碚电商培训中心建设、四好农村公路建设</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4,600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生态农业科技产业示范区管委会（农发公司）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农耕文创园（特色农文旅展示中心）</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农发公司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建筑面积约1800㎡，建设农耕文化展示厅、农产品展销特色农业产品研发中心</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2023.10</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1,300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基础施工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已完成土地征收风险评估备案，土污评审、方案设计和地勘、建设方案优化；正进行基础施工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512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生态农业科技产业示范区管委会（农发公司）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blHeader/>
          <w:jc w:val="center"/>
        </w:trPr>
        <w:tc>
          <w:tcPr>
            <w:tcW w:w="60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（五）房地产（18项）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i w:val="0"/>
                <w:color w:val="000000"/>
                <w:sz w:val="12"/>
                <w:szCs w:val="1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3,726,300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808,560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i w:val="0"/>
                <w:color w:val="000000"/>
                <w:sz w:val="12"/>
                <w:szCs w:val="1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828,381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保亿御景玖园（二、三期）</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保亿荣钰重庆房地产开发有限公司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总建筑面积约14.57万㎡</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2020.01</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320,000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蔡家智慧新城管委会（蔡家公司）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越秀·渝开发骏励项目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重庆骏励房地产开发有限公司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总建筑面积23万㎡</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2022.09</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2026.12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400,000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主体施工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90,000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正进行主体和砌体施工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92,500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蔡家智慧新城管委会（蔡家公司）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保亿M分区项目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保亿荣熠重庆房地产开发有限公司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总建筑面积30.94万㎡</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2022.10</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2026.10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385,000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主体施工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70,000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在建11栋楼中9栋楼主体已封顶，其余2栋楼正进行主体施工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75,000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蔡家智慧新城管委会（蔡家公司）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59</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中交重投项目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中交北兴置业有限公司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总建筑面积16.25万㎡</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2022.11</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2025.07</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224,800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基础施工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75,000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正进行主体和砌体施工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75,560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蔡家智慧新城管委会（蔡家公司）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中铁建20局R地块项目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重庆铁渝兆华房地产开发有限公司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建筑面积约10.2万㎡</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2022.01</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150,000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主体施工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50,000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正进行主体和砌体施工，部分楼栋主体已封顶</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51,000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蔡家智慧新城管委会（蔡家公司）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建发书香府</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重庆兆祥房地产开发有限公司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总建筑面积约6.43万㎡</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2022.07</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2024.06</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107,500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主体施工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50,000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M67A地块1-8号楼：主体已封顶，正进行砌体和环境施工；</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B地块1-8号楼：正进行主体和砌体施工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52,500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蔡家智慧新城管委会（蔡家公司）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龙湖蔡家P01地块项目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重庆龙湖海成鼎鸿房地产开发有限公司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建筑面积约6.53万㎡，拟打造高端住宅小区</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2022.07</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85,000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50,000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一组团已完工，正进行二组团基础施工、三组团主体施工、四组团砌体施工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51,200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蔡家智慧新城管委会（蔡家公司）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8"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序号</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项目名称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建设性质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业主单位</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项目建设规模及建设内容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建设起止年限</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计划总投资</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计划建设目标</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计划投资</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2023年完成形象进度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完成投资</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牵头责任单位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天地源·水墨江山</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重庆天投房地产开发有限公司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占地面积约172.28亩，建设总建筑面积33万㎡的高品质住宅</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2018.08</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2024.06</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260,000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主体施工，部分完工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40,000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二期住宅已部分竣工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40,812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缙云人文科技城管委会（新城公司）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2"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中铁建·云锦山</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重庆铁赢房地产开发有限公司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占地面积约94亩，建设计容建筑面积约8.2万㎡的住宅和1.6万㎡的商业商务楼，总面积约13.2万㎡</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2021.03</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景观施工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45,000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45,630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缙云人文科技城管委会（新城公司）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弘阳·樾景台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重庆弘骏瑞房地产开发有限公司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占地面积约164亩，建设建筑面积约23万㎡的高品质住宅</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2020.01</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160,000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36,000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36,311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缙云人文科技城管委会（新城公司）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禹洲·雍锦府</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重庆翔泽开发有限公司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占地面积约172.28亩，建设总建筑面积31万㎡的高品质住宅</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2018.08</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2023.09</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257,000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25,000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已完成20-22号楼外墙施工，总平回填，园林施工的70%；正进行精装施工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25,571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缙云人文科技城管委会（新城公司）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恒泰·云山御府</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重庆御宏辰房地产开发有限公司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占地面积约66亩，建设建筑面积约8.96万㎡的高品质住宅</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2021.01</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80,000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景观施工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30,000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正进行外墙、车库、室外景观施工和电梯安装</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31,587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缙云人文科技城管委会（新城公司）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保利·茵梦湖</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重庆葆昌房地产开发有限公司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占地面积约427亩，建设总建筑面积约28.5万㎡的低密度高档住宅</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2014.01</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227,000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10,074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缙云人文科技城管委会（新城公司）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69</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浔麓湾（万华）</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重庆两江新区新溪置业发展有限公司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总建筑面积24.28万㎡</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2018.08</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2023.08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300,000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50,000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正进行景观施工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50,000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水土组团管委会（水土公司）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金融街·两江融府</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重庆金融街融迈置业有限公司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总建筑面积26.47万㎡</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2018.12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2023.11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300,000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22,600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22,600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水土组团管委会（水土公司）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万华地产</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重庆万悦置业有限公司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总建筑面积12万㎡</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2021.04</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2027.12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180,000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一期一组团完工，三期一组团装修施工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30,000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正进行内外装修和景观施工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30,000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水土组团管委会（水土公司）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蓝城两江田园牧歌</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重庆蓝城两江实业发展有限公司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总建筑面积8.17万㎡</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2020.03</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2025.12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137,000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2号、5号地块主体完工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6,960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已完成2#地块零星收尾施工，5#外墙粗装饰施工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9,196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水土组团管委会（水土公司）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山语城雅序（A29地块项目）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重庆铁建置业有限公司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总用地面积约57亩，总建筑面积5.67万㎡</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2023.03</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2025.02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53,000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部分主体施工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28,000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已完成5、7-10、16#楼主体结构封顶，6#楼二层结构施工，11、14#楼一层和相邻车库结构顶板施工，15#楼4层梁板施工，24、25、28#楼相邻车库负一层梁板施工，24、28#楼二层施工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28,840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缙云人文科技城管委会（新城公司）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序号</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项目名称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建设性质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业主单位</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项目建设规模及建设内容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建设起止年限</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计划总投资</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计划建设目标</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计划投资</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2023年完成形象进度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完成投资</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牵头责任单位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blHeader/>
          <w:jc w:val="center"/>
        </w:trPr>
        <w:tc>
          <w:tcPr>
            <w:tcW w:w="60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二、重点基础设施项目（89项）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rPr>
                <w:rFonts w:hint="eastAsia" w:ascii="宋体" w:hAnsi="宋体" w:eastAsia="宋体" w:cs="宋体"/>
                <w:b/>
                <w:i w:val="0"/>
                <w:color w:val="000000"/>
                <w:sz w:val="12"/>
                <w:szCs w:val="1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5,552,629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983,772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873,586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0" w:hRule="atLeast"/>
          <w:tblHeader/>
          <w:jc w:val="center"/>
        </w:trPr>
        <w:tc>
          <w:tcPr>
            <w:tcW w:w="60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（一）铁路（4项）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rPr>
                <w:rFonts w:hint="eastAsia" w:ascii="宋体" w:hAnsi="宋体" w:eastAsia="宋体" w:cs="宋体"/>
                <w:b/>
                <w:i w:val="0"/>
                <w:color w:val="000000"/>
                <w:sz w:val="12"/>
                <w:szCs w:val="1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1,340,000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168,500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175,000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52"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市郊铁路磨心坡至合川线（一期）</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重庆市渝合铁路有限公司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改襄渝左线GDK773+100~GDK779+171.78，改建长度约6.072km；襄渝线增设磨心坡北场，设计范围LDK0+000~LDK1+985，长度约1.99km</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2020.05</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120,000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完成静态整改并进入联调联试</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30,000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前期因合川区资金问题已停工，市级正努力将其纳入西二环实施</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6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重庆铁路枢纽东环线（北碚段，含黄茅坪）</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成都局集团有限公司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北碚区境内约31km正线建设，磨心坡左右线联络线、车站、襄渝右线改造；黄茅坪支线建设；水复片区范围内正线长约9.85km</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2017.04</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390,000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正线完工，黄茅坪支线主体施工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6,500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正线已开通；正进行神龙庙大桥承台施工、漆树湾中桥承台及墩身施工、猎神沟大桥承台墩身施工，茶店车站土石方开挖、茶店隧道开挖165m、后河特大桥连续梁施工等；累计完成工程量的97.6%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7,300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8"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新建西安至重庆高速铁路安康至重庆段（北碚段）</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西昆公司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北碚境内线路长25.7km，另有联络线17.63km；项目在北碚区征地约1570亩，其中集体土地1506亩，国有土地63亩，需临时用地约1000亩；另有配套综合开发用地750亩</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2028.12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760,000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控制性节点施工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120,000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已建成6处拌合站，4个库房，桥梁桩基1749根，承台125个，墩身652m；将军岩隧道进口87.5m，将军岩隧道出口掌子面86.6m，徐家坡横洞192m，便道施作近31.2km，其中北中梁山隧道平导进洞260.2m。累计完成工程量的19.1%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152,000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成渝中线高铁（北碚段）</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长江沿岸铁路集团重庆有限公司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北碚段过童家溪镇，另在歇马街道设有一座横洞，北碚段线路长约3km；项目在北碚区拟征地97.88亩，其中集体土地70.62亩，国有土地27.26亩</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2026.12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70,000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控制性节点施工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12,000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已建成3处拌和站，5个库房，中梁山隧道斜井掌子面160m，斜井正洞小里程83m，斜井正洞大里程157m，1号泄水洞进口480m，井口双线特大桥30-59#桩基77根，承台6座。累计完成工程量的29.1%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15,700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blHeader/>
          <w:jc w:val="center"/>
        </w:trPr>
        <w:tc>
          <w:tcPr>
            <w:tcW w:w="60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（二）高速公路（公路）（8项）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rPr>
                <w:rFonts w:hint="eastAsia" w:ascii="宋体" w:hAnsi="宋体" w:eastAsia="宋体" w:cs="宋体"/>
                <w:b/>
                <w:i w:val="0"/>
                <w:color w:val="000000"/>
                <w:sz w:val="12"/>
                <w:szCs w:val="1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936,500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222,200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217,330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渝武复线高速公路（北碚段）</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重庆中交渝武有限公司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起于三溪口立交，止于合川，线路全长39.8km，北碚境内21km（含澄江支线2.7km）</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2021.01</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550,000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主体施工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160,000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已完成路基工程挖方67万m³、填方35万m³，桥梁工程桩基施工179根、墩柱281根、盖梁121道、预制T梁1492片，隧道工程隧道开挖施工2937m。累计完成工程量的88%</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180,000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79</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渝遂复线高速公路（北碚段）</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重庆渝遂复线高速公路有限公司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北碚境内新建正线约4km</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2021.01</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主体施工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27,000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正进行缙云山隧道进口段及歇马枢纽互通（路基、桥涵）施工，土建部分已完成年度施工任务的103%。累计完成工程量的73.1%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27,880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北碚区东阳西山坪片区旅游环线公路改建工程</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区公路事务中心（交发司代建）</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起于西山坪教育矫治所附近，止于玲珑苑，路线全长约10km，包括旧路改建约4.3km，新建约5.7km，路基宽6.5m，路面宽6m，采用四级公路I类标准，设计荷载为公路-II级，配套安防工程、景观工程等</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2022.08</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6,000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4,700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已完成新建段约2km道路水稳层铺设，正进行改建段路面平整施工，同步进行涵洞、排水、路肩施工。累计完成工程量的80%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3,500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2"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序号</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项目名称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建设性质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业主单位</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项目建设规模及建设内容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建设起止年限</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计划总投资</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计划建设目标</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计划投资</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2023年完成形象进度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完成投资</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牵头责任单位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璧山七塘至北碚澄江至合川草街高速公路</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待定</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起点接合川三环清平，经渝武高速扩能澄江支线至璧山七塘，终点顺接合璧津高速路南华枢纽互通，路线全长约25km（包含和渝武高速扩能共线的澄江支线2.6km），北碚段约9km（含渝武扩能澄江支线2.6km）</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2027.12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160,000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启动征地拆迁并开工建设</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20,000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已完成市交通局行业审查，正按照国办函〔2023〕115号政府和社会资本合作新机制文件要求编制特许经营方案，同步开展用地预审和初步设计等工作</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2,300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国道G244澄江至璧山段改建工程</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区公路事务中心</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道路总长8.3km，含4座桥梁，长约650m，设计行车速度80km/h，汽车荷载等级为公路-I级，双向八车道，路基宽35m</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2025.12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启动征地拆迁并开工建设</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工可行业审查单位已出具咨询报告，正按照造价审查意见优化，用地勘界工作基本完成</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G244东阳至龙塘段原级改造工程</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区公路事务中心</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线路全长约17km，二级公路原级改造，路基宽8.5m</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2023.10</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开工建设</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已报市交通局行业审查，待其组织现场踏勘；项目资金暂未落实，正跟进市交通局“十四五”中期调整情况，积极争取资金支持</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北碚区国道G351三圣至复兴段原级改造工程</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区公路事务中心</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线路全长约7km，二级公路原级改造，部分截弯取直，路基宽8.5m</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2023.04</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2024.04</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6,500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路面施工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已完成部分路段挡墙施工以及90%清表作业，竹溪桥已完成桩基础施工，正在进行加宽段路基、涵洞施工，同步开展“三电”、水管、燃气等迁改工作</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西山坪胜西路改建工程</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区公路事务中心</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起于西山坪旅游环线，止于合川银翔城，线路全长约5km，改建为三级公路标准，路基宽7.5m</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2023.06</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2024.06</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路基施工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1,500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正进行部分路段土路开挖清表等施工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blHeader/>
          <w:jc w:val="center"/>
        </w:trPr>
        <w:tc>
          <w:tcPr>
            <w:tcW w:w="60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（三）轨道交通（1项）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rPr>
                <w:rFonts w:hint="eastAsia" w:ascii="宋体" w:hAnsi="宋体" w:eastAsia="宋体" w:cs="宋体"/>
                <w:b/>
                <w:i w:val="0"/>
                <w:color w:val="000000"/>
                <w:sz w:val="12"/>
                <w:szCs w:val="1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100,000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10,000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12,000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92"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轨道交通15号线二期（北碚段）</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重庆铁路集团</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西起曾家站，东至九曲河东站，全长约32.8km，北碚境内总长约2km</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2022.08</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2026.12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隧道、衬砌、桥梁施工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已完成中梁山隧道斜井施工630m，隧道主线掘进561m</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12,000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区住房城乡建委</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蔡家智慧新城管委会（蔡家公司）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blHeader/>
          <w:jc w:val="center"/>
        </w:trPr>
        <w:tc>
          <w:tcPr>
            <w:tcW w:w="60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（四）桥梁隧道、城市干道（5项）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rPr>
                <w:rFonts w:hint="eastAsia" w:ascii="宋体" w:hAnsi="宋体" w:eastAsia="宋体" w:cs="宋体"/>
                <w:b/>
                <w:i w:val="0"/>
                <w:color w:val="000000"/>
                <w:sz w:val="12"/>
                <w:szCs w:val="1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1,199,620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139,043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160,828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渝武高速拓宽改造工程（金开大道至快速路一横线段）</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市地产集团</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起于快速路一横线蔡家立交，止于鞍石大桥东，双向4车道扩宽为双向8车道，长约13.9km，北碚境约5km</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2021.03</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2025.03</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80,000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主体、土石方施工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18,000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马鞍石复线桥已完成南引桥箱梁和P13-A16箱梁施工，正进行P5、P8墩上部结构挂篮安装施工，P6、P7墩上部结构悬臂梁挂篮施工，P9-P13箱梁支架搭设施工；翡翠立交、蔡家立交正进行匝道桥、挡墙及土石方施工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56,805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区住房城乡建委</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蔡家智慧新城管委会（蔡家公司）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序号</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项目名称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建设性质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业主单位</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项目建设规模及建设内容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建设起止年限</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计划总投资</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计划建设目标</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计划投资</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2023年完成形象进度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完成投资</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牵头责任单位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53"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蔡家隧道</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市城投集团</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起于渝武周家院立交，穿中梁山，止于绕城滩子口立交，全长9.97km，道路等级为城市快速路，主线双向6车道，局部为双6+双4，设计车速80km/h</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2027.12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480,000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力争开工建设</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66,500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设计方案已通过市规资局审查，正开展控规维护方案编制、可研报告编制、社会稳定风险评估、行洪论证等前期工作</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区住房城乡建委</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蔡家智慧新城管委会（蔡家公司）</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缙云人文科技城管委会（新城公司）</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西部（重庆）科学城北碚片区管委会（科学城北碚公司）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89</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宝山大桥西延伸段</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市城投集团</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起于江家坪立交，止于周家院立交，主线双向6车道，局部为双6+双4，长约4km</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2026.12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300,000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力争开工建设</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35,000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已完成施工图设计等前期工作，可研已评审待批复</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区住房城乡建委</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蔡家智慧新城管委会（蔡家公司）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3"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宝山嘉陵江大桥</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市城投集团</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起于蔡家西桥头立交，止于悦来椿萱立交，全长约3.36km，双向八车道</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2023.07</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2027.07</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170,000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主体、土石方施工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15,000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正进行桩基础、引桥、土石方施工，完成1、3#主墩桩基7根，2、4#主墩桩基10根</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72,767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区住房城乡建委</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蔡家智慧新城管委会（蔡家公司）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椿萱大道（蔡家L、R分区段）</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市城投土地发展公司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一期：包含1条市政道路，全长2.12km，标准路幅宽56m，为城市快速路；</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二期：线路总长约829m，主线双向6车道，辅道双向4车道，与宝山大桥西桥头立交相接段，采用双向8车道，设计速度80km/h；全线包含1座桥梁、1座立体人行过街通道，桥梁全长410m，人行过街通道位于桥梁终点桥台下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default" w:ascii="宋体" w:hAnsi="宋体" w:eastAsia="宋体" w:cs="宋体"/>
                <w:i w:val="0"/>
                <w:color w:val="000000"/>
                <w:sz w:val="12"/>
                <w:szCs w:val="12"/>
                <w:u w:val="none"/>
              </w:rPr>
            </w:pPr>
            <w:r>
              <w:rPr>
                <w:rFonts w:hint="default" w:ascii="宋体" w:hAnsi="宋体" w:eastAsia="宋体" w:cs="宋体"/>
                <w:i w:val="0"/>
                <w:color w:val="000000"/>
                <w:kern w:val="0"/>
                <w:sz w:val="12"/>
                <w:szCs w:val="12"/>
                <w:u w:val="none"/>
                <w:lang w:val="en-US" w:eastAsia="zh-CN" w:bidi="ar"/>
              </w:rPr>
              <w:t>2023.09</w:t>
            </w:r>
            <w:r>
              <w:rPr>
                <w:rFonts w:hint="default" w:ascii="宋体" w:hAnsi="宋体" w:eastAsia="宋体" w:cs="宋体"/>
                <w:i w:val="0"/>
                <w:color w:val="000000"/>
                <w:kern w:val="0"/>
                <w:sz w:val="12"/>
                <w:szCs w:val="12"/>
                <w:u w:val="none"/>
                <w:lang w:val="en-US" w:eastAsia="zh-CN" w:bidi="ar"/>
              </w:rPr>
              <w:br w:type="textWrapping"/>
            </w:r>
            <w:r>
              <w:rPr>
                <w:rFonts w:hint="default" w:ascii="宋体" w:hAnsi="宋体" w:eastAsia="宋体" w:cs="宋体"/>
                <w:i w:val="0"/>
                <w:color w:val="000000"/>
                <w:kern w:val="0"/>
                <w:sz w:val="12"/>
                <w:szCs w:val="12"/>
                <w:u w:val="none"/>
                <w:lang w:val="en-US" w:eastAsia="zh-CN" w:bidi="ar"/>
              </w:rPr>
              <w:t>-</w:t>
            </w:r>
            <w:r>
              <w:rPr>
                <w:rFonts w:hint="default" w:ascii="宋体" w:hAnsi="宋体" w:eastAsia="宋体" w:cs="宋体"/>
                <w:i w:val="0"/>
                <w:color w:val="000000"/>
                <w:kern w:val="0"/>
                <w:sz w:val="12"/>
                <w:szCs w:val="12"/>
                <w:u w:val="none"/>
                <w:lang w:val="en-US" w:eastAsia="zh-CN" w:bidi="ar"/>
              </w:rPr>
              <w:br w:type="textWrapping"/>
            </w:r>
            <w:r>
              <w:rPr>
                <w:rFonts w:hint="default" w:ascii="宋体" w:hAnsi="宋体" w:eastAsia="宋体" w:cs="宋体"/>
                <w:i w:val="0"/>
                <w:color w:val="000000"/>
                <w:kern w:val="0"/>
                <w:sz w:val="12"/>
                <w:szCs w:val="12"/>
                <w:u w:val="none"/>
                <w:lang w:val="en-US" w:eastAsia="zh-CN" w:bidi="ar"/>
              </w:rPr>
              <w:t>2026.12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169,620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default" w:ascii="宋体" w:hAnsi="宋体" w:eastAsia="宋体" w:cs="宋体"/>
                <w:i w:val="0"/>
                <w:color w:val="000000"/>
                <w:sz w:val="12"/>
                <w:szCs w:val="12"/>
                <w:u w:val="none"/>
              </w:rPr>
            </w:pPr>
            <w:r>
              <w:rPr>
                <w:rFonts w:hint="default" w:ascii="宋体" w:hAnsi="宋体" w:eastAsia="宋体" w:cs="宋体"/>
                <w:i w:val="0"/>
                <w:color w:val="000000"/>
                <w:kern w:val="0"/>
                <w:sz w:val="12"/>
                <w:szCs w:val="12"/>
                <w:u w:val="none"/>
                <w:lang w:val="en-US" w:eastAsia="zh-CN" w:bidi="ar"/>
              </w:rPr>
              <w:t>土石方施工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4,543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已完成1#桥梁桩基34根，承台8个，3#桥梁桩基57根；正进行路基土石方开挖与回填，桥梁下部结构、支挡工程及地通道施工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31,256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蔡家智慧新城管委会（蔡家公司）</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区住房城乡建委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blHeader/>
          <w:jc w:val="center"/>
        </w:trPr>
        <w:tc>
          <w:tcPr>
            <w:tcW w:w="60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（五）片区（园区）基础设施（22项）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rPr>
                <w:rFonts w:hint="eastAsia" w:ascii="宋体" w:hAnsi="宋体" w:eastAsia="宋体" w:cs="宋体"/>
                <w:b/>
                <w:i w:val="0"/>
                <w:color w:val="000000"/>
                <w:sz w:val="12"/>
                <w:szCs w:val="1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770,511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155,906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125,599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马河溪大桥</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市城投土地发展公司、市地产集团、蔡家公司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全长约504m</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2022.04</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2024.06</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12,743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桥面及管网施工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已完成土石方施工的85%，全桥桩基施工，全桥承台施工的82%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4,800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蔡家智慧新城管委会（蔡家公司）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市地产集团储备范围道路基础设施续建项目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渝地西部公司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包含MZ2路、M5路、M6路、H4路、H8路、M1路、M2路、M7路、代家院子立交二期等9条道路，总长约8km，路幅宽16-26m</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2021.06</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82,268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5,400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M5路、M6路、MZ2路、M7路、M1路、M2路、代家院子立交二期：已完工；</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H4路：正进行人行道施工；</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H8路：正进行挡墙施工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5,400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蔡家智慧新城管委会（蔡家公司）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北碚区蔡家组团R标准分区蜂窝城市首发区城市路网建设项目（二期）一标段</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市城投土地发展公司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包含8条市政道路，全长约5.4km，标准路幅宽22-40m，为城市主干路、次干路、支路</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2021.06</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51,695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default" w:ascii="宋体" w:hAnsi="宋体" w:eastAsia="宋体" w:cs="宋体"/>
                <w:i w:val="0"/>
                <w:color w:val="000000"/>
                <w:sz w:val="12"/>
                <w:szCs w:val="12"/>
                <w:u w:val="none"/>
              </w:rPr>
            </w:pPr>
            <w:r>
              <w:rPr>
                <w:rFonts w:hint="default"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5,322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7,536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蔡家智慧新城管委会（蔡家公司）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序号</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项目名称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建设性质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业主单位</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项目建设规模及建设内容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default"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建设起止年限</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计划总投资</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default"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计划建设目标</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计划投资</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2023年完成形象进度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完成投资</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牵头责任单位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北碚区蔡家半岛L分区路网工程（一期）</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市城投土地发展公司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包含7条市政道路，全长约3.9km，标准路幅宽16-26m，为城市次干路、支路</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default" w:ascii="宋体" w:hAnsi="宋体" w:eastAsia="宋体" w:cs="宋体"/>
                <w:i w:val="0"/>
                <w:color w:val="000000"/>
                <w:sz w:val="12"/>
                <w:szCs w:val="12"/>
                <w:u w:val="none"/>
              </w:rPr>
            </w:pPr>
            <w:r>
              <w:rPr>
                <w:rFonts w:hint="default" w:ascii="宋体" w:hAnsi="宋体" w:eastAsia="宋体" w:cs="宋体"/>
                <w:i w:val="0"/>
                <w:color w:val="000000"/>
                <w:kern w:val="0"/>
                <w:sz w:val="12"/>
                <w:szCs w:val="12"/>
                <w:u w:val="none"/>
                <w:lang w:val="en-US" w:eastAsia="zh-CN" w:bidi="ar"/>
              </w:rPr>
              <w:t>2021.10</w:t>
            </w:r>
            <w:r>
              <w:rPr>
                <w:rFonts w:hint="default" w:ascii="宋体" w:hAnsi="宋体" w:eastAsia="宋体" w:cs="宋体"/>
                <w:i w:val="0"/>
                <w:color w:val="000000"/>
                <w:kern w:val="0"/>
                <w:sz w:val="12"/>
                <w:szCs w:val="12"/>
                <w:u w:val="none"/>
                <w:lang w:val="en-US" w:eastAsia="zh-CN" w:bidi="ar"/>
              </w:rPr>
              <w:br w:type="textWrapping"/>
            </w:r>
            <w:r>
              <w:rPr>
                <w:rFonts w:hint="default" w:ascii="宋体" w:hAnsi="宋体" w:eastAsia="宋体" w:cs="宋体"/>
                <w:i w:val="0"/>
                <w:color w:val="000000"/>
                <w:kern w:val="0"/>
                <w:sz w:val="12"/>
                <w:szCs w:val="12"/>
                <w:u w:val="none"/>
                <w:lang w:val="en-US" w:eastAsia="zh-CN" w:bidi="ar"/>
              </w:rPr>
              <w:t>-</w:t>
            </w:r>
            <w:r>
              <w:rPr>
                <w:rFonts w:hint="default" w:ascii="宋体" w:hAnsi="宋体" w:eastAsia="宋体" w:cs="宋体"/>
                <w:i w:val="0"/>
                <w:color w:val="000000"/>
                <w:kern w:val="0"/>
                <w:sz w:val="12"/>
                <w:szCs w:val="12"/>
                <w:u w:val="none"/>
                <w:lang w:val="en-US" w:eastAsia="zh-CN" w:bidi="ar"/>
              </w:rPr>
              <w:br w:type="textWrapping"/>
            </w:r>
            <w:r>
              <w:rPr>
                <w:rFonts w:hint="default" w:ascii="宋体" w:hAnsi="宋体" w:eastAsia="宋体" w:cs="宋体"/>
                <w:i w:val="0"/>
                <w:color w:val="000000"/>
                <w:kern w:val="0"/>
                <w:sz w:val="12"/>
                <w:szCs w:val="12"/>
                <w:u w:val="none"/>
                <w:lang w:val="en-US" w:eastAsia="zh-CN" w:bidi="ar"/>
              </w:rPr>
              <w:t>2024.03</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34,282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default" w:ascii="宋体" w:hAnsi="宋体" w:eastAsia="宋体" w:cs="宋体"/>
                <w:i w:val="0"/>
                <w:color w:val="000000"/>
                <w:sz w:val="12"/>
                <w:szCs w:val="12"/>
                <w:u w:val="none"/>
              </w:rPr>
            </w:pPr>
            <w:r>
              <w:rPr>
                <w:rFonts w:hint="default" w:ascii="宋体" w:hAnsi="宋体" w:eastAsia="宋体" w:cs="宋体"/>
                <w:i w:val="0"/>
                <w:color w:val="000000"/>
                <w:kern w:val="0"/>
                <w:sz w:val="12"/>
                <w:szCs w:val="12"/>
                <w:u w:val="none"/>
                <w:lang w:val="en-US" w:eastAsia="zh-CN" w:bidi="ar"/>
              </w:rPr>
              <w:t>附属工程施工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2,620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已完成土石方、管网、桥梁施工，路面施工的75%，边坡施的工80%。累计完成总工程量约75%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4,218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蔡家智慧新城管委会（蔡家公司）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蔡家智慧新城市政道路续建项目（B、C、F、P标准分区）</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包含F7路、F8路、F9路、FZ6路、FZ7路、F3路二期、C3延伸段、纵C路F分区一期、FZ4路、B6路、FZ5路、P19路等12条道路，总长约8.6km，路幅宽8-26m</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58,410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19,861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F7路、F8路、F9路、FZ6路、FZ7路：正进行路基施工；</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F3路二期、C3延伸段、纵C路F分区一期、FZ4路、B6路、FZ5路、P19路：正进行土石方施工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17,650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蔡家智慧新城管委会（蔡家公司）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7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北碚组团2023年续建道路基础设施项目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新城公司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包括周家岩一号支路延伸段及长坝嘴一号路、纵三路（二期）、白洁滩三号路、艾家湾1、2号路、艾家湾3号路、周家岩二号支路等6条道路，总长约6.1km，路幅宽16-22m</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2021.08</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2024.06</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48,926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主体施工，部分完工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12,301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周家岩一号支路延伸段及长坝嘴一号路：基本完工；</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纵三路（二期）：已完工；</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spacing w:val="13"/>
                <w:w w:val="100"/>
                <w:kern w:val="0"/>
                <w:sz w:val="12"/>
                <w:szCs w:val="12"/>
                <w:u w:val="none"/>
                <w:fitText w:val="2650" w:id="1828590027"/>
                <w:lang w:val="en-US" w:eastAsia="zh-CN" w:bidi="ar"/>
              </w:rPr>
              <w:t>艾家湾1、2号路：已完成工程量的92%</w:t>
            </w:r>
            <w:r>
              <w:rPr>
                <w:rFonts w:hint="eastAsia" w:ascii="宋体" w:hAnsi="宋体" w:eastAsia="宋体" w:cs="宋体"/>
                <w:i w:val="0"/>
                <w:color w:val="000000"/>
                <w:spacing w:val="5"/>
                <w:w w:val="100"/>
                <w:kern w:val="0"/>
                <w:sz w:val="12"/>
                <w:szCs w:val="12"/>
                <w:u w:val="none"/>
                <w:fitText w:val="2650" w:id="1828590027"/>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艾家湾3号路：已完成工程量的90%；</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周家岩二号路：已完成人工挖孔桩施工的80%，通信管网施工的30%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14,111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缙云人文科技城管委会（新城公司）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蔡家组团M69地块东侧、西侧道路工程</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全长约961m，其中东侧道路长约461m，西侧道路长约500m</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2020.10</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2023.06</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10,208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2,114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已复工，正进行路基施工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1,400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蔡家智慧新城管委会（蔡家公司）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7"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99</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万兴路道路工程</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全长5.6km，标准路幅宽54m</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2012.08</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2023.09</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123,213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6,500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6,500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水土组团管委会（水土公司）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四纵线南延伸段道路工程</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全长3.72km，路幅宽36m，分标段实施</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2018.09</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38,305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可实施部分完工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2,642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可实施部分完工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2,642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水土组团管委会（水土公司）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方悦立交</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主-主交叉三层互通立交</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2020.09</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2023.05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20,072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3,300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4,584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水土组团管委会（水土公司）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7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水土高新生态城太山二路大桥及连接道</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全长0.63km，宽33m，含桥梁1座，左幅桥长588m，右幅桥长607m</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2020.12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22,278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完成下部结构施工的90%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3,500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因方案调整，施工价格下浮较多，施工单位申请退场，正完善相关程序，启动重新招标</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1,600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水土组团管委会（水土公司）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Z1路水土大桥段</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全长1.42km，路幅宽26m，城市次干道，双向4车道，含简易立交1座</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2021.05</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2023.09</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24,492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2,400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2,994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水土组团管委会（水土公司）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1-10-1地块支路</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（一期）</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文旅公司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全长约1km，标准路幅宽16m</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2024.01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路面、交安工程施工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1,100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已完成道路工程部分（拆除工程、路基处理、截排水边沟）总工程量的35%，交通工程防撞护栏安装</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707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缙云山北碚片区管委会（文旅公司）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序号</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项目名称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建设性质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业主单位</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项目建设规模及建设内容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建设起止年限</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计划总投资</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计划建设目标</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计划投资</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2023年完成形象进度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完成投资</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牵头责任单位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9"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北碚组团2023年新建道路基础设施项目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新城公司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包括冯时行路连接一纵线、北碚组团I标准分区邓家湾一支路、北碚组团I标准分区高石坎一支路延伸段、纵四路（疾控中心配套道路）等4条道路，总长约2.6km，路幅宽16-40m</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2023.06</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29,237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主体施工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11,180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冯时行路连接一纵线：已完成便道施工；</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邓家湾一支路道路：已完成网格护坡施工的65%，云锦山段路基填方施工的90%，雨污水管道施工的25%，挖方施工的40%；</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纵四路（疾控中心配套道路）：正办理选址；</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高石坎一支路延伸段道路：正办理施工图备案</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7,578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缙云人文科技城管委会（新城公司）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8"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F标准分区道路</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一期建设F4路、FZ2路延伸段、F6路、FZ4路等4条道路，总长约2.85km，路幅宽16-26m；二期建设FZ1路北延伸段、FZ3路延长段、F5路、纵C路F分区段等4条道路，总长约4.06km，路幅宽16-26m</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2023.04</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56,790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一期路面施工，二期土石方施工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25,654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F4路、FZ2路延伸段、F6路、FZ4路、FZ3路延长段：正开展招标前期工作；</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FZ1路北延伸段：已完成施工图审查备案并取得前期所有手续；</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F5路：正开展轨道交通安全技术审查；</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纵C路F分区段：正根据专家意见对挡墙设计进行优化，并就管线布置征求信息部门意见</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5,600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蔡家智慧新城管委会（蔡家公司）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1"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M标准分区道路</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包含M1西延伸段下穿横四路三期、MZ6路下穿横四路三期、M9路上跨纵二路桥梁、M2路一期上跨横四路三期、M2路一期上跨中环线、横一路延伸段上跨横四路三期等6条道路，总长约1.18km，路幅宽16-43m</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2023.10</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27,300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土石方施工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13,150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M69东西侧道路延伸段道路（原名“MZ6路下穿横四路三期”）：已取得工规证；</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M9路上跨纵二路桥：因设计范围涉及地产已供地，正对接地产沟通出具意见，拟申报工规证；</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M2路一期上跨横四路三期桥：正完善方案设计；</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其余子项正开展前期工作</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3,715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蔡家智慧新城管委会（蔡家公司）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P标准分区道路</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包含P6路、P20路、P1路二期B段等3条道路，总长约4km，路幅宽16-26m</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2023.07</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2024.07</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31,936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路基、路面施工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12,325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P6路：已完成施工图审查备案并取得前期所有手续；</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P20路：正申报初步设计；</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P1路二期B段：正进行土石方施工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3,930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蔡家智慧新城管委会（蔡家公司）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109</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蔡家智慧新城市政道路新建项目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包含LC1路A段、M1桥、纵二路北A段、B10路等4条道路，总长约1.3km，路幅宽16-42m</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2023.06</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26,270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桥梁下部结构及路基、路面、土石方施工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10,297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LC1路A段、纵二路北A段、B10路：正开展招标工作；</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M1桥：已完成第二次招标，正启动施工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3,800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蔡家智慧新城管委会（蔡家公司）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110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北碚区蔡家组团纵一路北段</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市城投土地发展公司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包含1条市政道路，全长1.9km，标准路幅宽40m，为城市主干路</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default" w:ascii="宋体" w:hAnsi="宋体" w:eastAsia="宋体" w:cs="宋体"/>
                <w:i w:val="0"/>
                <w:color w:val="000000"/>
                <w:sz w:val="12"/>
                <w:szCs w:val="12"/>
                <w:u w:val="none"/>
              </w:rPr>
            </w:pPr>
            <w:r>
              <w:rPr>
                <w:rFonts w:hint="default" w:ascii="宋体" w:hAnsi="宋体" w:eastAsia="宋体" w:cs="宋体"/>
                <w:i w:val="0"/>
                <w:color w:val="000000"/>
                <w:kern w:val="0"/>
                <w:sz w:val="12"/>
                <w:szCs w:val="12"/>
                <w:u w:val="none"/>
                <w:lang w:val="en-US" w:eastAsia="zh-CN" w:bidi="ar"/>
              </w:rPr>
              <w:t>2023.01</w:t>
            </w:r>
            <w:r>
              <w:rPr>
                <w:rFonts w:hint="default" w:ascii="宋体" w:hAnsi="宋体" w:eastAsia="宋体" w:cs="宋体"/>
                <w:i w:val="0"/>
                <w:color w:val="000000"/>
                <w:kern w:val="0"/>
                <w:sz w:val="12"/>
                <w:szCs w:val="12"/>
                <w:u w:val="none"/>
                <w:lang w:val="en-US" w:eastAsia="zh-CN" w:bidi="ar"/>
              </w:rPr>
              <w:br w:type="textWrapping"/>
            </w:r>
            <w:r>
              <w:rPr>
                <w:rFonts w:hint="default" w:ascii="宋体" w:hAnsi="宋体" w:eastAsia="宋体" w:cs="宋体"/>
                <w:i w:val="0"/>
                <w:color w:val="000000"/>
                <w:kern w:val="0"/>
                <w:sz w:val="12"/>
                <w:szCs w:val="12"/>
                <w:u w:val="none"/>
                <w:lang w:val="en-US" w:eastAsia="zh-CN" w:bidi="ar"/>
              </w:rPr>
              <w:t>-</w:t>
            </w:r>
            <w:r>
              <w:rPr>
                <w:rFonts w:hint="default" w:ascii="宋体" w:hAnsi="宋体" w:eastAsia="宋体" w:cs="宋体"/>
                <w:i w:val="0"/>
                <w:color w:val="000000"/>
                <w:kern w:val="0"/>
                <w:sz w:val="12"/>
                <w:szCs w:val="12"/>
                <w:u w:val="none"/>
                <w:lang w:val="en-US" w:eastAsia="zh-CN" w:bidi="ar"/>
              </w:rPr>
              <w:br w:type="textWrapping"/>
            </w:r>
            <w:r>
              <w:rPr>
                <w:rFonts w:hint="default" w:ascii="宋体" w:hAnsi="宋体" w:eastAsia="宋体" w:cs="宋体"/>
                <w:i w:val="0"/>
                <w:color w:val="000000"/>
                <w:kern w:val="0"/>
                <w:sz w:val="12"/>
                <w:szCs w:val="12"/>
                <w:u w:val="none"/>
                <w:lang w:val="en-US" w:eastAsia="zh-CN" w:bidi="ar"/>
              </w:rPr>
              <w:t>2026.07</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55,208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default" w:ascii="宋体" w:hAnsi="宋体" w:eastAsia="宋体" w:cs="宋体"/>
                <w:i w:val="0"/>
                <w:color w:val="000000"/>
                <w:sz w:val="12"/>
                <w:szCs w:val="12"/>
                <w:u w:val="none"/>
              </w:rPr>
            </w:pPr>
            <w:r>
              <w:rPr>
                <w:rFonts w:hint="default" w:ascii="宋体" w:hAnsi="宋体" w:eastAsia="宋体" w:cs="宋体"/>
                <w:i w:val="0"/>
                <w:color w:val="000000"/>
                <w:kern w:val="0"/>
                <w:sz w:val="12"/>
                <w:szCs w:val="12"/>
                <w:u w:val="none"/>
                <w:lang w:val="en-US" w:eastAsia="zh-CN" w:bidi="ar"/>
              </w:rPr>
              <w:t>土石方施工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2,969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正进行下穿道结构施工，累计完成总工程量约35%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18,731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蔡家智慧新城管委会（蔡家公司）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111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北碚区蔡家组团L、R分区零星道路工程</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市城投土地发展公司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包含3条城市次干道、2条城市支路，全长约1.54km</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default" w:ascii="宋体" w:hAnsi="宋体" w:eastAsia="宋体" w:cs="宋体"/>
                <w:i w:val="0"/>
                <w:color w:val="000000"/>
                <w:sz w:val="12"/>
                <w:szCs w:val="12"/>
                <w:u w:val="none"/>
              </w:rPr>
            </w:pPr>
            <w:r>
              <w:rPr>
                <w:rFonts w:hint="default" w:ascii="宋体" w:hAnsi="宋体" w:eastAsia="宋体" w:cs="宋体"/>
                <w:i w:val="0"/>
                <w:color w:val="000000"/>
                <w:kern w:val="0"/>
                <w:sz w:val="12"/>
                <w:szCs w:val="12"/>
                <w:u w:val="none"/>
                <w:lang w:val="en-US" w:eastAsia="zh-CN" w:bidi="ar"/>
              </w:rPr>
              <w:t>2023.05</w:t>
            </w:r>
            <w:r>
              <w:rPr>
                <w:rFonts w:hint="default" w:ascii="宋体" w:hAnsi="宋体" w:eastAsia="宋体" w:cs="宋体"/>
                <w:i w:val="0"/>
                <w:color w:val="000000"/>
                <w:kern w:val="0"/>
                <w:sz w:val="12"/>
                <w:szCs w:val="12"/>
                <w:u w:val="none"/>
                <w:lang w:val="en-US" w:eastAsia="zh-CN" w:bidi="ar"/>
              </w:rPr>
              <w:br w:type="textWrapping"/>
            </w:r>
            <w:r>
              <w:rPr>
                <w:rFonts w:hint="default" w:ascii="宋体" w:hAnsi="宋体" w:eastAsia="宋体" w:cs="宋体"/>
                <w:i w:val="0"/>
                <w:color w:val="000000"/>
                <w:kern w:val="0"/>
                <w:sz w:val="12"/>
                <w:szCs w:val="12"/>
                <w:u w:val="none"/>
                <w:lang w:val="en-US" w:eastAsia="zh-CN" w:bidi="ar"/>
              </w:rPr>
              <w:t>-</w:t>
            </w:r>
            <w:r>
              <w:rPr>
                <w:rFonts w:hint="default" w:ascii="宋体" w:hAnsi="宋体" w:eastAsia="宋体" w:cs="宋体"/>
                <w:i w:val="0"/>
                <w:color w:val="000000"/>
                <w:kern w:val="0"/>
                <w:sz w:val="12"/>
                <w:szCs w:val="12"/>
                <w:u w:val="none"/>
                <w:lang w:val="en-US" w:eastAsia="zh-CN" w:bidi="ar"/>
              </w:rPr>
              <w:br w:type="textWrapping"/>
            </w:r>
            <w:r>
              <w:rPr>
                <w:rFonts w:hint="default" w:ascii="宋体" w:hAnsi="宋体" w:eastAsia="宋体" w:cs="宋体"/>
                <w:i w:val="0"/>
                <w:color w:val="000000"/>
                <w:kern w:val="0"/>
                <w:sz w:val="12"/>
                <w:szCs w:val="12"/>
                <w:u w:val="none"/>
                <w:lang w:val="en-US" w:eastAsia="zh-CN" w:bidi="ar"/>
              </w:rPr>
              <w:t>2024.12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5,386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default" w:ascii="宋体" w:hAnsi="宋体" w:eastAsia="宋体" w:cs="宋体"/>
                <w:i w:val="0"/>
                <w:color w:val="000000"/>
                <w:sz w:val="12"/>
                <w:szCs w:val="12"/>
                <w:u w:val="none"/>
              </w:rPr>
            </w:pPr>
            <w:r>
              <w:rPr>
                <w:rFonts w:hint="default" w:ascii="宋体" w:hAnsi="宋体" w:eastAsia="宋体" w:cs="宋体"/>
                <w:i w:val="0"/>
                <w:color w:val="000000"/>
                <w:kern w:val="0"/>
                <w:sz w:val="12"/>
                <w:szCs w:val="12"/>
                <w:u w:val="none"/>
                <w:lang w:val="en-US" w:eastAsia="zh-CN" w:bidi="ar"/>
              </w:rPr>
              <w:t>路基施工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1,211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正进行土石方、管网、桥梁施工，累计完成总工程量的30%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5,457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蔡家智慧新城管委会（蔡家公司）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112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北碚区蔡家组团H1道路工程</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市城投土地发展公司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包含1条市政道路，全长0.41km，标准路幅宽16m，为城市支路</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default" w:ascii="宋体" w:hAnsi="宋体" w:eastAsia="宋体" w:cs="宋体"/>
                <w:i w:val="0"/>
                <w:color w:val="000000"/>
                <w:sz w:val="12"/>
                <w:szCs w:val="12"/>
                <w:u w:val="none"/>
              </w:rPr>
            </w:pPr>
            <w:r>
              <w:rPr>
                <w:rFonts w:hint="default" w:ascii="宋体" w:hAnsi="宋体" w:eastAsia="宋体" w:cs="宋体"/>
                <w:i w:val="0"/>
                <w:color w:val="000000"/>
                <w:kern w:val="0"/>
                <w:sz w:val="12"/>
                <w:szCs w:val="12"/>
                <w:u w:val="none"/>
                <w:lang w:val="en-US" w:eastAsia="zh-CN" w:bidi="ar"/>
              </w:rPr>
              <w:t>2023.05</w:t>
            </w:r>
            <w:r>
              <w:rPr>
                <w:rFonts w:hint="default" w:ascii="宋体" w:hAnsi="宋体" w:eastAsia="宋体" w:cs="宋体"/>
                <w:i w:val="0"/>
                <w:color w:val="000000"/>
                <w:kern w:val="0"/>
                <w:sz w:val="12"/>
                <w:szCs w:val="12"/>
                <w:u w:val="none"/>
                <w:lang w:val="en-US" w:eastAsia="zh-CN" w:bidi="ar"/>
              </w:rPr>
              <w:br w:type="textWrapping"/>
            </w:r>
            <w:r>
              <w:rPr>
                <w:rFonts w:hint="default" w:ascii="宋体" w:hAnsi="宋体" w:eastAsia="宋体" w:cs="宋体"/>
                <w:i w:val="0"/>
                <w:color w:val="000000"/>
                <w:kern w:val="0"/>
                <w:sz w:val="12"/>
                <w:szCs w:val="12"/>
                <w:u w:val="none"/>
                <w:lang w:val="en-US" w:eastAsia="zh-CN" w:bidi="ar"/>
              </w:rPr>
              <w:t>-</w:t>
            </w:r>
            <w:r>
              <w:rPr>
                <w:rFonts w:hint="default" w:ascii="宋体" w:hAnsi="宋体" w:eastAsia="宋体" w:cs="宋体"/>
                <w:i w:val="0"/>
                <w:color w:val="000000"/>
                <w:kern w:val="0"/>
                <w:sz w:val="12"/>
                <w:szCs w:val="12"/>
                <w:u w:val="none"/>
                <w:lang w:val="en-US" w:eastAsia="zh-CN" w:bidi="ar"/>
              </w:rPr>
              <w:br w:type="textWrapping"/>
            </w:r>
            <w:r>
              <w:rPr>
                <w:rFonts w:hint="default" w:ascii="宋体" w:hAnsi="宋体" w:eastAsia="宋体" w:cs="宋体"/>
                <w:i w:val="0"/>
                <w:color w:val="000000"/>
                <w:kern w:val="0"/>
                <w:sz w:val="12"/>
                <w:szCs w:val="12"/>
                <w:u w:val="none"/>
                <w:lang w:val="en-US" w:eastAsia="zh-CN" w:bidi="ar"/>
              </w:rPr>
              <w:t>2024.12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5,400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default" w:ascii="宋体" w:hAnsi="宋体" w:eastAsia="宋体" w:cs="宋体"/>
                <w:i w:val="0"/>
                <w:color w:val="000000"/>
                <w:sz w:val="12"/>
                <w:szCs w:val="12"/>
                <w:u w:val="none"/>
              </w:rPr>
            </w:pPr>
            <w:r>
              <w:rPr>
                <w:rFonts w:hint="default" w:ascii="宋体" w:hAnsi="宋体" w:eastAsia="宋体" w:cs="宋体"/>
                <w:i w:val="0"/>
                <w:color w:val="000000"/>
                <w:kern w:val="0"/>
                <w:sz w:val="12"/>
                <w:szCs w:val="12"/>
                <w:u w:val="none"/>
                <w:lang w:val="en-US" w:eastAsia="zh-CN" w:bidi="ar"/>
              </w:rPr>
              <w:t>路基施工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514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正进行土石方、管网、桥梁施工，累计完成总工程量的30%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1,100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蔡家智慧新城管委会（蔡家公司）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序号</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项目名称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建设性质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业主单位</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项目建设规模及建设内容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建设起止年限</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计划总投资</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计划建设目标</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计划投资</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2023年完成形象进度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完成投资</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牵头责任单位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113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18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蔡家组团B标准分区B14、B15、B17、B21等地块平场项目（喜尔康平场）</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总面积约600亩</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2023.07</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2024.07</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3,092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基础施工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1,546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已完成土石方施工的50%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1,546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蔡家智慧新城管委会（蔡家公司）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blHeader/>
          <w:jc w:val="center"/>
        </w:trPr>
        <w:tc>
          <w:tcPr>
            <w:tcW w:w="60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（六）城市更新提升（21项）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rPr>
                <w:rFonts w:hint="eastAsia" w:ascii="宋体" w:hAnsi="宋体" w:eastAsia="宋体" w:cs="宋体"/>
                <w:b/>
                <w:i w:val="0"/>
                <w:color w:val="000000"/>
                <w:sz w:val="12"/>
                <w:szCs w:val="1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679,628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133,649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130,867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114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北碚组团I28-2/05地块租赁住房项目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新城公司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占地面积64亩，建筑面积约9万㎡，可租赁户数约1067户</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66,951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完成工程量的45%</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18,000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已完成高边坡支护施工的94%，主体结构施工的68%</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25,921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缙云人文科技城管委会（新城公司）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3"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115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蔡家组团F标准分区安置房（一期）</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总用地面积约3.82万㎡，总建筑面积约11.11万㎡</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41,069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主体施工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15,378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正办理施工许可</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蔡家智慧新城管委会（蔡家公司）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116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温泉谷安置房三期</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文旅公司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占地面积约69亩，总建筑面积11.36万㎡</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2021.12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2024.06</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51,632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主体完工，外环境工程施工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15,000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主体已完工，正进行室内外装饰、安装工程、室外回填、室外环境等施工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17,000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缙云山北碚片区管委会（文旅公司）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117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I38-01地块农转非安置房</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新城公司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占地面积约92.71亩，建筑面积约19万㎡，可安置户数约1589户</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2025.10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93,216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完成工程量的20%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11,000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已完成土石方回填施工的93%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11,129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缙云人文科技城管委会（新城公司）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2"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118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I44地块安置房（二期）</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新城公司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占地面积约42.86亩，建筑面积约8万㎡，可安置户数约744户</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42,021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完成工程量的30%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6,600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已完成边坡支护施工的52%，土石方开挖施工的67%</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6,638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缙云人文科技城管委会（新城公司）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119</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月亮田等4个片区老旧小区改造提升及配套基础设施项目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佳友公司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包含月亮田片区、文星村片区第三期、团山堡片区、龙凤片区等4个片区老旧小区改造提升和基础配套设施建设，建设内容包括小区内建筑物屋面、外墙、楼梯等公共部位维修；燃气管道更新改造、加装燃气安全装置、供排水管道及化粪池维修改造以及对燃气及供排水管网改造造成的环境和附属设施恢复等</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2022.06</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24,916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14,523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14,523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区住房城乡建委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120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北碚区城镇排水管网改造工程（三期）</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园林公司、蔡家公司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主要对北碚区排水管网进行更新改造，建设内容包括雨污水管道更新、管道修复、管道清淤、疏通等</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2022.04</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6,696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3,404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已完成天生、朝阳、北温泉、柳荫、三圣等区域管网施工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2,850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区住房城乡建委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121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北碚老城管网修缮工程（一期）</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新城公司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包括天生路、新星路2条道路管网修缮，其中：电力管网长约1680m，通讯管网长约610m，雨水管网长约620m</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2023.07</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2,300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2,250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2,315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缙云人文科技城管委会（新城公司）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序号</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项目名称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建设性质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业主单位</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项目建设规模及建设内容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建设起止年限</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计划总投资</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计划建设目标</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计划投资</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2023年完成形象进度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完成投资</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牵头责任单位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122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水土新城人才租赁性住房</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位于D25-1地块，总用地面积82.85亩，总建筑面积14.66万㎡，包括住宅、商业配套、配套用房、地下车库及设备用房等建设内容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2026.12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125,903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完成车库结构施工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12,000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已完成基坑土石方施工，车库负三层结构施工的95%，负二层施工的70%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29,291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水土组团管委会（水土公司）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123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万寿综合配套服务工程</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位于B71-4/01地块，占地面积约8.56亩，总建筑面积2.25万㎡，包括商业、配套、车库及设备用房等建设内容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2023.05</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16,639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完成主体施工的20%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正加强与商业综合体运营成熟的开发运营企业对接工作，就项目运营模式及收益情况进行系统研究</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水土组团管委会（水土公司）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52"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124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北碚东阳片区城市更新（暂定名）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新城公司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位于东阳片区嘉陵江（白羊背-朝阳桥段）以北，渝遂铁路以南，面积约7平方公里；其中，展会一条街，长约4km，2.5平方公里，建设内容包括乡建博物馆、玻璃博物馆、市政配套道路、片区景观品质提升、滨江生态综合治理等</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2026.12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97,600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开工建设</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已完成会展一条街首开区产业策划方案设计；乡建博物馆已达到开工条件，正根据政府相关要求进一步论证选址</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1,321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缙云人文科技城管委会（新城公司）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8"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125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卢作孚纪念集群片区城市更新（暂定名）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新城公司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涉及面积约3.5平方公里，其中核心区面积约168亩，建设内容包括建筑改造、环境改造、产业升级、停车场建设、休闲广场改造等</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2023.10</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2025.12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47,000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完成工程量的20%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已完成文物保护影响性评估报告调整，并报区文旅委审查；正与杭州园林股份有限公司洽谈核心条款；同步推进面粉厂周边改造施工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3,289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缙云人文科技城管委会（新城公司）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126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天生桥等4个片区老旧小区改造提升项目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佳友公司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对天生桥、泉外园、文星村片区第四期、燎原等4个片区小区内建筑物外立面、商业门头、屋面防水、公共楼道、烟道整治，新增安防设施、消防设施，建筑物屋面、外墙、楼梯等公共部位维修，沿街外立面整治，楼顶防水等</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2023.07</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2024.09</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8,437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改造施工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3,375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正进行小区内建筑屋面防水、公共楼梯间、楼栋内消防管线规整等改造，其中，天生桥片区已完工，其余3个片区完成工程量的90%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4,605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区住房城乡建委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127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H23-1/04地块农转非安置房</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新碚公司（新城公司代建）</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占地面积约20.71亩，建筑面积约4.8万㎡，可安置户数约490户</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2025.06</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26,579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力争开工建设</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因I38、I44安置房建成后有足量空置房源，为节约投资，拟用其解决H23安置房安置需求，暂不启动该项目建设</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412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缙云人文科技城管委会（新城公司）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128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北碚110kV梅团南北、梅缙东西线路迁改</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新城公司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总长约1km，电力排管24孔（隧道长约250m）</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2023.04</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4,500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4,500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已完成110kv梅团南北、梅缙东西电力排管施工的10%，涉及110KV团东南北临时迁改施工的30%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3,711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缙云人文科技城管委会（新城公司）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129</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北碚110kV团东南北线路迁改工程</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新城公司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总长约1.2km，其中，隧道长约220m；电力排管12孔（隧道长约180m）</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2023.06</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2024.06</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4,250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完成工程量的30%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1,200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3,053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缙云人文科技城管委会（新城公司）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130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北碚区静观镇廉租房老街片区燃气及供排水管道更新改造</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佳友公司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改造燃气管网约21km，更换气表1050只，恢复给水管网约21km，排水管网改造约150m及相关配套设施恢复等</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2023.05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1,754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1,754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1,460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区住房城乡建委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131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北碚区市政园林设施提升改造项目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园林公司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对嘉瑞大道、同康路、胜利路、金华路等道路的人行道板、树圈等附属设施进行整治，约3万㎡；对碚峡路、将军路等车行道进行路平整治；对新星路、粮食路等道路以及蔡家部分受旱灾严重、群众投诉较多的绿地进行综合整治，约1.82万㎡</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2023.05</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2,325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2,325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2,325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序号</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项目名称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建设性质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业主单位</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项目建设规模及建设内容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建设起止年限</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计划总投资</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计划建设目标</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计划投资</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2023年完成形象进度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完成投资</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牵头责任单位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132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北碚区市政园林设施安全隐患综合整治项目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区园林绿化管理处、区环境卫生管理处、区市政设施管理处、区公园管理处、区照明灯饰管理处</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对庙嘴社区公园进行基础设施改造升级，提升公园安全水平，对龙溪凤公园进行边坡安全隐患排危；对全区69个化粪池安装安全预警设施；对月亮田、北泉路等区域配电房的寿命到期变压器进行更换；对云泉小区人行天桥、兼善中学人行天桥等结构设施进行安全隐患整治</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2023.05</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133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北碚区电梯智慧监管信息化管理平台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区市场监管局</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由企业建设电梯智慧监管信息化管理平台，包括电梯智慧监管中心、8000台乘客电梯加装智慧终端、网络运营服务等保障体系，提供电梯数据采集、分析、应用和质量投诉、实时监控、维保监管、应急救援、智慧执法等信息化服务</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2023.04</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2028.12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13,840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建设北碚区电梯智慧监管中心，并为8000台乘客电梯加装智慧终端</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8,840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正办理出入小区手续，逐步安装智慧终端</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24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区市场监管局</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缙云人文科技城管委会（新城公司）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134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北碚区2023年新型智慧城市信息化建设</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区信息中心</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开展北碚区2023年新型智慧城市信息化建设</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2023.10</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根据上级要求，全市信息化项目将统筹规划，目前全区信息化项目暂停实施，待市上统一安排</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区信息中心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blHeader/>
          <w:jc w:val="center"/>
        </w:trPr>
        <w:tc>
          <w:tcPr>
            <w:tcW w:w="60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（七）农林水基础设施（14项）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rPr>
                <w:rFonts w:hint="eastAsia" w:ascii="宋体" w:hAnsi="宋体" w:eastAsia="宋体" w:cs="宋体"/>
                <w:b/>
                <w:i w:val="0"/>
                <w:color w:val="000000"/>
                <w:sz w:val="12"/>
                <w:szCs w:val="1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91,550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60,601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25,134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135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渝西水资源配置工程（北碚部分）</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重庆市西部水资源开发有限公司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新建草街提水泵站、泵站高位水池及相应输水管道（长约10km，管径2m，设计流量4.4m³/s，多年平均设计供水量约1.24亿m³）</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2021.09</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33,000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23,000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已完成草街泵站泵站内脚手架拆除，草街高位水池至王家湾隧洞（北碚段）管线安装9.6km。完成总工程量的90%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12,000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9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136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金刀峡镇采煤沉陷区农村危房分类治理项目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农发公司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对金刀峡镇采煤沉陷区农村危房进行搬迁</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2020.09</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完成100户治理任务</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1,535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已召开七星洞村一、二、三、四、五、七社及五马村三、四、五社社员大会，完成房面积公示，正进行资金兑付。完成年度目标任务</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1,535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生态农业科技产业示范区管委会（农发公司）</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金刀峡镇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8"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137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北碚区2022年丘陵山区高标准农田改造提升示范项目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区农业农村委</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拟在三圣镇是平村、柳荫镇东升村和明通村实施丘陵山区高标准农田改造提升0.5万亩</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2022.07</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2023.04</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2,108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1,408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1,408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区农业农村委</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生态农业科技产业示范区管委会（农发公司）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138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北碚区2022年度高标准农田建设项目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区农业农村委（粟谷公司代建）</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建设高标准农田1万亩</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2023.07</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2,449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1,324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1,400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区农业农村委</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生态农业科技产业示范区管委会（农发公司）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139</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北碚区2023年农村人居环境整治项目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相关涉农镇街</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在全区15个涉农镇街约3000户进行“四改”（改房、改厕、改厨、改圈）、“三提升”（垃圾治理提升、污水处理提升、全域环境提升）及公共区域环境整治</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2023.04</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19,000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19,000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1,200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31"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序号</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项目名称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建设性质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业主单位</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项目建设规模及建设内容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建设起止年限</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计划总投资</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计划建设目标</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计划投资</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2023年完成形象进度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完成投资</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牵头责任单位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140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北碚区缙云山森林防火通道-大新路</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北温泉街道</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全长约2.69km，路基宽6.5m</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2023.05</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2024.04</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4,200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路面、附属设施施工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正进行挡墙和涵洞盖板浇筑</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缙云山北碚片区管委会（文旅公司）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141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缙云山林区综合提升-森林质量提升</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区林业局</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在缙云山自然保护区内受灾林地、保护区外可造林空间、火灾影响中度受损区及其他需提升退化林等区域实施人工修复措施共6926亩（不含临时防火隔离带），对其他受害较轻的林区开展自然修复；2023年主要对保护区内外的受灾林地1151亩实施人工造林，修建自然修复封育碑牌5座</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2023.05</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7,362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基本完成年度任务</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2,737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已完成新造林400亩、森林抚育（采伐）3100亩。</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1,117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142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缙云山林区综合提升-临时防火隔离带修复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区林业局、文旅公司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对临时防火隔离带实施生态修复和工程修复，涉及总面积229亩，总长度9.2km</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2023.07</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2024.04</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6,696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基本完成年度任务</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隔离带修复作业设计初稿，因主隔离带涉及国家级自然保护区核心区、缓冲区，修建步道等措施需取得上级主管部门同意，正加强沟通协调；已对主隔离带底部提前实施撒播草籽和地被植物栽植，两侧栽植约20m宽生物阻隔带；在主隔离带实施开挖排水沟、铺防护网等防止水土流失措施。</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145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143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北碚区2023年森林防火基础设施建设项目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区林业局</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包括新建和改建防火公路4.7km，新建和改建防火步道11.1km，新建和改建组合阻隔带23.4km，新建森林防火消防水池11口、消防水箱2口、消防水管网20km，购置一批防火物资</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2023.10</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4,635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开工建设</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初步设计编制，资金、建设任务已分配至各涉林镇街，各镇街正有序推进实施，完成防火便道建设13.56km，防火公路建设7km，森林防火消防水池建设2口，消防水箱建设2口，消防水管网建设5km，组合阻隔带建设8.3km，购置一批防火物资</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1,273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144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北碚区2023年度高标准农田改造提升项目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区农业农村委</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拟在柳荫镇合兴村、柳荫村、麻柳河村、明通村、西河村、永兴村等改造提升高标准农田1.1万亩</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2023.06</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2,400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2,400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已实施改造提升1500亩，完成总工程量的30%（市级实际下达任务为0.5万亩）</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294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区农业农村委</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生态农业科技产业示范区管委会（农发公司）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145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北碚区金刀峡镇胜天湖村、永安村2023年度水库移民美丽家园市级示范项目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农发公司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房屋风貌改造111户及庭院打造，修建村内便道及公路，增加绿化及环卫设施等</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2023.06</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2024.05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1,973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完成风貌改造80户</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1,100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已启动108户房屋改造施工，完工107户</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1,130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生态农业科技产业示范区管委会（农发公司）</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金刀峡镇</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7"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146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北碚区2023年度小型农田水利设施今冬明春补短板项目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相关涉农镇街</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整治山坪塘40口；新建蓄水池5口，整治蓄水池4口；新建泵站1座，整治泵站10座；新、改建引（输）水管（渠）10km</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2023.07</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800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800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800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序号</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项目名称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建设性质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业主单位</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项目建设规模及建设内容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建设起止年限</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计划总投资</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计划建设目标</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计划投资</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2023年完成形象进度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完成投资</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牵头责任单位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147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北碚区2023年长江两岸青山千里林带营造林</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相关镇街、部门、区自然保护地管理中心</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拟在嘉陵江北碚段两岸实施营造林任务4400亩，包括疏林地及未成林地营造林200亩、农村“四旁”植树200亩，生态示范林建设300亩、森林抚育2900亩，农业种植结构调整500亩，建成区、园区及码头绿化美化300亩</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2023.05</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2024.03</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697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基本完成年度任务</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697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697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148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森林火灾高风险区综合治理工程</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区自然保护地管理中心</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color w:val="000000"/>
                <w:kern w:val="0"/>
                <w:sz w:val="12"/>
                <w:szCs w:val="12"/>
                <w:lang w:bidi="ar"/>
              </w:rPr>
              <w:t>建设森林消防水箱28个；建设生物阻隔带55.48km；购置一批防火物资</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2023.08</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1031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开工建设</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600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阻隔带已开工建设</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135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blHeader/>
          <w:jc w:val="center"/>
        </w:trPr>
        <w:tc>
          <w:tcPr>
            <w:tcW w:w="60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（八）生态环保（14项）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rPr>
                <w:rFonts w:hint="eastAsia" w:ascii="宋体" w:hAnsi="宋体" w:eastAsia="宋体" w:cs="宋体"/>
                <w:b/>
                <w:i w:val="0"/>
                <w:color w:val="000000"/>
                <w:sz w:val="12"/>
                <w:szCs w:val="1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434,820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93,873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26,828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2"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149</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缙云山生态修复项目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文旅公司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包括新北温泉公园工程、北温泉兰草园游客中心改造、缙云山环道示范段景观提升、翠月湖片区环境整治、缙云山黛湖生态修护、缙云山马中咀景观平台工程（凭风看云）、缙云山雨鸣涧水系景观提升、柏林村北泉村搬迁房环境工程及污水管网工程、缙云山G75下道口至山门沿线景观打造、缙云山生态环道北温泉镇段、柏林村乡村振兴整治、缙云山生态环道歇马镇段、生态文明教育展示馆（缙云山展览馆）等项目</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2019.11</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2024.01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93,850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完成缙云山生态环道歇马镇段道路建设约13km</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12,000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已完成歇马环道道路建设约5km，道路路基施工3.5km，截水沟施工3.3km，附属结构施工约50%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6,340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缙云山北碚片区管委会（文旅公司）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7"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缙云山片区环境整治及基础配套（含澄江镇域）</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澄江镇</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包含北泉村松树堡社人居环境整治15亩、生产便道1km、污水管网建设500m；柏林村王家院子至青梅园人行步道建设，长度约1km，宽度1.2m；生态环道沿线土地整治250亩、生产便路3km、综合管网建设1.3km、河道整治2km、周边环境整治2.6万m</w:t>
            </w:r>
            <w:r>
              <w:rPr>
                <w:rFonts w:hint="eastAsia" w:ascii="宋体" w:hAnsi="宋体" w:eastAsia="宋体" w:cs="宋体"/>
                <w:i w:val="0"/>
                <w:color w:val="000000"/>
                <w:kern w:val="0"/>
                <w:sz w:val="12"/>
                <w:szCs w:val="12"/>
                <w:u w:val="none"/>
                <w:vertAlign w:val="superscript"/>
                <w:lang w:val="en-US" w:eastAsia="zh-CN" w:bidi="ar"/>
              </w:rPr>
              <w:t>2</w:t>
            </w:r>
            <w:r>
              <w:rPr>
                <w:rStyle w:val="53"/>
                <w:sz w:val="12"/>
                <w:szCs w:val="12"/>
                <w:lang w:val="en-US" w:eastAsia="zh-CN" w:bidi="ar"/>
              </w:rPr>
              <w:t>；缙云路、生态环道沿线拆除修复及环境整治</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2021.12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2023.11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10,155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6,155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已初步完成方案设计，正积极争取债券资金</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缙云山北碚片区管委会（文旅公司）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澄江污水处理厂工程</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文旅公司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总占地面积约4公顷，新建处理规模为2万m³/d的污水处理厂</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2024.04</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11,000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主体完工，安装施工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5,800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正进行107主体施工，106基础回填及设备基础施工，108基础回填及±0以下砌体施工等</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2,380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缙云山北碚片区管委会（文旅公司）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7"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澄江污水处理厂配套管网工程</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文旅公司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新建配套污水管网约8km</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2024.04</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3,200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完成H1路旁、璧北河侧管网施工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2,300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已完成压力管施工192m，排水管施工3188m，检查井及工作井建设131座，台式基础及墙身施工2129m，W48竖井施工，顶管开挖1-5m；过河段进场道路施工，管网开挖5-10m</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700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缙云山北碚片区管委会（文旅公司）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北碚区“黑臭水体治理提升暨清水绿岸”项目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缙融公司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北碚区原4条黑臭水体（马鞍溪、马河溪、山王溪、双凤溪）整治提升，新增部分雨污管网、海绵化改造、河道治理提升等项目建设</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2019.06</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2024.06</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71,693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完成马河溪河道整治一体化污水处理设施建设、山王溪海绵化改造</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2,500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已完成山王溪海绵化改造工程主体施工的90%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2,500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西部（重庆）科学城北碚片区管委会（科学城北碚公司）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序号</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项目名称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建设性质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业主单位</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项目建设规模及建设内容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建设起止年限</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计划总投资</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计划建设目标</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计划投资</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2023年完成形象进度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完成投资</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牵头责任单位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北碚区嘉陵江右岸水土大桥段消落区综合治理工程</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区水库管理中心</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库岸及消落区生态治理面积约360亩，涉及岸线长约2.9km，包括消落区生态修复，滨江巡护步道修复、现状湿地保护、森林防火通道、森林步道以及为森林防火服务的瞭望塔等配套设施建设</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2022.05</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2023.09</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3,960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2,360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已累计治理面积360亩，涉及岸线长约2.9km</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2,360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桂花湾截污干管</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全长约3.1km，管径500-800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2022.04</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2023.06</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596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已复工，正进行管网施工，开展征地赔偿解释等工作</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560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蔡家智慧新城管委会（蔡家公司）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北碚区土石方资源综合利用效益提升项目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缙云公司（暂定碚城公司代建）</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通过以建筑垃圾和弃渣回填废弃矿坑的方式，修复城市伤疤，开展生态修护</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2026.12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200,000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力争开工建设</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34,000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澄江试点项目已于11月完工投用，已引入土交所管理系统，成为全区首个土石方综合利用示范点</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国家农村黑臭水体治理试点项目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区生态环境</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监测站</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完成红纸厂河、石佛寺支流、底洞沟、车盘溪、童家溪、二汇河、大屋基溪、油坊河、大肚子河等9条农村黑臭水体治理，澄江镇上马台村、柏林村和北温泉街道白云竹海一条街农村生活污水治理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2023.06</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7,162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7,162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已完成石佛寺支流、大肚子河、红纸厂河、二汇河、童家溪、底洞沟、油坊河、车盘溪、大屋基溪等9条农村黑臭水体治理工作</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4,566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西南局周边环境整治项目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文旅公司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梳理西南局周边房屋情况，对房屋进行整治提升及室内装修等</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开工建设</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8,000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已完成干休所、龙华山庄周边环境提升，继续推进设计规划提升工作</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缙云山北碚片区管委会（文旅公司）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159</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温泉谷入口环境改造及生态修复项目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文旅公司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在温泉城B段入口区域开展环境整治并修建1个配套游客中心及北门</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2023.06</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2025.02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主体施工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项目已报送财评，北门区域正发布调规公示，同步推进环境影响评价评审</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缙云山北碚片区管委会（文旅公司）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160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缙云山重要节点环境改造及生态修复项目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文旅公司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在缙云山片区新建3个山门及配套游客中心，并对周边环境进行整治</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2023.06</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2025.03</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主体施工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3,500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基本完成地梁、承台钢筋绑扎</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370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缙云山北碚片区管委会（文旅公司）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161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北碚区梁滩河流域生态综合治理工程</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新城公司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护岸治理总长11.06km，建设步道、人行桥、排水设施等，生态修复包括水生植物带、场地及道路、绿化、景观小品及景观设施等建设内容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2023.09</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9,000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完成工程量的30%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已完成北渝星城段景观土石方开挖及回填，绿化平整的92%，挡墙施工的35%；北渝星城段苗木栽植的97%；狮子坝段基础开挖和围堰填筑的8%</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3,102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缙云人文科技城管委会（新城公司）</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162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北碚区龙凤溪入河口消落区治理工程</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新城公司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治理长约795m，包括生态湿地建设、消落区景观整治等</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2023.03</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2024.02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2,800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完成工程量的90%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2,500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已完成右岸格槟网箱干砌施工的6%，右岸镇脚换填的12%，左岸镇脚换填的12%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2,550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缙云人文科技城管委会（新城公司）</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blHeader/>
          <w:jc w:val="center"/>
        </w:trPr>
        <w:tc>
          <w:tcPr>
            <w:tcW w:w="60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三、重点民生项目（36项）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rPr>
                <w:rFonts w:hint="eastAsia" w:ascii="宋体" w:hAnsi="宋体" w:eastAsia="宋体" w:cs="宋体"/>
                <w:b/>
                <w:i w:val="0"/>
                <w:color w:val="000000"/>
                <w:sz w:val="12"/>
                <w:szCs w:val="1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1,003,269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172,081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169,910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0" w:hRule="atLeast"/>
          <w:tblHeader/>
          <w:jc w:val="center"/>
        </w:trPr>
        <w:tc>
          <w:tcPr>
            <w:tcW w:w="60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（一）教育（14项）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rPr>
                <w:rFonts w:hint="eastAsia" w:ascii="宋体" w:hAnsi="宋体" w:eastAsia="宋体" w:cs="宋体"/>
                <w:b/>
                <w:i w:val="0"/>
                <w:color w:val="000000"/>
                <w:sz w:val="12"/>
                <w:szCs w:val="1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236,975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65,210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86,411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31"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序号</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项目名称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建设性质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业主单位</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项目建设规模及建设内容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建设起止年限</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计划总投资</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default"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计划建设目标</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计划投资</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2023年完成形象进度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完成投资</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牵头责任单位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163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北碚区蔡家L67-1/04地块小学校项目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市城投土地发展公司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总建筑面积约3.4万㎡，规划班级36个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2021.06</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2023.09</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16,657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default" w:ascii="宋体" w:hAnsi="宋体" w:eastAsia="宋体" w:cs="宋体"/>
                <w:i w:val="0"/>
                <w:color w:val="000000"/>
                <w:sz w:val="12"/>
                <w:szCs w:val="12"/>
                <w:u w:val="none"/>
              </w:rPr>
            </w:pPr>
            <w:r>
              <w:rPr>
                <w:rFonts w:hint="default"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5,499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蔡家智慧新城管委会（蔡家公司）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164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北碚A26地块小学（时行小学）</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新城公司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占地面积约33.59亩，建筑面积约2万㎡，规划班级24个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2024.08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23,969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完成工程量的50%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12,000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已完成主体施工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12,452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缙云人文科技城管委会（新城公司）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165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中山路小学改扩建</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新城公司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位于北碚组团E07-4、E07-5地块，占地面积约0.64万㎡，建筑面积约0.98万㎡，规划班级18个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2024.08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9,029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完成工程量的60%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5,400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已完成原幼儿园工程桩土石方外运，工程桩浇筑的85%，桩头清理的35%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5,683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缙云人文科技城管委会（新城公司）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166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B61-1/02小学</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用地面积56亩，建筑面积2.7万㎡，规划班级48个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2022.04</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2023.08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21,041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土建安装部分完工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11,000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11,000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水土组团管委会（水土公司）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167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健康城小学</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用地面积约53亩，总建筑面积1.8万㎡，规划班级24个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2021.12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2024.09</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16,052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完成主体施工的70%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已完成主体施工的70%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5,364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水土组团管委会（水土公司）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168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重庆市医药科技学校</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重庆市医药科技学校</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占地约97亩，建筑面积约6万㎡，建设办学规模为全日制学生3000人，网络函授学生5000人的职业技术学校</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2023.06</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2026.04</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49,800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主体施工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已完成主体施工的50%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26,000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水土组团管委会（水土公司）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169</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蔡家组团L标准分区小学（L01/3小学）</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占地约3.29万㎡，规划班级24个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2023.07</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23,032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基础施工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6,900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正进行土石方及桩基施工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6,950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蔡家智慧新城管委会（蔡家公司）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170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北碚区蔡家R13-1/03地块小学校</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市城投土地发展公司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用地面积约2.7万㎡，总建筑面积约2.3万㎡，规划班级36个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2023.10</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2026.10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19,599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default" w:ascii="宋体" w:hAnsi="宋体" w:eastAsia="宋体" w:cs="宋体"/>
                <w:i w:val="0"/>
                <w:color w:val="000000"/>
                <w:sz w:val="12"/>
                <w:szCs w:val="12"/>
                <w:u w:val="none"/>
              </w:rPr>
            </w:pPr>
            <w:r>
              <w:rPr>
                <w:rFonts w:hint="default" w:ascii="宋体" w:hAnsi="宋体" w:eastAsia="宋体" w:cs="宋体"/>
                <w:i w:val="0"/>
                <w:color w:val="000000"/>
                <w:kern w:val="0"/>
                <w:sz w:val="12"/>
                <w:szCs w:val="12"/>
                <w:u w:val="none"/>
                <w:lang w:val="en-US" w:eastAsia="zh-CN" w:bidi="ar"/>
              </w:rPr>
              <w:t>开工建设</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因费用原因，暂缓实施建设</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蔡家智慧新城管委会（蔡家公司）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171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作孚小学</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新城公司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位于北碚组团A2-1地块，占地面积约60亩，建筑面积约3万㎡，规划班级48个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2023.06</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2024.08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25,000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主体施工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已完成土石方外运的43%，桩基混凝土浇筑的26%；弱电花灯处铁塔基础开挖的50%；完成燃气施工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2,540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缙云人文科技城管委会（新城公司）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172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王朴中学改扩建工程</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王朴中学（农发公司代建）</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占地面积约1.88万㎡，建设综合楼、学生宿舍、室内篮球场等</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2023.10</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2025.10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15,000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开工建设</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已完成可研报告编制，正进行规划调整</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1,900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区教委</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生态农业科技产业示范区管委会（农发公司）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173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北碚区采煤沉陷区天府户外拓展训练基地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缙云公司（暂定碚城公司代建）</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拟与合作方打造集思政、国防、教育、军工、文旅为一体的新时代强军教育综合民兵训练基地</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2023.06</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2024.06</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9,986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主体施工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已完成C级危房主体施工，靶场施工准备中</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174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2023年一批新校设施设备</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区教委</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为2023年新建成投用的学校采购设施设备，包含L67地块小学、B61地块小学、水墨江山小区配套幼儿园</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2023.06</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2023.09</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5,310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设施设备安装到位</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5,310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已完成设施设备采购及安装</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4,142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序号</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项目名称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建设性质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业主单位</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项目建设规模及建设内容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建设起止年限</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计划总投资</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计划建设目标</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计划投资</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2023年完成形象进度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完成投资</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牵头责任单位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175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北碚区高水平智能制造产教融合实训基地建设</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区职教中心</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计划采购设备2000余套，包含新能源汽车实训基地、智能电子创新实训室及智慧校园建设</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2023.05</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2,500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设施设备安装到位</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2,500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已完成设施设备采购及安装</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881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blHeader/>
          <w:jc w:val="center"/>
        </w:trPr>
        <w:tc>
          <w:tcPr>
            <w:tcW w:w="60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（二）医疗卫生（7项）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rPr>
                <w:rFonts w:hint="eastAsia" w:ascii="宋体" w:hAnsi="宋体" w:eastAsia="宋体" w:cs="宋体"/>
                <w:b/>
                <w:i w:val="0"/>
                <w:color w:val="000000"/>
                <w:sz w:val="12"/>
                <w:szCs w:val="1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641,957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58,942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40,490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176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重庆市第九人民医院两江分院</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占地96亩，床位约500床</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2017.12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72,542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综合楼主体和二次结构完工，完成装饰施工的50%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15,000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已完成综合楼主体结构和二次结构施工，装饰施工的50%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15,000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水土组团管委会（水土公司）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177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北碚妇幼保健院建设项目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区妇幼保健院</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（新城公司代建）</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位于北碚组团E07-4、E07-5地块，占地面积约6360㎡，建筑面积约9800㎡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2021.03</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2023.06</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13,530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4,742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4,742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178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北碚区疾病预防控制中心建设项目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区疾控中心（新城公司代建）</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总用地面积约20.9亩，总建筑面积约1.86万㎡，停车位180个，建设内容包括实验用房、业务用房、保障用房、应急指挥中心、卫生应急消毒处置区域、医废储存区域等</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2024.06</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20,971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主体施工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3,300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正进行道路面层浇筑、地下室土石方开挖</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2,807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区卫生健康委</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缙云人文科技城管委会（新城公司）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4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179</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广州中医药大学第一附属医院重庆医院建设项目一期工程</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区中医院（蔡家公司代建）</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总建筑面积6.8万㎡，主要建设门诊部、住院部、地下车库、相关配套辅助用房以及相关医疗设施设备采购等，共提供床位516张、车位655个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2023.09</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2025.07</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78,259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基础施工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20,000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正进行土石方施工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2,250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区卫生健康委</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蔡家智慧新城管委会（蔡家公司）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180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重庆市第十三人民医院蔡家院区</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第十三人民医院</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占地面积148.69亩，总建筑面积约30万㎡（含远期预留用地建设），其中一期建筑面积13.8万㎡，二期规划建筑面积约11.44万㎡，远期预留用地建筑面积约4.8万㎡；设计床位共1300张，规划停车位约3000个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2023.07</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2027.12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260,000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default" w:ascii="宋体" w:hAnsi="宋体" w:eastAsia="宋体" w:cs="宋体"/>
                <w:i w:val="0"/>
                <w:color w:val="000000"/>
                <w:sz w:val="12"/>
                <w:szCs w:val="12"/>
                <w:u w:val="none"/>
              </w:rPr>
            </w:pPr>
            <w:r>
              <w:rPr>
                <w:rFonts w:hint="default" w:ascii="宋体" w:hAnsi="宋体" w:eastAsia="宋体" w:cs="宋体"/>
                <w:i w:val="0"/>
                <w:color w:val="000000"/>
                <w:kern w:val="0"/>
                <w:sz w:val="12"/>
                <w:szCs w:val="12"/>
                <w:u w:val="none"/>
                <w:lang w:val="en-US" w:eastAsia="zh-CN" w:bidi="ar"/>
              </w:rPr>
              <w:t>一期土石方、基础施工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已完成临设生活区搭建，出渣手续办理，正进行土石方施工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2,210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蔡家智慧新城管委会（蔡家公司）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181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重庆医药高等专科学校附属第一医院北部园区</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重庆医药高等专科学校附属第一医院</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总用地约151亩，总建筑面积约38万㎡，主要建设急诊楼、发热及肠道门诊楼、住院楼、医技楼、科教楼等医疗用房，消毒配送中心、应急指挥中心等，一期设计床位800张，二期设计床位500张</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2026.09</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187,000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开工建设</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正进行桩基础施工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12,266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水土组团管委会（水土公司）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182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北碚区公立综合性示范托育服务中心</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区卫生健康委</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建筑面积约8500㎡，主要建设托育服务用房、托育从业人员培训用房、托育产品研发和标准设计用房、婴幼儿早期发展用房、监督管理用房和设备辅助用房、车库等，共设托位约150个，提供托育从业人员培训、托育机构管理咨询、托育产品研发和创新设计、家庭养育指导及婴幼儿早期发展等服务</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2023.11</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2025.12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7,155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力争开工建设</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3,400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正进行预算编制</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区卫生健康委</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缙云人文科技城管委会（新城公司）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序号</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项目名称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建设性质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业主单位</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项目建设规模及建设内容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建设起止年限</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计划总投资</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计划建设目标</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计划投资</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2023年完成形象进度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完成投资</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牵头责任单位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183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北碚区妇幼保健院公共卫生服务能力提升项目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区妇幼保健院</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公共卫生服务能力提升，专业设施设备购置</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2023.07</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2023.08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2,500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完成采购</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2,500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已完成采购</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1,015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blHeader/>
          <w:jc w:val="center"/>
        </w:trPr>
        <w:tc>
          <w:tcPr>
            <w:tcW w:w="60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（三）公园及文体设施（3项）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rPr>
                <w:rFonts w:hint="eastAsia" w:ascii="宋体" w:hAnsi="宋体" w:eastAsia="宋体" w:cs="宋体"/>
                <w:b/>
                <w:i w:val="0"/>
                <w:color w:val="000000"/>
                <w:sz w:val="12"/>
                <w:szCs w:val="1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49,829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5,585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5,455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184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滨江二期（白鱼石公园）</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新城公司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涉及面积约450亩，建设内容包括人行步道、自行车道、休闲广场、配套用房、绿化景观等</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2020.09</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2023.07</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32,890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4,086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缙云人文科技城管委会（新城公司）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185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北碚区蔡家组团R标准分区蜂窝城市首发区R06-3/04、R06-2/03公园项目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市城投土地发展公司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总用地面积约4.6万㎡，其中陆地面积约3.6万㎡，水体面积约1万㎡，包括1座景观廊桥和绿化、园路及铺装、配套用房等建设</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2021.04</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2023.06</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15,488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default" w:ascii="宋体" w:hAnsi="宋体" w:eastAsia="宋体" w:cs="宋体"/>
                <w:i w:val="0"/>
                <w:color w:val="000000"/>
                <w:sz w:val="12"/>
                <w:szCs w:val="12"/>
                <w:u w:val="none"/>
              </w:rPr>
            </w:pPr>
            <w:r>
              <w:rPr>
                <w:rFonts w:hint="default"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700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700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蔡家智慧新城管委会（蔡家公司）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3"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186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文物保护修缮及活化利用</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区博物馆</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1.对国立复旦大学重庆旧址——登辉堂展览进行全面改陈，依托登辉堂文物本体打造“初心”阅览室、文创产品售卖区、功能用房等，提档升级面积约1300㎡；</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对逊敏书院文物本体进行保护修缮及复原陈列，面积约1107㎡，包括屋面、梁架、墙面、地面、门窗及室外环境等；通过招商引资方式打造以国学研究、18岁成人礼仪式、爱国主义教育等业态为主的研学培训基地；</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3.对嘉陵江三峡乡村建设旧址群——柏林楼文物本体进行修缮，更新配套设备，修缮展陈面积936㎡；</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4.依托卢作孚纪念馆孚生叙二楼空间打造服装艺术馆，以侨色花丝镶嵌、点翠非遗产品为亮点，明清艺术复原装照摄影为卖点，开展中国历史各朝代妆造复原摄影活动，打造文化基地</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2022.03</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1,451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885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已完成国立复旦大学重庆旧址提档升级陈列布展项目建设，待正式对外开放；完成柏林楼工程、逊敏书院保护修缮工程施工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669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区文化旅游委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blHeader/>
          <w:jc w:val="center"/>
        </w:trPr>
        <w:tc>
          <w:tcPr>
            <w:tcW w:w="60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（四）民政设施（2项）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rPr>
                <w:rFonts w:hint="eastAsia" w:ascii="宋体" w:hAnsi="宋体" w:eastAsia="宋体" w:cs="宋体"/>
                <w:b/>
                <w:i w:val="0"/>
                <w:color w:val="000000"/>
                <w:sz w:val="12"/>
                <w:szCs w:val="1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3,609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2,680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1,890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187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北碚区采煤沉陷区天福陵园殡葬设施项目(一期)</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缙善物业</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新建城市公益性公墓，一期拟实施约24亩，建设5000个墓位及管理用房</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2,508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力争开工建设</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1,880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已完成施工围挡搭建，正进行平场施工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1,500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序号</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项目名称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建设性质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业主单位</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项目建设规模及建设内容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建设起止年限</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计划总投资</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计划建设目标</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计划投资</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2023年完成形象进度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完成投资</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牵头责任单位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188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北碚区王朴烈士陵园纪念馆改建项目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区退役军人事务局</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位于静观镇双塘村王朴烈士陵园内，拟对该纪念馆进行原址重建，占地面积500㎡，建筑面积1000㎡，重建后再对展陈内容全部重新布展</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2023.08</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2024.07</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1,101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完成装修施工和陈列布展</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800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已完成仿古瓦安装，正进行室内砌砖抹灰施工；完成新展陈招投标，正开展展陈详细设计</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390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blHeader/>
          <w:jc w:val="center"/>
        </w:trPr>
        <w:tc>
          <w:tcPr>
            <w:tcW w:w="60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（五）便民服务设施（5项）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rPr>
                <w:rFonts w:hint="eastAsia" w:ascii="宋体" w:hAnsi="宋体" w:eastAsia="宋体" w:cs="宋体"/>
                <w:b/>
                <w:i w:val="0"/>
                <w:color w:val="000000"/>
                <w:sz w:val="12"/>
                <w:szCs w:val="1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51,307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29,167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27,008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189</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蔡家智慧停车场项目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B、C、G、F、N标准分区拟建停车场13个，停车位1584个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2023.07</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2024.07</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28,512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基础施工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7,127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已完成方案设计和土地划拨</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5,558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蔡家智慧新城管委会（蔡家公司）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190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B64-1/01地块生态修复及公共停车场</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占地14亩，配建60个规划车位的地下停车场</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2023.04</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2025.03</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2,755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完成工程量的90%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正进行基础施工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水土组团管委会（水土公司）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191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北碚区2023年乡村振兴农村公路高质量建设项目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区公路事务中心、相关镇街</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新（改、扩）建服务乡村振兴的农村道路80km</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2023.04</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16,000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16,000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已完工85km，在建62km</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16,000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192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北碚区2023年天然气进村入户</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相关镇街</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拟对澄江镇五一村、歇马街道农荣村等行政村实施天然气安装工程，计划新发展农村用户1500余户</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2,990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2,990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正进行澄江镇五一村、上马台村，歇马街道农荣村等燃气工程施工，各类管线安装约63.1km；新安装用户1500余户</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2,400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区经济信息委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193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硬化农村入户便道</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相关镇街</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硬化农村入户便道70km</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2023.04</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1,050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1,050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1,050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blHeader/>
          <w:jc w:val="center"/>
        </w:trPr>
        <w:tc>
          <w:tcPr>
            <w:tcW w:w="60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（六）公共应急能力建设（5项）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rPr>
                <w:rFonts w:hint="eastAsia" w:ascii="宋体" w:hAnsi="宋体" w:eastAsia="宋体" w:cs="宋体"/>
                <w:b/>
                <w:i w:val="0"/>
                <w:color w:val="000000"/>
                <w:sz w:val="12"/>
                <w:szCs w:val="1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19,592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10,497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 xml:space="preserve">8,656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00" w:lineRule="exact"/>
              <w:ind w:left="0" w:right="0"/>
              <w:jc w:val="center"/>
              <w:rPr>
                <w:rFonts w:hint="eastAsia" w:ascii="宋体" w:hAnsi="宋体" w:eastAsia="宋体" w:cs="宋体"/>
                <w:b/>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194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复兴消防特勤站</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占地约32亩，建筑面积约5575㎡</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2020.12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2023.11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5,403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1,800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1,800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水土组团管委会（水土公司）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195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歇马特勤消防站及支队训练基地办公家具、设施设备、车辆器材装备采购</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续建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区消防救援支队</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依托训练塔建设公寓房，新增外墙及隔墙，并对内部进行装修，建设面积约680㎡；安装钢结构雨棚，增加运动场看台；硬化地面，搭建钢结构室内训练场，建设面积约1200㎡；增配消防车及装备器材</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2021.01</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6,173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新增建设公寓房外墙及隔墙，完成内部装修；增加运动场看台；搭建钢结构是室内训练场；增配消防车及装备器材</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1,700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已完成部分车辆器材装备采购</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441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区消防救援支队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序号</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项目名称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建设性质</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业主单位</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项目建设规模及建设内容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建设起止年限</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计划总投资</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计划建设目标</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计划投资</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2023年完成形象进度</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b/>
                <w:i w:val="0"/>
                <w:color w:val="000000"/>
                <w:kern w:val="0"/>
                <w:sz w:val="12"/>
                <w:szCs w:val="12"/>
                <w:lang w:val="en-US" w:eastAsia="zh-CN" w:bidi="ar"/>
              </w:rPr>
            </w:pPr>
            <w:r>
              <w:rPr>
                <w:rFonts w:hint="eastAsia" w:ascii="宋体" w:hAnsi="宋体" w:eastAsia="宋体" w:cs="宋体"/>
                <w:b/>
                <w:i w:val="0"/>
                <w:color w:val="000000"/>
                <w:kern w:val="0"/>
                <w:sz w:val="12"/>
                <w:szCs w:val="12"/>
                <w:lang w:val="en-US" w:eastAsia="zh-CN" w:bidi="ar"/>
              </w:rPr>
              <w:t>2023年</w:t>
            </w:r>
          </w:p>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完成投资</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leftChars="0" w:right="0" w:rightChars="0" w:firstLine="0" w:firstLineChars="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b/>
                <w:i w:val="0"/>
                <w:color w:val="000000"/>
                <w:kern w:val="0"/>
                <w:sz w:val="12"/>
                <w:szCs w:val="12"/>
                <w:lang w:val="en-US" w:eastAsia="zh-CN" w:bidi="ar"/>
              </w:rPr>
              <w:t>牵头责任单位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196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应急管理能力提升和安全隐患治理类项目</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区级有关部门</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对全区道路交通、地质灾害、气象灾害、消防等领域进行安全隐患治理，包括天主教圣心堂排危迁建、张家院子地灾点工程整治、三圣镇河沟危岩（崩塌）治理、天府镇代土路炸药库危岩（崩塌）治理、文星湾库岸治理、天府名居3区边坡滑塌整治、气象灾害监测系统升级改造、金刀峡镇乡村道路安全隐患整治、北碚区G244线大田坎至黄桷加油站段公路安全设施精细化提升、道路交通安全基础设施隐患治理提升、2023年北碚区老旧小区消防改造、同兴老街消防安全隐患综合整治等12个子项目</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2023.01</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2024.09</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4,716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部分子项完工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3,697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已完成11个子项目建设，正实施天主教圣心堂排危迁建工程施工，累计完成总工程量的85%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3,800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区应急局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197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金刀峡镇高山地区应急抗旱补水工程</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农发公司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新建提水泵站3座，36m³转水池3座，新建500m³高位水池1座，新建加压泵站2座，新建高位水箱3座，铺设管网16.9km</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2023.06</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1,800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1,800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已完工，完成水管焊接17.5km，保温及混凝土包封7km，5套设备安装</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915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生态农业科技产业示范区管委会（农发公司）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blHeader/>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198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北碚区江东水厂应急抗旱补水工程</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碚江水务公司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安装应急制水设备及供水管道2km，补水规模1万m³/d，保障江东水厂10多万人供水</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2023.02</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2023.03</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1,500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1,500 </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已完工</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1,700 </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00" w:lineRule="exact"/>
              <w:ind w:left="0" w:right="0" w:firstLine="0" w:firstLineChars="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区水利局</w:t>
            </w:r>
          </w:p>
        </w:tc>
      </w:tr>
    </w:tbl>
    <w:p>
      <w:pPr>
        <w:pStyle w:val="12"/>
        <w:spacing w:line="600" w:lineRule="exact"/>
        <w:ind w:firstLine="0" w:firstLineChars="0"/>
        <w:jc w:val="both"/>
        <w:rPr>
          <w:rFonts w:hint="eastAsia" w:ascii="方正仿宋_GBK" w:hAnsi="方正仿宋_GBK" w:cs="方正仿宋_GBK"/>
          <w:color w:val="auto"/>
          <w:sz w:val="32"/>
          <w:szCs w:val="32"/>
          <w:shd w:val="clear" w:fill="auto"/>
          <w:lang w:val="en-US" w:eastAsia="zh-CN"/>
        </w:rPr>
        <w:sectPr>
          <w:pgSz w:w="16838" w:h="11906" w:orient="landscape"/>
          <w:pgMar w:top="1587" w:right="2098" w:bottom="1474" w:left="1984" w:header="851" w:footer="1474" w:gutter="0"/>
          <w:pgNumType w:fmt="decimal"/>
          <w:cols w:space="0" w:num="1"/>
          <w:rtlGutter w:val="0"/>
          <w:docGrid w:type="linesAndChars" w:linePitch="589" w:charSpace="-842"/>
        </w:sectPr>
      </w:pPr>
    </w:p>
    <w:p>
      <w:pPr>
        <w:pStyle w:val="12"/>
        <w:ind w:firstLine="0" w:firstLineChars="0"/>
        <w:jc w:val="center"/>
        <w:rPr>
          <w:rFonts w:hint="eastAsia" w:ascii="方正黑体_GBK" w:hAnsi="方正黑体_GBK" w:eastAsia="方正黑体_GBK" w:cs="方正黑体_GBK"/>
          <w:sz w:val="44"/>
          <w:szCs w:val="44"/>
          <w:lang w:val="en-US" w:eastAsia="zh-CN"/>
        </w:rPr>
      </w:pPr>
      <w:r>
        <w:rPr>
          <w:rFonts w:hint="eastAsia" w:ascii="方正黑体_GBK" w:hAnsi="方正黑体_GBK" w:eastAsia="方正黑体_GBK" w:cs="方正黑体_GBK"/>
          <w:sz w:val="44"/>
          <w:szCs w:val="44"/>
          <w:lang w:val="en-US" w:eastAsia="zh-CN"/>
        </w:rPr>
        <w:t>名词解释</w:t>
      </w:r>
    </w:p>
    <w:p>
      <w:pPr>
        <w:pStyle w:val="12"/>
        <w:jc w:val="both"/>
        <w:rPr>
          <w:rFonts w:hint="eastAsia" w:ascii="方正黑体_GBK" w:hAnsi="方正黑体_GBK" w:eastAsia="方正黑体_GBK" w:cs="方正黑体_GBK"/>
          <w:sz w:val="32"/>
          <w:szCs w:val="32"/>
          <w:lang w:val="en-US" w:eastAsia="zh-CN"/>
        </w:rPr>
      </w:pPr>
    </w:p>
    <w:p>
      <w:pPr>
        <w:pStyle w:val="12"/>
        <w:spacing w:line="600" w:lineRule="exact"/>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【“满天星”行动计划】</w:t>
      </w:r>
      <w:r>
        <w:rPr>
          <w:rFonts w:hint="eastAsia" w:ascii="方正仿宋_GBK" w:hAnsi="方正仿宋_GBK" w:eastAsia="方正仿宋_GBK" w:cs="方正仿宋_GBK"/>
          <w:sz w:val="32"/>
          <w:szCs w:val="32"/>
          <w:lang w:val="en-US" w:eastAsia="zh-CN"/>
        </w:rPr>
        <w:t>市政府于2022年7月启动实施，目的是增强创新创业活力,盘活用好存量楼宇,助力数字化变革，加快形成软件和信息服务业大中小企业融通发展态势。</w:t>
      </w:r>
    </w:p>
    <w:p>
      <w:pPr>
        <w:pStyle w:val="12"/>
        <w:spacing w:line="600" w:lineRule="exact"/>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【“双倍增”行动计划】</w:t>
      </w:r>
      <w:r>
        <w:rPr>
          <w:rFonts w:hint="eastAsia" w:ascii="方正仿宋_GBK" w:hAnsi="方正仿宋_GBK" w:cs="方正仿宋_GBK"/>
          <w:sz w:val="32"/>
          <w:szCs w:val="32"/>
        </w:rPr>
        <w:t>第一阶段到2025年，全市高新技术企业突破1万家、科技型企业超过6.7万家；第二阶段到2027年，高新技术企业、科技型企业在2022年基础上实现“双倍增”，分别超过1.28万家、8.6万家。</w:t>
      </w:r>
    </w:p>
    <w:p>
      <w:pPr>
        <w:pStyle w:val="12"/>
        <w:spacing w:line="600" w:lineRule="exact"/>
        <w:jc w:val="both"/>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【数字重庆“1361”整体构架】</w:t>
      </w:r>
      <w:r>
        <w:rPr>
          <w:rFonts w:hint="eastAsia" w:ascii="方正仿宋_GBK" w:hAnsi="方正仿宋_GBK" w:cs="方正仿宋_GBK"/>
          <w:sz w:val="32"/>
          <w:szCs w:val="32"/>
        </w:rPr>
        <w:t>第一个“1”：一体化智能化公共数据平台</w:t>
      </w:r>
      <w:r>
        <w:rPr>
          <w:rFonts w:hint="eastAsia" w:ascii="方正仿宋_GBK" w:hAnsi="方正仿宋_GBK" w:cs="方正仿宋_GBK"/>
          <w:sz w:val="32"/>
          <w:szCs w:val="32"/>
          <w:lang w:eastAsia="zh-CN"/>
        </w:rPr>
        <w:t>；</w:t>
      </w:r>
      <w:r>
        <w:rPr>
          <w:rFonts w:hint="eastAsia" w:ascii="方正仿宋_GBK" w:hAnsi="方正仿宋_GBK" w:cs="方正仿宋_GBK"/>
          <w:sz w:val="32"/>
          <w:szCs w:val="32"/>
        </w:rPr>
        <w:t>“3”：数字化城市运行和治理中心、区县城市运行和治理中心、镇街基层治理中心一体部署</w:t>
      </w:r>
      <w:r>
        <w:rPr>
          <w:rFonts w:hint="eastAsia" w:ascii="方正仿宋_GBK" w:hAnsi="方正仿宋_GBK" w:cs="方正仿宋_GBK"/>
          <w:sz w:val="32"/>
          <w:szCs w:val="32"/>
          <w:lang w:eastAsia="zh-CN"/>
        </w:rPr>
        <w:t>；</w:t>
      </w:r>
      <w:r>
        <w:rPr>
          <w:rFonts w:hint="eastAsia" w:ascii="方正仿宋_GBK" w:hAnsi="方正仿宋_GBK" w:cs="方正仿宋_GBK"/>
          <w:sz w:val="32"/>
          <w:szCs w:val="32"/>
        </w:rPr>
        <w:t>“6”：数字党建、数字政务、数字经济、数字社会、数字文化、数字法治“六大应用系统”</w:t>
      </w:r>
      <w:r>
        <w:rPr>
          <w:rFonts w:hint="eastAsia" w:ascii="方正仿宋_GBK" w:hAnsi="方正仿宋_GBK" w:cs="方正仿宋_GBK"/>
          <w:sz w:val="32"/>
          <w:szCs w:val="32"/>
          <w:lang w:eastAsia="zh-CN"/>
        </w:rPr>
        <w:t>；</w:t>
      </w:r>
      <w:r>
        <w:rPr>
          <w:rFonts w:hint="eastAsia" w:ascii="方正仿宋_GBK" w:hAnsi="方正仿宋_GBK" w:cs="方正仿宋_GBK"/>
          <w:sz w:val="32"/>
          <w:szCs w:val="32"/>
        </w:rPr>
        <w:t>第二个“1”：构建基层智治体系。</w:t>
      </w:r>
    </w:p>
    <w:p>
      <w:pPr>
        <w:pStyle w:val="12"/>
        <w:spacing w:line="600" w:lineRule="exact"/>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eastAsia="zh-CN"/>
        </w:rPr>
        <w:t>【“1+2+5”新型开发区管理运营模式】</w:t>
      </w:r>
      <w:r>
        <w:rPr>
          <w:rFonts w:hint="eastAsia" w:ascii="方正仿宋_GBK" w:hAnsi="方正仿宋_GBK" w:cs="方正仿宋_GBK"/>
          <w:sz w:val="32"/>
          <w:szCs w:val="32"/>
          <w:lang w:eastAsia="zh-CN"/>
        </w:rPr>
        <w:t>“1”个开发区改革发展领导小组，“2”个管委会（北碚经济技术开发区和水土新城管委会），“5”家区属国有开发区企业。</w:t>
      </w:r>
    </w:p>
    <w:p>
      <w:pPr>
        <w:pStyle w:val="12"/>
        <w:spacing w:line="600" w:lineRule="exact"/>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【一心四片】</w:t>
      </w:r>
      <w:r>
        <w:rPr>
          <w:rFonts w:hint="eastAsia" w:ascii="方正仿宋_GBK" w:hAnsi="方正仿宋_GBK" w:eastAsia="方正仿宋_GBK" w:cs="方正仿宋_GBK"/>
          <w:sz w:val="32"/>
          <w:szCs w:val="32"/>
          <w:lang w:val="en-US" w:eastAsia="zh-CN"/>
        </w:rPr>
        <w:t>一心片区以中共中央西南局缙云山办公地旧址等为重点区域，打造成渝地区知名红色研学教育基地。东片区以金刚碑历史文化街区、北温泉风景名胜区等为重点区域，打造生态人文休闲度假区。南片区以西部</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重庆</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科学城北碚园区为重点区域,打造科技创新先行示范区。西片区以柏林村为重点区域，打造新时代城乡融合发展样板。北片区以温泉谷文旅产业园、大健康装备制造产业园为重点区域，打造生命健康产业高质量发展示范区。</w:t>
      </w:r>
    </w:p>
    <w:p>
      <w:pPr>
        <w:pStyle w:val="12"/>
        <w:spacing w:line="600" w:lineRule="exact"/>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【无废城市】</w:t>
      </w:r>
      <w:r>
        <w:rPr>
          <w:rFonts w:hint="eastAsia" w:ascii="方正仿宋_GBK" w:hAnsi="方正仿宋_GBK" w:eastAsia="方正仿宋_GBK" w:cs="方正仿宋_GBK"/>
          <w:sz w:val="32"/>
          <w:szCs w:val="32"/>
          <w:lang w:val="en-US" w:eastAsia="zh-CN"/>
        </w:rPr>
        <w:t>以创新、协调、绿色、开放、共享的新发展理念为引领，通过推动形成绿色发展方式和生活方式，持续推进固体废物源头减量和资源化利用，最大限度减少填埋量，将固体废物环境影响降至最低的城市发展模式,也是一种先进的城市管理理念。</w:t>
      </w:r>
    </w:p>
    <w:p>
      <w:pPr>
        <w:pStyle w:val="12"/>
        <w:spacing w:line="600" w:lineRule="exact"/>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【可阅读的城市】</w:t>
      </w:r>
      <w:r>
        <w:rPr>
          <w:rFonts w:hint="eastAsia" w:ascii="方正仿宋_GBK" w:hAnsi="方正仿宋_GBK" w:eastAsia="方正仿宋_GBK" w:cs="方正仿宋_GBK"/>
          <w:sz w:val="32"/>
          <w:szCs w:val="32"/>
          <w:lang w:val="en-US" w:eastAsia="zh-CN"/>
        </w:rPr>
        <w:t>以“百馆之城”建设为基础，把北碚的文化故事在城市游径呈现，形成一批人文“微地标”，增强城市文化辨识度和吸引力。</w:t>
      </w:r>
    </w:p>
    <w:p>
      <w:pPr>
        <w:pStyle w:val="12"/>
        <w:spacing w:line="600" w:lineRule="exact"/>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【“1+2+4+X”产业体系】</w:t>
      </w:r>
      <w:r>
        <w:rPr>
          <w:rFonts w:hint="eastAsia" w:ascii="方正仿宋_GBK" w:hAnsi="方正仿宋_GBK" w:eastAsia="方正仿宋_GBK" w:cs="方正仿宋_GBK"/>
          <w:sz w:val="32"/>
          <w:szCs w:val="32"/>
          <w:lang w:val="en-US" w:eastAsia="zh-CN"/>
        </w:rPr>
        <w:t>构建以新型显示“1”个主导产业集群，智能网联新能源汽车、传感器及仪器仪表“2”个支柱产业集群，高端摩托车、通用机械、生物医药、先进材料“4”个特色优势产业集群，卫星互联网、前沿新材料、未来能源、生命科学、元宇宙、半导体及集成电路、农机装备、AI及机器人、医疗器械、智能电网装备、新型储能、食品及农产品加工、智能终端、检验检测、软件信息服务等“15”个战略性“新星”产业集群为支撑的“1+2+4+X”产业体系架构。</w:t>
      </w:r>
    </w:p>
    <w:p>
      <w:pPr>
        <w:pStyle w:val="12"/>
        <w:spacing w:line="600" w:lineRule="exact"/>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【“快进慢游”交通网络】</w:t>
      </w:r>
      <w:r>
        <w:rPr>
          <w:rFonts w:hint="eastAsia" w:ascii="方正仿宋_GBK" w:hAnsi="方正仿宋_GBK" w:cs="方正仿宋_GBK"/>
          <w:sz w:val="32"/>
          <w:szCs w:val="32"/>
        </w:rPr>
        <w:t>“快进”即依托高铁、城铁、民航、高等级公路等构建“快进”交通网络，提高旅游通达性和便捷性。“慢游”指推进建设集“吃住行游购娱”于一体的“慢游”交通网络，因地制宜建设旅游风景道、自行车道、步行道等“慢游”设施。</w:t>
      </w:r>
    </w:p>
    <w:p>
      <w:pPr>
        <w:pStyle w:val="12"/>
        <w:spacing w:line="600" w:lineRule="exact"/>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【REITs】</w:t>
      </w:r>
      <w:r>
        <w:rPr>
          <w:rFonts w:hint="eastAsia" w:ascii="方正仿宋_GBK" w:hAnsi="方正仿宋_GBK" w:eastAsia="方正仿宋_GBK" w:cs="方正仿宋_GBK"/>
          <w:sz w:val="32"/>
          <w:szCs w:val="32"/>
          <w:lang w:val="en-US" w:eastAsia="zh-CN"/>
        </w:rPr>
        <w:t>不动产投资信托基金（Real Estate Investment Trust，简称REIT），也称“房地产投资信托基金”，最早的定义为“有多个受托人作为管理者，并持有可转换的收益股份所组成的非公司组织”。由此将REITs明确界定为专门持有房地产、抵押贷款相关的资产或同时持有两种资产的封闭型投资基金。</w:t>
      </w:r>
    </w:p>
    <w:p>
      <w:pPr>
        <w:pStyle w:val="12"/>
        <w:spacing w:line="600" w:lineRule="exact"/>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【PPP】</w:t>
      </w:r>
      <w:r>
        <w:rPr>
          <w:rFonts w:hint="eastAsia" w:ascii="方正仿宋_GBK" w:hAnsi="方正仿宋_GBK" w:eastAsia="方正仿宋_GBK" w:cs="方正仿宋_GBK"/>
          <w:sz w:val="32"/>
          <w:szCs w:val="32"/>
          <w:lang w:val="en-US" w:eastAsia="zh-CN"/>
        </w:rPr>
        <w:t>政府和社会资本合作模式，也称PPP模式。PPP模式旨在向社会资本开放基础设施建设和公共服务项目。</w:t>
      </w:r>
    </w:p>
    <w:p>
      <w:pPr>
        <w:pStyle w:val="12"/>
        <w:spacing w:line="600" w:lineRule="exact"/>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【亩均论英雄】</w:t>
      </w:r>
      <w:r>
        <w:rPr>
          <w:rFonts w:hint="eastAsia" w:ascii="方正仿宋_GBK" w:hAnsi="方正仿宋_GBK" w:eastAsia="方正仿宋_GBK" w:cs="方正仿宋_GBK"/>
          <w:sz w:val="32"/>
          <w:szCs w:val="32"/>
          <w:lang w:val="en-US" w:eastAsia="zh-CN"/>
        </w:rPr>
        <w:t>以亩均单位土地的投入和产出作为评价标准，通过亩均效益综合评价和资源要素差别化配置，树立先进典型，激励亩均效益领跑者、倒逼亩均效益低下者，以最小的资源环境代价获得最大的产出效益，推动高质量发展。</w:t>
      </w:r>
    </w:p>
    <w:p>
      <w:pPr>
        <w:pStyle w:val="12"/>
        <w:spacing w:line="600" w:lineRule="exact"/>
        <w:rPr>
          <w:rFonts w:hint="eastAsia" w:ascii="方正仿宋_GBK" w:hAnsi="方正仿宋_GBK" w:cs="方正仿宋_GBK"/>
          <w:color w:val="auto"/>
          <w:sz w:val="32"/>
          <w:szCs w:val="32"/>
          <w:shd w:val="clear" w:fill="auto"/>
          <w:lang w:val="en-US" w:eastAsia="zh-CN"/>
        </w:rPr>
      </w:pPr>
      <w:r>
        <w:rPr>
          <w:rFonts w:hint="eastAsia" w:ascii="方正仿宋_GBK" w:hAnsi="方正仿宋_GBK" w:cs="方正仿宋_GBK"/>
          <w:b/>
          <w:bCs/>
          <w:i w:val="0"/>
          <w:caps w:val="0"/>
          <w:spacing w:val="0"/>
          <w:sz w:val="32"/>
          <w:szCs w:val="32"/>
          <w:shd w:val="clear"/>
          <w:lang w:eastAsia="zh-CN"/>
        </w:rPr>
        <w:t>【</w:t>
      </w:r>
      <w:r>
        <w:rPr>
          <w:rFonts w:hint="eastAsia" w:ascii="方正黑体_GBK" w:hAnsi="方正黑体_GBK" w:eastAsia="方正黑体_GBK" w:cs="方正黑体_GBK"/>
          <w:i w:val="0"/>
          <w:caps w:val="0"/>
          <w:spacing w:val="0"/>
          <w:sz w:val="32"/>
          <w:szCs w:val="32"/>
          <w:shd w:val="clear"/>
        </w:rPr>
        <w:t>四千行动</w:t>
      </w:r>
      <w:r>
        <w:rPr>
          <w:rFonts w:hint="eastAsia" w:ascii="方正仿宋_GBK" w:hAnsi="方正仿宋_GBK" w:cs="方正仿宋_GBK"/>
          <w:b/>
          <w:bCs/>
          <w:i w:val="0"/>
          <w:caps w:val="0"/>
          <w:spacing w:val="0"/>
          <w:sz w:val="32"/>
          <w:szCs w:val="32"/>
          <w:shd w:val="clear"/>
          <w:lang w:eastAsia="zh-CN"/>
        </w:rPr>
        <w:t>】</w:t>
      </w:r>
      <w:r>
        <w:rPr>
          <w:rFonts w:hint="eastAsia" w:ascii="方正仿宋_GBK" w:hAnsi="方正仿宋_GBK" w:eastAsia="方正仿宋_GBK" w:cs="方正仿宋_GBK"/>
          <w:i w:val="0"/>
          <w:caps w:val="0"/>
          <w:color w:val="auto"/>
          <w:spacing w:val="0"/>
          <w:sz w:val="32"/>
          <w:szCs w:val="32"/>
          <w:shd w:val="clear" w:fill="auto"/>
        </w:rPr>
        <w:t>千万亩高标准农田改造提升行动、千亿级优势特色产业培育行动、千个宜居宜业和美乡村示范创建行动、千万农民增收致富促进行动</w:t>
      </w:r>
      <w:r>
        <w:rPr>
          <w:rFonts w:hint="eastAsia" w:ascii="方正仿宋_GBK" w:hAnsi="方正仿宋_GBK" w:cs="方正仿宋_GBK"/>
          <w:i w:val="0"/>
          <w:caps w:val="0"/>
          <w:color w:val="auto"/>
          <w:spacing w:val="0"/>
          <w:sz w:val="32"/>
          <w:szCs w:val="32"/>
          <w:shd w:val="clear" w:fill="auto"/>
          <w:lang w:eastAsia="zh-CN"/>
        </w:rPr>
        <w:t>。</w:t>
      </w:r>
    </w:p>
    <w:sectPr>
      <w:footerReference r:id="rId6" w:type="default"/>
      <w:pgSz w:w="11906" w:h="16838"/>
      <w:pgMar w:top="2098" w:right="1474" w:bottom="1984" w:left="1587" w:header="851" w:footer="1474" w:gutter="0"/>
      <w:pgNumType w:fmt="decimal"/>
      <w:cols w:space="0" w:num="1"/>
      <w:rtlGutter w:val="0"/>
      <w:docGrid w:type="linesAndChars" w:linePitch="58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2"/>
                            <w:ind w:firstLine="0" w:firstLineChars="0"/>
                            <w:jc w:val="center"/>
                            <w:rPr>
                              <w:rFonts w:hint="eastAsia" w:ascii="方正仿宋_GBK" w:hAnsi="方正仿宋_GBK" w:eastAsia="方正仿宋_GBK" w:cs="方正仿宋_GBK"/>
                              <w:sz w:val="28"/>
                              <w:szCs w:val="28"/>
                            </w:rPr>
                          </w:pPr>
                          <w:r>
                            <w:rPr>
                              <w:rFonts w:hint="eastAsia" w:ascii="方正仿宋_GBK" w:hAnsi="方正仿宋_GBK" w:cs="方正仿宋_GBK"/>
                              <w:sz w:val="28"/>
                              <w:szCs w:val="28"/>
                            </w:rPr>
                            <w:t xml:space="preserve">— </w:t>
                          </w:r>
                          <w:r>
                            <w:rPr>
                              <w:rFonts w:hint="eastAsia" w:ascii="方正仿宋_GBK" w:hAnsi="方正仿宋_GBK" w:cs="方正仿宋_GBK"/>
                              <w:sz w:val="28"/>
                              <w:szCs w:val="28"/>
                            </w:rPr>
                            <w:fldChar w:fldCharType="begin"/>
                          </w:r>
                          <w:r>
                            <w:rPr>
                              <w:rFonts w:hint="eastAsia" w:ascii="方正仿宋_GBK" w:hAnsi="方正仿宋_GBK" w:cs="方正仿宋_GBK"/>
                              <w:sz w:val="28"/>
                              <w:szCs w:val="28"/>
                            </w:rPr>
                            <w:instrText xml:space="preserve"> PAGE  \* MERGEFORMAT </w:instrText>
                          </w:r>
                          <w:r>
                            <w:rPr>
                              <w:rFonts w:hint="eastAsia" w:ascii="方正仿宋_GBK" w:hAnsi="方正仿宋_GBK" w:cs="方正仿宋_GBK"/>
                              <w:sz w:val="28"/>
                              <w:szCs w:val="28"/>
                            </w:rPr>
                            <w:fldChar w:fldCharType="separate"/>
                          </w:r>
                          <w:r>
                            <w:rPr>
                              <w:rFonts w:hint="eastAsia" w:ascii="方正仿宋_GBK" w:hAnsi="方正仿宋_GBK" w:cs="方正仿宋_GBK"/>
                              <w:sz w:val="28"/>
                              <w:szCs w:val="28"/>
                            </w:rPr>
                            <w:t>57</w:t>
                          </w:r>
                          <w:r>
                            <w:rPr>
                              <w:rFonts w:hint="eastAsia" w:ascii="方正仿宋_GBK" w:hAnsi="方正仿宋_GBK" w:cs="方正仿宋_GBK"/>
                              <w:sz w:val="28"/>
                              <w:szCs w:val="28"/>
                            </w:rPr>
                            <w:fldChar w:fldCharType="end"/>
                          </w:r>
                          <w:r>
                            <w:rPr>
                              <w:rFonts w:hint="eastAsia" w:ascii="方正仿宋_GBK" w:hAnsi="方正仿宋_GBK" w:cs="方正仿宋_GBK"/>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O81ti7TAQAApQMAAA4AAAAAAAAAAQAgAAAA&#10;IgEAAGRycy9lMm9Eb2MueG1sUEsFBgAAAAAGAAYAWQEAAGcFAAAAAA==&#10;">
              <v:fill on="f" focussize="0,0"/>
              <v:stroke on="f" weight="1.25pt"/>
              <v:imagedata o:title=""/>
              <o:lock v:ext="edit" aspectratio="f"/>
              <v:textbox inset="0mm,0mm,0mm,0mm" style="mso-fit-shape-to-text:t;">
                <w:txbxContent>
                  <w:p>
                    <w:pPr>
                      <w:pStyle w:val="12"/>
                      <w:ind w:firstLine="0" w:firstLineChars="0"/>
                      <w:jc w:val="center"/>
                      <w:rPr>
                        <w:rFonts w:hint="eastAsia" w:ascii="方正仿宋_GBK" w:hAnsi="方正仿宋_GBK" w:eastAsia="方正仿宋_GBK" w:cs="方正仿宋_GBK"/>
                        <w:sz w:val="28"/>
                        <w:szCs w:val="28"/>
                      </w:rPr>
                    </w:pPr>
                    <w:r>
                      <w:rPr>
                        <w:rFonts w:hint="eastAsia" w:ascii="方正仿宋_GBK" w:hAnsi="方正仿宋_GBK" w:cs="方正仿宋_GBK"/>
                        <w:sz w:val="28"/>
                        <w:szCs w:val="28"/>
                      </w:rPr>
                      <w:t xml:space="preserve">— </w:t>
                    </w:r>
                    <w:r>
                      <w:rPr>
                        <w:rFonts w:hint="eastAsia" w:ascii="方正仿宋_GBK" w:hAnsi="方正仿宋_GBK" w:cs="方正仿宋_GBK"/>
                        <w:sz w:val="28"/>
                        <w:szCs w:val="28"/>
                      </w:rPr>
                      <w:fldChar w:fldCharType="begin"/>
                    </w:r>
                    <w:r>
                      <w:rPr>
                        <w:rFonts w:hint="eastAsia" w:ascii="方正仿宋_GBK" w:hAnsi="方正仿宋_GBK" w:cs="方正仿宋_GBK"/>
                        <w:sz w:val="28"/>
                        <w:szCs w:val="28"/>
                      </w:rPr>
                      <w:instrText xml:space="preserve"> PAGE  \* MERGEFORMAT </w:instrText>
                    </w:r>
                    <w:r>
                      <w:rPr>
                        <w:rFonts w:hint="eastAsia" w:ascii="方正仿宋_GBK" w:hAnsi="方正仿宋_GBK" w:cs="方正仿宋_GBK"/>
                        <w:sz w:val="28"/>
                        <w:szCs w:val="28"/>
                      </w:rPr>
                      <w:fldChar w:fldCharType="separate"/>
                    </w:r>
                    <w:r>
                      <w:rPr>
                        <w:rFonts w:hint="eastAsia" w:ascii="方正仿宋_GBK" w:hAnsi="方正仿宋_GBK" w:cs="方正仿宋_GBK"/>
                        <w:sz w:val="28"/>
                        <w:szCs w:val="28"/>
                      </w:rPr>
                      <w:t>57</w:t>
                    </w:r>
                    <w:r>
                      <w:rPr>
                        <w:rFonts w:hint="eastAsia" w:ascii="方正仿宋_GBK" w:hAnsi="方正仿宋_GBK" w:cs="方正仿宋_GBK"/>
                        <w:sz w:val="28"/>
                        <w:szCs w:val="28"/>
                      </w:rPr>
                      <w:fldChar w:fldCharType="end"/>
                    </w:r>
                    <w:r>
                      <w:rPr>
                        <w:rFonts w:hint="eastAsia" w:ascii="方正仿宋_GBK" w:hAnsi="方正仿宋_GBK" w:cs="方正仿宋_GBK"/>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58"/>
  <w:drawingGridVerticalSpacing w:val="295"/>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A76"/>
    <w:rsid w:val="000024A6"/>
    <w:rsid w:val="0000649A"/>
    <w:rsid w:val="00007961"/>
    <w:rsid w:val="00010DA7"/>
    <w:rsid w:val="00012A06"/>
    <w:rsid w:val="000160DC"/>
    <w:rsid w:val="00016567"/>
    <w:rsid w:val="00021EED"/>
    <w:rsid w:val="000243B0"/>
    <w:rsid w:val="0002692E"/>
    <w:rsid w:val="00034775"/>
    <w:rsid w:val="000374E2"/>
    <w:rsid w:val="00042C0C"/>
    <w:rsid w:val="00050DBA"/>
    <w:rsid w:val="0005114E"/>
    <w:rsid w:val="00051CB6"/>
    <w:rsid w:val="000520B0"/>
    <w:rsid w:val="000557BE"/>
    <w:rsid w:val="00057305"/>
    <w:rsid w:val="00057DAD"/>
    <w:rsid w:val="00067CF2"/>
    <w:rsid w:val="000723BB"/>
    <w:rsid w:val="00075A9D"/>
    <w:rsid w:val="00086503"/>
    <w:rsid w:val="000876EF"/>
    <w:rsid w:val="00087ED6"/>
    <w:rsid w:val="000916F9"/>
    <w:rsid w:val="00091B00"/>
    <w:rsid w:val="00093862"/>
    <w:rsid w:val="00093BE4"/>
    <w:rsid w:val="00095EA3"/>
    <w:rsid w:val="00097EA7"/>
    <w:rsid w:val="000A0145"/>
    <w:rsid w:val="000B1946"/>
    <w:rsid w:val="000B29A7"/>
    <w:rsid w:val="000B2B49"/>
    <w:rsid w:val="000B3A39"/>
    <w:rsid w:val="000B55B0"/>
    <w:rsid w:val="000B62A0"/>
    <w:rsid w:val="000C07A7"/>
    <w:rsid w:val="000C359E"/>
    <w:rsid w:val="000C3B44"/>
    <w:rsid w:val="000D2074"/>
    <w:rsid w:val="000D2E12"/>
    <w:rsid w:val="000E1633"/>
    <w:rsid w:val="000E49A6"/>
    <w:rsid w:val="000E5626"/>
    <w:rsid w:val="000E7F6F"/>
    <w:rsid w:val="000F1F6E"/>
    <w:rsid w:val="000F1FAA"/>
    <w:rsid w:val="000F5319"/>
    <w:rsid w:val="00100075"/>
    <w:rsid w:val="00101042"/>
    <w:rsid w:val="00107678"/>
    <w:rsid w:val="00110F07"/>
    <w:rsid w:val="00111BE8"/>
    <w:rsid w:val="0011230A"/>
    <w:rsid w:val="0012766F"/>
    <w:rsid w:val="00127C11"/>
    <w:rsid w:val="00130FFA"/>
    <w:rsid w:val="0013177F"/>
    <w:rsid w:val="00131D82"/>
    <w:rsid w:val="00131FA4"/>
    <w:rsid w:val="00140E7F"/>
    <w:rsid w:val="00143B58"/>
    <w:rsid w:val="001471E8"/>
    <w:rsid w:val="00147FE6"/>
    <w:rsid w:val="00157261"/>
    <w:rsid w:val="00157A5C"/>
    <w:rsid w:val="00160B1D"/>
    <w:rsid w:val="001651ED"/>
    <w:rsid w:val="00166498"/>
    <w:rsid w:val="00166D4C"/>
    <w:rsid w:val="00171803"/>
    <w:rsid w:val="00171FD7"/>
    <w:rsid w:val="0017729F"/>
    <w:rsid w:val="001803FD"/>
    <w:rsid w:val="00180E9C"/>
    <w:rsid w:val="001811FB"/>
    <w:rsid w:val="0018736D"/>
    <w:rsid w:val="0019456C"/>
    <w:rsid w:val="0019542E"/>
    <w:rsid w:val="00196722"/>
    <w:rsid w:val="001A0313"/>
    <w:rsid w:val="001A1D43"/>
    <w:rsid w:val="001B13F9"/>
    <w:rsid w:val="001B2C18"/>
    <w:rsid w:val="001B3A79"/>
    <w:rsid w:val="001B3D81"/>
    <w:rsid w:val="001B531C"/>
    <w:rsid w:val="001B6E58"/>
    <w:rsid w:val="001B7F0F"/>
    <w:rsid w:val="001C0ED1"/>
    <w:rsid w:val="001C1354"/>
    <w:rsid w:val="001C4AC9"/>
    <w:rsid w:val="001C4BC1"/>
    <w:rsid w:val="001E14C9"/>
    <w:rsid w:val="001E59E8"/>
    <w:rsid w:val="002010E1"/>
    <w:rsid w:val="0020232E"/>
    <w:rsid w:val="0020612B"/>
    <w:rsid w:val="002070F0"/>
    <w:rsid w:val="00210AA6"/>
    <w:rsid w:val="00210B05"/>
    <w:rsid w:val="00211AD4"/>
    <w:rsid w:val="002120AB"/>
    <w:rsid w:val="00215FF4"/>
    <w:rsid w:val="002163A8"/>
    <w:rsid w:val="00222E8D"/>
    <w:rsid w:val="0022465D"/>
    <w:rsid w:val="00227DFB"/>
    <w:rsid w:val="00235284"/>
    <w:rsid w:val="00237306"/>
    <w:rsid w:val="00240E16"/>
    <w:rsid w:val="00244B87"/>
    <w:rsid w:val="00250C9A"/>
    <w:rsid w:val="00252310"/>
    <w:rsid w:val="0025602B"/>
    <w:rsid w:val="0025659B"/>
    <w:rsid w:val="00256CF4"/>
    <w:rsid w:val="00267A3D"/>
    <w:rsid w:val="00267BCA"/>
    <w:rsid w:val="00273C26"/>
    <w:rsid w:val="00281A38"/>
    <w:rsid w:val="00286890"/>
    <w:rsid w:val="00290086"/>
    <w:rsid w:val="00290DDE"/>
    <w:rsid w:val="0029139D"/>
    <w:rsid w:val="00292065"/>
    <w:rsid w:val="002950FA"/>
    <w:rsid w:val="00295D78"/>
    <w:rsid w:val="002976D9"/>
    <w:rsid w:val="002A0E74"/>
    <w:rsid w:val="002A28D2"/>
    <w:rsid w:val="002A28EB"/>
    <w:rsid w:val="002A3BDF"/>
    <w:rsid w:val="002A416B"/>
    <w:rsid w:val="002A45F0"/>
    <w:rsid w:val="002A494B"/>
    <w:rsid w:val="002A4B7C"/>
    <w:rsid w:val="002B62ED"/>
    <w:rsid w:val="002B7A82"/>
    <w:rsid w:val="002C0EDD"/>
    <w:rsid w:val="002C372D"/>
    <w:rsid w:val="002C3770"/>
    <w:rsid w:val="002C3C09"/>
    <w:rsid w:val="002C620B"/>
    <w:rsid w:val="002D203B"/>
    <w:rsid w:val="002D20BF"/>
    <w:rsid w:val="002D2B46"/>
    <w:rsid w:val="002E2B3F"/>
    <w:rsid w:val="002E5E17"/>
    <w:rsid w:val="002E6722"/>
    <w:rsid w:val="002E71D4"/>
    <w:rsid w:val="002F1CBE"/>
    <w:rsid w:val="002F3007"/>
    <w:rsid w:val="002F4376"/>
    <w:rsid w:val="002F5E3A"/>
    <w:rsid w:val="00302185"/>
    <w:rsid w:val="0030694C"/>
    <w:rsid w:val="0030784B"/>
    <w:rsid w:val="0031045E"/>
    <w:rsid w:val="00313695"/>
    <w:rsid w:val="00317D1B"/>
    <w:rsid w:val="00317DC4"/>
    <w:rsid w:val="003215A5"/>
    <w:rsid w:val="00322C5B"/>
    <w:rsid w:val="00324341"/>
    <w:rsid w:val="00324E99"/>
    <w:rsid w:val="00327076"/>
    <w:rsid w:val="00331E2C"/>
    <w:rsid w:val="003325A1"/>
    <w:rsid w:val="003362C3"/>
    <w:rsid w:val="0033720C"/>
    <w:rsid w:val="0034250D"/>
    <w:rsid w:val="00355645"/>
    <w:rsid w:val="00355C57"/>
    <w:rsid w:val="0036281A"/>
    <w:rsid w:val="00362D37"/>
    <w:rsid w:val="00362D48"/>
    <w:rsid w:val="00371D2B"/>
    <w:rsid w:val="00374148"/>
    <w:rsid w:val="0038086B"/>
    <w:rsid w:val="00382A08"/>
    <w:rsid w:val="003833C6"/>
    <w:rsid w:val="00385C13"/>
    <w:rsid w:val="00386E84"/>
    <w:rsid w:val="003871E6"/>
    <w:rsid w:val="00394822"/>
    <w:rsid w:val="003967FF"/>
    <w:rsid w:val="0039706B"/>
    <w:rsid w:val="003A0287"/>
    <w:rsid w:val="003A2700"/>
    <w:rsid w:val="003A37FD"/>
    <w:rsid w:val="003A48DC"/>
    <w:rsid w:val="003B357B"/>
    <w:rsid w:val="003B46B2"/>
    <w:rsid w:val="003B4DF9"/>
    <w:rsid w:val="003B7ED9"/>
    <w:rsid w:val="003C3C77"/>
    <w:rsid w:val="003C6CBB"/>
    <w:rsid w:val="003C732C"/>
    <w:rsid w:val="003D7313"/>
    <w:rsid w:val="003E017C"/>
    <w:rsid w:val="003E0BCF"/>
    <w:rsid w:val="003E4DEF"/>
    <w:rsid w:val="003E6169"/>
    <w:rsid w:val="003F066A"/>
    <w:rsid w:val="003F1393"/>
    <w:rsid w:val="003F43BE"/>
    <w:rsid w:val="0040049E"/>
    <w:rsid w:val="0040210F"/>
    <w:rsid w:val="00403179"/>
    <w:rsid w:val="00403A53"/>
    <w:rsid w:val="004104E4"/>
    <w:rsid w:val="00411BAB"/>
    <w:rsid w:val="00412547"/>
    <w:rsid w:val="004148C2"/>
    <w:rsid w:val="00415DE4"/>
    <w:rsid w:val="00417772"/>
    <w:rsid w:val="00422297"/>
    <w:rsid w:val="00422894"/>
    <w:rsid w:val="004228AB"/>
    <w:rsid w:val="004326AC"/>
    <w:rsid w:val="00433727"/>
    <w:rsid w:val="00434FAE"/>
    <w:rsid w:val="004374E5"/>
    <w:rsid w:val="00437963"/>
    <w:rsid w:val="00437E23"/>
    <w:rsid w:val="00442C18"/>
    <w:rsid w:val="00443259"/>
    <w:rsid w:val="004439A4"/>
    <w:rsid w:val="0044528A"/>
    <w:rsid w:val="00445666"/>
    <w:rsid w:val="00445FE4"/>
    <w:rsid w:val="00446C45"/>
    <w:rsid w:val="00456033"/>
    <w:rsid w:val="00456FA7"/>
    <w:rsid w:val="004570D4"/>
    <w:rsid w:val="0045710B"/>
    <w:rsid w:val="00461A19"/>
    <w:rsid w:val="00464FD1"/>
    <w:rsid w:val="00470D50"/>
    <w:rsid w:val="00473079"/>
    <w:rsid w:val="00482952"/>
    <w:rsid w:val="00483691"/>
    <w:rsid w:val="00484115"/>
    <w:rsid w:val="00484223"/>
    <w:rsid w:val="004858C1"/>
    <w:rsid w:val="00492F8D"/>
    <w:rsid w:val="00494C99"/>
    <w:rsid w:val="00495DBC"/>
    <w:rsid w:val="00497687"/>
    <w:rsid w:val="004A0946"/>
    <w:rsid w:val="004A41C8"/>
    <w:rsid w:val="004A5083"/>
    <w:rsid w:val="004A52BC"/>
    <w:rsid w:val="004A5848"/>
    <w:rsid w:val="004B058B"/>
    <w:rsid w:val="004B49D8"/>
    <w:rsid w:val="004B6EC3"/>
    <w:rsid w:val="004C0B3B"/>
    <w:rsid w:val="004C2E41"/>
    <w:rsid w:val="004C4C88"/>
    <w:rsid w:val="004C657E"/>
    <w:rsid w:val="004C73E6"/>
    <w:rsid w:val="004C77BA"/>
    <w:rsid w:val="004D10EC"/>
    <w:rsid w:val="004D4AB9"/>
    <w:rsid w:val="004E0529"/>
    <w:rsid w:val="004E5B8F"/>
    <w:rsid w:val="004E7EBA"/>
    <w:rsid w:val="004F09D4"/>
    <w:rsid w:val="004F2E06"/>
    <w:rsid w:val="004F3001"/>
    <w:rsid w:val="004F4525"/>
    <w:rsid w:val="004F5786"/>
    <w:rsid w:val="004F7489"/>
    <w:rsid w:val="00501553"/>
    <w:rsid w:val="00504A08"/>
    <w:rsid w:val="00507C53"/>
    <w:rsid w:val="0051560D"/>
    <w:rsid w:val="00523F43"/>
    <w:rsid w:val="005244A0"/>
    <w:rsid w:val="00526867"/>
    <w:rsid w:val="00533A1E"/>
    <w:rsid w:val="0053702F"/>
    <w:rsid w:val="00537E52"/>
    <w:rsid w:val="0054217C"/>
    <w:rsid w:val="00542602"/>
    <w:rsid w:val="00545B79"/>
    <w:rsid w:val="00554B71"/>
    <w:rsid w:val="0055509C"/>
    <w:rsid w:val="00561B79"/>
    <w:rsid w:val="005657FB"/>
    <w:rsid w:val="00565BBA"/>
    <w:rsid w:val="00567387"/>
    <w:rsid w:val="005805D9"/>
    <w:rsid w:val="00581CA5"/>
    <w:rsid w:val="00590F34"/>
    <w:rsid w:val="005918E1"/>
    <w:rsid w:val="00591B2D"/>
    <w:rsid w:val="005A0AD0"/>
    <w:rsid w:val="005A2AC4"/>
    <w:rsid w:val="005A2BEC"/>
    <w:rsid w:val="005A4F02"/>
    <w:rsid w:val="005A59B4"/>
    <w:rsid w:val="005B0A15"/>
    <w:rsid w:val="005B14BA"/>
    <w:rsid w:val="005B3734"/>
    <w:rsid w:val="005C2E49"/>
    <w:rsid w:val="005D0A54"/>
    <w:rsid w:val="005D2CDD"/>
    <w:rsid w:val="005E048A"/>
    <w:rsid w:val="005E0BC4"/>
    <w:rsid w:val="005E2D8D"/>
    <w:rsid w:val="005E7A2D"/>
    <w:rsid w:val="005F0E5F"/>
    <w:rsid w:val="005F2701"/>
    <w:rsid w:val="005F478B"/>
    <w:rsid w:val="005F4B7D"/>
    <w:rsid w:val="006000BF"/>
    <w:rsid w:val="00601032"/>
    <w:rsid w:val="00603C34"/>
    <w:rsid w:val="00604D16"/>
    <w:rsid w:val="00606741"/>
    <w:rsid w:val="00607CDD"/>
    <w:rsid w:val="0061319F"/>
    <w:rsid w:val="006164A7"/>
    <w:rsid w:val="00617FE4"/>
    <w:rsid w:val="00620455"/>
    <w:rsid w:val="006215AF"/>
    <w:rsid w:val="00621783"/>
    <w:rsid w:val="00622667"/>
    <w:rsid w:val="00623361"/>
    <w:rsid w:val="0062598D"/>
    <w:rsid w:val="00627A8C"/>
    <w:rsid w:val="00627E86"/>
    <w:rsid w:val="00630FEE"/>
    <w:rsid w:val="00631714"/>
    <w:rsid w:val="00631DBE"/>
    <w:rsid w:val="00631E70"/>
    <w:rsid w:val="00632D9C"/>
    <w:rsid w:val="00634CA5"/>
    <w:rsid w:val="006362F5"/>
    <w:rsid w:val="00640CB5"/>
    <w:rsid w:val="00641942"/>
    <w:rsid w:val="00642BE1"/>
    <w:rsid w:val="00642DDE"/>
    <w:rsid w:val="006444F1"/>
    <w:rsid w:val="00652824"/>
    <w:rsid w:val="00652ECD"/>
    <w:rsid w:val="00655823"/>
    <w:rsid w:val="00655F69"/>
    <w:rsid w:val="006615A4"/>
    <w:rsid w:val="00667B9C"/>
    <w:rsid w:val="00670760"/>
    <w:rsid w:val="00671856"/>
    <w:rsid w:val="00673BB4"/>
    <w:rsid w:val="00675A4E"/>
    <w:rsid w:val="00681529"/>
    <w:rsid w:val="006826F6"/>
    <w:rsid w:val="00683AC8"/>
    <w:rsid w:val="0068612F"/>
    <w:rsid w:val="0069367A"/>
    <w:rsid w:val="006939F1"/>
    <w:rsid w:val="006969A9"/>
    <w:rsid w:val="00697F7B"/>
    <w:rsid w:val="006A465F"/>
    <w:rsid w:val="006A4C59"/>
    <w:rsid w:val="006B09E1"/>
    <w:rsid w:val="006B7C00"/>
    <w:rsid w:val="006C1D06"/>
    <w:rsid w:val="006C1DBF"/>
    <w:rsid w:val="006C2D38"/>
    <w:rsid w:val="006C6132"/>
    <w:rsid w:val="006C62EE"/>
    <w:rsid w:val="006D24E7"/>
    <w:rsid w:val="006D4A0E"/>
    <w:rsid w:val="006E5664"/>
    <w:rsid w:val="006F0620"/>
    <w:rsid w:val="006F08C2"/>
    <w:rsid w:val="006F5986"/>
    <w:rsid w:val="006F6970"/>
    <w:rsid w:val="00702C3C"/>
    <w:rsid w:val="00703435"/>
    <w:rsid w:val="00704E59"/>
    <w:rsid w:val="00713D68"/>
    <w:rsid w:val="00716562"/>
    <w:rsid w:val="00721EB6"/>
    <w:rsid w:val="00722914"/>
    <w:rsid w:val="00724C6D"/>
    <w:rsid w:val="00725935"/>
    <w:rsid w:val="00726160"/>
    <w:rsid w:val="00726816"/>
    <w:rsid w:val="00730300"/>
    <w:rsid w:val="00730777"/>
    <w:rsid w:val="007345CD"/>
    <w:rsid w:val="00734E86"/>
    <w:rsid w:val="007413C0"/>
    <w:rsid w:val="00746403"/>
    <w:rsid w:val="00751ADA"/>
    <w:rsid w:val="00753454"/>
    <w:rsid w:val="00757E25"/>
    <w:rsid w:val="007646B1"/>
    <w:rsid w:val="00777BAA"/>
    <w:rsid w:val="00781418"/>
    <w:rsid w:val="0078160D"/>
    <w:rsid w:val="00784DE2"/>
    <w:rsid w:val="007936D3"/>
    <w:rsid w:val="00795359"/>
    <w:rsid w:val="00795583"/>
    <w:rsid w:val="00795985"/>
    <w:rsid w:val="007A12B1"/>
    <w:rsid w:val="007A1F3A"/>
    <w:rsid w:val="007A68B5"/>
    <w:rsid w:val="007A746E"/>
    <w:rsid w:val="007A77CE"/>
    <w:rsid w:val="007B34AF"/>
    <w:rsid w:val="007B59CD"/>
    <w:rsid w:val="007C226C"/>
    <w:rsid w:val="007C39A0"/>
    <w:rsid w:val="007C747C"/>
    <w:rsid w:val="007D0037"/>
    <w:rsid w:val="007D75BC"/>
    <w:rsid w:val="007D7F17"/>
    <w:rsid w:val="007E04DC"/>
    <w:rsid w:val="007E230D"/>
    <w:rsid w:val="007E3700"/>
    <w:rsid w:val="007E4E7E"/>
    <w:rsid w:val="007F29F4"/>
    <w:rsid w:val="007F2E37"/>
    <w:rsid w:val="007F42D8"/>
    <w:rsid w:val="007F54F4"/>
    <w:rsid w:val="008009B0"/>
    <w:rsid w:val="00800ED3"/>
    <w:rsid w:val="00801DC1"/>
    <w:rsid w:val="00802B8E"/>
    <w:rsid w:val="00804664"/>
    <w:rsid w:val="00804C17"/>
    <w:rsid w:val="00810A79"/>
    <w:rsid w:val="00821868"/>
    <w:rsid w:val="00822E2E"/>
    <w:rsid w:val="008238F3"/>
    <w:rsid w:val="00825CA1"/>
    <w:rsid w:val="00832BB8"/>
    <w:rsid w:val="00841CBC"/>
    <w:rsid w:val="00841E30"/>
    <w:rsid w:val="00842A19"/>
    <w:rsid w:val="008437AD"/>
    <w:rsid w:val="00845BE8"/>
    <w:rsid w:val="00845CC6"/>
    <w:rsid w:val="00857EDB"/>
    <w:rsid w:val="0086133E"/>
    <w:rsid w:val="00864615"/>
    <w:rsid w:val="0087051A"/>
    <w:rsid w:val="00874930"/>
    <w:rsid w:val="00874939"/>
    <w:rsid w:val="00875B30"/>
    <w:rsid w:val="00877565"/>
    <w:rsid w:val="00880BD3"/>
    <w:rsid w:val="00881AD6"/>
    <w:rsid w:val="0088494F"/>
    <w:rsid w:val="0089032E"/>
    <w:rsid w:val="008968BB"/>
    <w:rsid w:val="008A0A3A"/>
    <w:rsid w:val="008A137E"/>
    <w:rsid w:val="008A4408"/>
    <w:rsid w:val="008B6789"/>
    <w:rsid w:val="008C31D5"/>
    <w:rsid w:val="008C3417"/>
    <w:rsid w:val="008C4340"/>
    <w:rsid w:val="008E0461"/>
    <w:rsid w:val="008E3D05"/>
    <w:rsid w:val="008E630B"/>
    <w:rsid w:val="008F06AC"/>
    <w:rsid w:val="008F0781"/>
    <w:rsid w:val="008F69F0"/>
    <w:rsid w:val="008F755D"/>
    <w:rsid w:val="009013E4"/>
    <w:rsid w:val="009014AF"/>
    <w:rsid w:val="00902849"/>
    <w:rsid w:val="009038BA"/>
    <w:rsid w:val="009105B1"/>
    <w:rsid w:val="00912FED"/>
    <w:rsid w:val="009138C0"/>
    <w:rsid w:val="0091566A"/>
    <w:rsid w:val="0092483C"/>
    <w:rsid w:val="009251CA"/>
    <w:rsid w:val="0092670A"/>
    <w:rsid w:val="00926A4E"/>
    <w:rsid w:val="0092777A"/>
    <w:rsid w:val="009330D0"/>
    <w:rsid w:val="00933A26"/>
    <w:rsid w:val="00935131"/>
    <w:rsid w:val="00937F8A"/>
    <w:rsid w:val="00940022"/>
    <w:rsid w:val="009457E8"/>
    <w:rsid w:val="009510FE"/>
    <w:rsid w:val="00952F92"/>
    <w:rsid w:val="00954E88"/>
    <w:rsid w:val="009560CC"/>
    <w:rsid w:val="009570B6"/>
    <w:rsid w:val="00960311"/>
    <w:rsid w:val="0096374A"/>
    <w:rsid w:val="009649D6"/>
    <w:rsid w:val="00964F44"/>
    <w:rsid w:val="00965F12"/>
    <w:rsid w:val="00967D37"/>
    <w:rsid w:val="009707D0"/>
    <w:rsid w:val="00972AB4"/>
    <w:rsid w:val="009819FF"/>
    <w:rsid w:val="00982FA3"/>
    <w:rsid w:val="0098628A"/>
    <w:rsid w:val="00993D0C"/>
    <w:rsid w:val="009A190B"/>
    <w:rsid w:val="009A7D78"/>
    <w:rsid w:val="009B0E18"/>
    <w:rsid w:val="009B1F48"/>
    <w:rsid w:val="009B6FA7"/>
    <w:rsid w:val="009C5B88"/>
    <w:rsid w:val="009C5F86"/>
    <w:rsid w:val="009D0AEA"/>
    <w:rsid w:val="009D4EB5"/>
    <w:rsid w:val="009D5C85"/>
    <w:rsid w:val="009D7A2A"/>
    <w:rsid w:val="009E5548"/>
    <w:rsid w:val="009E7E85"/>
    <w:rsid w:val="009F0968"/>
    <w:rsid w:val="009F1AAE"/>
    <w:rsid w:val="009F4753"/>
    <w:rsid w:val="009F4C07"/>
    <w:rsid w:val="009F5104"/>
    <w:rsid w:val="009F703B"/>
    <w:rsid w:val="00A010C6"/>
    <w:rsid w:val="00A02DBD"/>
    <w:rsid w:val="00A06E30"/>
    <w:rsid w:val="00A07692"/>
    <w:rsid w:val="00A11792"/>
    <w:rsid w:val="00A1642C"/>
    <w:rsid w:val="00A2002C"/>
    <w:rsid w:val="00A214EB"/>
    <w:rsid w:val="00A217F2"/>
    <w:rsid w:val="00A277FF"/>
    <w:rsid w:val="00A279DE"/>
    <w:rsid w:val="00A33B2A"/>
    <w:rsid w:val="00A33BDC"/>
    <w:rsid w:val="00A403B0"/>
    <w:rsid w:val="00A412FE"/>
    <w:rsid w:val="00A445CC"/>
    <w:rsid w:val="00A5135E"/>
    <w:rsid w:val="00A5442E"/>
    <w:rsid w:val="00A5474D"/>
    <w:rsid w:val="00A565D6"/>
    <w:rsid w:val="00A57F19"/>
    <w:rsid w:val="00A667BA"/>
    <w:rsid w:val="00A70AEF"/>
    <w:rsid w:val="00A717DE"/>
    <w:rsid w:val="00A729BF"/>
    <w:rsid w:val="00A72E61"/>
    <w:rsid w:val="00A76942"/>
    <w:rsid w:val="00A77FD3"/>
    <w:rsid w:val="00A83E26"/>
    <w:rsid w:val="00A874CB"/>
    <w:rsid w:val="00A87EE3"/>
    <w:rsid w:val="00A92F38"/>
    <w:rsid w:val="00A96264"/>
    <w:rsid w:val="00AA18AA"/>
    <w:rsid w:val="00AA1AB7"/>
    <w:rsid w:val="00AA44C1"/>
    <w:rsid w:val="00AA4DF1"/>
    <w:rsid w:val="00AA7419"/>
    <w:rsid w:val="00AB6DA6"/>
    <w:rsid w:val="00AC0B21"/>
    <w:rsid w:val="00AC3D4B"/>
    <w:rsid w:val="00AC3FEE"/>
    <w:rsid w:val="00AC4E10"/>
    <w:rsid w:val="00AC5C19"/>
    <w:rsid w:val="00AC5E3C"/>
    <w:rsid w:val="00AD1026"/>
    <w:rsid w:val="00AD1221"/>
    <w:rsid w:val="00AD382E"/>
    <w:rsid w:val="00AD6E5D"/>
    <w:rsid w:val="00AE02B4"/>
    <w:rsid w:val="00AE0DB3"/>
    <w:rsid w:val="00AE3502"/>
    <w:rsid w:val="00AE428D"/>
    <w:rsid w:val="00AF0E1F"/>
    <w:rsid w:val="00AF15A9"/>
    <w:rsid w:val="00AF1ABF"/>
    <w:rsid w:val="00AF306B"/>
    <w:rsid w:val="00AF56B7"/>
    <w:rsid w:val="00AF5D28"/>
    <w:rsid w:val="00AF6C31"/>
    <w:rsid w:val="00B05363"/>
    <w:rsid w:val="00B0688A"/>
    <w:rsid w:val="00B10B5F"/>
    <w:rsid w:val="00B13096"/>
    <w:rsid w:val="00B14725"/>
    <w:rsid w:val="00B15777"/>
    <w:rsid w:val="00B24AF1"/>
    <w:rsid w:val="00B25F4C"/>
    <w:rsid w:val="00B266D8"/>
    <w:rsid w:val="00B30F69"/>
    <w:rsid w:val="00B32E01"/>
    <w:rsid w:val="00B353C2"/>
    <w:rsid w:val="00B372D3"/>
    <w:rsid w:val="00B377B9"/>
    <w:rsid w:val="00B37F29"/>
    <w:rsid w:val="00B404E9"/>
    <w:rsid w:val="00B41886"/>
    <w:rsid w:val="00B41D6C"/>
    <w:rsid w:val="00B442E2"/>
    <w:rsid w:val="00B452C4"/>
    <w:rsid w:val="00B45B79"/>
    <w:rsid w:val="00B4606F"/>
    <w:rsid w:val="00B47B8D"/>
    <w:rsid w:val="00B53724"/>
    <w:rsid w:val="00B57B3E"/>
    <w:rsid w:val="00B658A7"/>
    <w:rsid w:val="00B72549"/>
    <w:rsid w:val="00B742EC"/>
    <w:rsid w:val="00B76EA0"/>
    <w:rsid w:val="00B7743C"/>
    <w:rsid w:val="00B80955"/>
    <w:rsid w:val="00B84AF0"/>
    <w:rsid w:val="00B84C51"/>
    <w:rsid w:val="00B870DB"/>
    <w:rsid w:val="00B90031"/>
    <w:rsid w:val="00B91BA1"/>
    <w:rsid w:val="00B97570"/>
    <w:rsid w:val="00BA0612"/>
    <w:rsid w:val="00BA1755"/>
    <w:rsid w:val="00BA449A"/>
    <w:rsid w:val="00BA4E47"/>
    <w:rsid w:val="00BB2F1E"/>
    <w:rsid w:val="00BB7871"/>
    <w:rsid w:val="00BB7AE7"/>
    <w:rsid w:val="00BC0AB6"/>
    <w:rsid w:val="00BC3E4F"/>
    <w:rsid w:val="00BC5D40"/>
    <w:rsid w:val="00BC6D7E"/>
    <w:rsid w:val="00BD25C9"/>
    <w:rsid w:val="00BD5C62"/>
    <w:rsid w:val="00BD6A0E"/>
    <w:rsid w:val="00BE0F57"/>
    <w:rsid w:val="00C0475A"/>
    <w:rsid w:val="00C10FCF"/>
    <w:rsid w:val="00C11D94"/>
    <w:rsid w:val="00C13CA4"/>
    <w:rsid w:val="00C1407D"/>
    <w:rsid w:val="00C14153"/>
    <w:rsid w:val="00C22201"/>
    <w:rsid w:val="00C26E51"/>
    <w:rsid w:val="00C4100E"/>
    <w:rsid w:val="00C4363D"/>
    <w:rsid w:val="00C4785C"/>
    <w:rsid w:val="00C52AF4"/>
    <w:rsid w:val="00C53F98"/>
    <w:rsid w:val="00C57E62"/>
    <w:rsid w:val="00C6042C"/>
    <w:rsid w:val="00C64132"/>
    <w:rsid w:val="00C641A1"/>
    <w:rsid w:val="00C642C9"/>
    <w:rsid w:val="00C70F47"/>
    <w:rsid w:val="00C72732"/>
    <w:rsid w:val="00C736C2"/>
    <w:rsid w:val="00C73AB8"/>
    <w:rsid w:val="00C8015A"/>
    <w:rsid w:val="00C814B7"/>
    <w:rsid w:val="00C83307"/>
    <w:rsid w:val="00C9007B"/>
    <w:rsid w:val="00CA2288"/>
    <w:rsid w:val="00CA2A6A"/>
    <w:rsid w:val="00CA3F3F"/>
    <w:rsid w:val="00CA54F2"/>
    <w:rsid w:val="00CA5A57"/>
    <w:rsid w:val="00CA7318"/>
    <w:rsid w:val="00CB5B00"/>
    <w:rsid w:val="00CC1BEA"/>
    <w:rsid w:val="00CC1D62"/>
    <w:rsid w:val="00CC2346"/>
    <w:rsid w:val="00CC2B37"/>
    <w:rsid w:val="00CC6AD3"/>
    <w:rsid w:val="00CD16B5"/>
    <w:rsid w:val="00CD1C70"/>
    <w:rsid w:val="00CD3C67"/>
    <w:rsid w:val="00CD4337"/>
    <w:rsid w:val="00CE34B0"/>
    <w:rsid w:val="00CE3F2B"/>
    <w:rsid w:val="00CE4AD5"/>
    <w:rsid w:val="00CE6EB0"/>
    <w:rsid w:val="00CF0F91"/>
    <w:rsid w:val="00CF32E6"/>
    <w:rsid w:val="00CF51E7"/>
    <w:rsid w:val="00CF64C0"/>
    <w:rsid w:val="00CF73C4"/>
    <w:rsid w:val="00D00D80"/>
    <w:rsid w:val="00D00E22"/>
    <w:rsid w:val="00D031A6"/>
    <w:rsid w:val="00D055FD"/>
    <w:rsid w:val="00D10A62"/>
    <w:rsid w:val="00D10C84"/>
    <w:rsid w:val="00D11AAD"/>
    <w:rsid w:val="00D1269E"/>
    <w:rsid w:val="00D12D9D"/>
    <w:rsid w:val="00D2159A"/>
    <w:rsid w:val="00D239CF"/>
    <w:rsid w:val="00D3009D"/>
    <w:rsid w:val="00D312E7"/>
    <w:rsid w:val="00D3218E"/>
    <w:rsid w:val="00D33E37"/>
    <w:rsid w:val="00D3763E"/>
    <w:rsid w:val="00D428E5"/>
    <w:rsid w:val="00D47B4D"/>
    <w:rsid w:val="00D5417A"/>
    <w:rsid w:val="00D5526A"/>
    <w:rsid w:val="00D57069"/>
    <w:rsid w:val="00D6072E"/>
    <w:rsid w:val="00D63EE7"/>
    <w:rsid w:val="00D64BD5"/>
    <w:rsid w:val="00D67C53"/>
    <w:rsid w:val="00D708EB"/>
    <w:rsid w:val="00D70D16"/>
    <w:rsid w:val="00D7361E"/>
    <w:rsid w:val="00D8082B"/>
    <w:rsid w:val="00D847D8"/>
    <w:rsid w:val="00D90FD4"/>
    <w:rsid w:val="00D91582"/>
    <w:rsid w:val="00D94CDD"/>
    <w:rsid w:val="00DA307D"/>
    <w:rsid w:val="00DB3044"/>
    <w:rsid w:val="00DB3585"/>
    <w:rsid w:val="00DC2A21"/>
    <w:rsid w:val="00DC2A4A"/>
    <w:rsid w:val="00DC414D"/>
    <w:rsid w:val="00DC5185"/>
    <w:rsid w:val="00DD0BB1"/>
    <w:rsid w:val="00DD4F7B"/>
    <w:rsid w:val="00DE3FBC"/>
    <w:rsid w:val="00DE5835"/>
    <w:rsid w:val="00DF0737"/>
    <w:rsid w:val="00DF51A8"/>
    <w:rsid w:val="00DF73F2"/>
    <w:rsid w:val="00E03B87"/>
    <w:rsid w:val="00E06C97"/>
    <w:rsid w:val="00E12214"/>
    <w:rsid w:val="00E13DC6"/>
    <w:rsid w:val="00E161C1"/>
    <w:rsid w:val="00E2117C"/>
    <w:rsid w:val="00E22055"/>
    <w:rsid w:val="00E23DAB"/>
    <w:rsid w:val="00E2414B"/>
    <w:rsid w:val="00E274D0"/>
    <w:rsid w:val="00E27FF2"/>
    <w:rsid w:val="00E308F3"/>
    <w:rsid w:val="00E30EEA"/>
    <w:rsid w:val="00E33DEE"/>
    <w:rsid w:val="00E36FF4"/>
    <w:rsid w:val="00E4528B"/>
    <w:rsid w:val="00E501D5"/>
    <w:rsid w:val="00E517B8"/>
    <w:rsid w:val="00E51C1E"/>
    <w:rsid w:val="00E548E4"/>
    <w:rsid w:val="00E54EE7"/>
    <w:rsid w:val="00E558D6"/>
    <w:rsid w:val="00E5673F"/>
    <w:rsid w:val="00E568CF"/>
    <w:rsid w:val="00E56CCB"/>
    <w:rsid w:val="00E607BB"/>
    <w:rsid w:val="00E60CB5"/>
    <w:rsid w:val="00E61F1B"/>
    <w:rsid w:val="00E62B0F"/>
    <w:rsid w:val="00E64E39"/>
    <w:rsid w:val="00E64F71"/>
    <w:rsid w:val="00E72234"/>
    <w:rsid w:val="00E735C4"/>
    <w:rsid w:val="00E74821"/>
    <w:rsid w:val="00E84B97"/>
    <w:rsid w:val="00E85181"/>
    <w:rsid w:val="00E85F6E"/>
    <w:rsid w:val="00E86758"/>
    <w:rsid w:val="00E86F27"/>
    <w:rsid w:val="00E93AA5"/>
    <w:rsid w:val="00E94EE6"/>
    <w:rsid w:val="00EA4823"/>
    <w:rsid w:val="00EA5A39"/>
    <w:rsid w:val="00EA6284"/>
    <w:rsid w:val="00EB0E1B"/>
    <w:rsid w:val="00EB11B4"/>
    <w:rsid w:val="00EB2AA9"/>
    <w:rsid w:val="00EB3EF0"/>
    <w:rsid w:val="00EB4873"/>
    <w:rsid w:val="00EC04DD"/>
    <w:rsid w:val="00EC1FE2"/>
    <w:rsid w:val="00EC46F8"/>
    <w:rsid w:val="00EC6DF7"/>
    <w:rsid w:val="00ED060F"/>
    <w:rsid w:val="00ED5B73"/>
    <w:rsid w:val="00EE236C"/>
    <w:rsid w:val="00EE2E75"/>
    <w:rsid w:val="00EE546E"/>
    <w:rsid w:val="00EE63EB"/>
    <w:rsid w:val="00EE6BCA"/>
    <w:rsid w:val="00EF242A"/>
    <w:rsid w:val="00EF286A"/>
    <w:rsid w:val="00EF3A0B"/>
    <w:rsid w:val="00EF4386"/>
    <w:rsid w:val="00EF501F"/>
    <w:rsid w:val="00EF53A4"/>
    <w:rsid w:val="00F01052"/>
    <w:rsid w:val="00F010E6"/>
    <w:rsid w:val="00F0125D"/>
    <w:rsid w:val="00F0167A"/>
    <w:rsid w:val="00F04583"/>
    <w:rsid w:val="00F069CF"/>
    <w:rsid w:val="00F10CFE"/>
    <w:rsid w:val="00F13B5A"/>
    <w:rsid w:val="00F13C51"/>
    <w:rsid w:val="00F159F3"/>
    <w:rsid w:val="00F1762F"/>
    <w:rsid w:val="00F23E57"/>
    <w:rsid w:val="00F26C37"/>
    <w:rsid w:val="00F315FD"/>
    <w:rsid w:val="00F31A24"/>
    <w:rsid w:val="00F32AE3"/>
    <w:rsid w:val="00F3557E"/>
    <w:rsid w:val="00F40934"/>
    <w:rsid w:val="00F412F8"/>
    <w:rsid w:val="00F466BE"/>
    <w:rsid w:val="00F477E2"/>
    <w:rsid w:val="00F504CA"/>
    <w:rsid w:val="00F51F9E"/>
    <w:rsid w:val="00F52639"/>
    <w:rsid w:val="00F53C96"/>
    <w:rsid w:val="00F62277"/>
    <w:rsid w:val="00F63CB7"/>
    <w:rsid w:val="00F64B1E"/>
    <w:rsid w:val="00F67304"/>
    <w:rsid w:val="00F736DC"/>
    <w:rsid w:val="00F773CC"/>
    <w:rsid w:val="00F80333"/>
    <w:rsid w:val="00F8221C"/>
    <w:rsid w:val="00F865EF"/>
    <w:rsid w:val="00F937DB"/>
    <w:rsid w:val="00F96C37"/>
    <w:rsid w:val="00FA0F81"/>
    <w:rsid w:val="00FA5398"/>
    <w:rsid w:val="00FB6452"/>
    <w:rsid w:val="00FB6494"/>
    <w:rsid w:val="00FB6CA3"/>
    <w:rsid w:val="00FC2184"/>
    <w:rsid w:val="00FC239A"/>
    <w:rsid w:val="00FC69F2"/>
    <w:rsid w:val="00FD0C36"/>
    <w:rsid w:val="00FD42E2"/>
    <w:rsid w:val="00FD5025"/>
    <w:rsid w:val="00FD7888"/>
    <w:rsid w:val="00FE269D"/>
    <w:rsid w:val="00FE7634"/>
    <w:rsid w:val="00FF1387"/>
    <w:rsid w:val="00FF58B1"/>
    <w:rsid w:val="00FF7236"/>
    <w:rsid w:val="01094F20"/>
    <w:rsid w:val="01183028"/>
    <w:rsid w:val="01744A5A"/>
    <w:rsid w:val="018C2D0D"/>
    <w:rsid w:val="019532F5"/>
    <w:rsid w:val="01DF44E5"/>
    <w:rsid w:val="02180663"/>
    <w:rsid w:val="02381EB7"/>
    <w:rsid w:val="0264256A"/>
    <w:rsid w:val="0267445E"/>
    <w:rsid w:val="026966C0"/>
    <w:rsid w:val="02711632"/>
    <w:rsid w:val="028B6DA4"/>
    <w:rsid w:val="02BB17C8"/>
    <w:rsid w:val="02BC4BA8"/>
    <w:rsid w:val="02BD62A8"/>
    <w:rsid w:val="02C30310"/>
    <w:rsid w:val="031827AE"/>
    <w:rsid w:val="03227C39"/>
    <w:rsid w:val="03647FEC"/>
    <w:rsid w:val="036C1281"/>
    <w:rsid w:val="03743D9C"/>
    <w:rsid w:val="03BD60A0"/>
    <w:rsid w:val="0404743A"/>
    <w:rsid w:val="040D1615"/>
    <w:rsid w:val="04310B60"/>
    <w:rsid w:val="04372DF0"/>
    <w:rsid w:val="04753762"/>
    <w:rsid w:val="048E131E"/>
    <w:rsid w:val="04B3272A"/>
    <w:rsid w:val="04D70782"/>
    <w:rsid w:val="0508603D"/>
    <w:rsid w:val="053609C8"/>
    <w:rsid w:val="053B59EF"/>
    <w:rsid w:val="056324E0"/>
    <w:rsid w:val="05982483"/>
    <w:rsid w:val="05BF00FC"/>
    <w:rsid w:val="060E3C24"/>
    <w:rsid w:val="060F6C05"/>
    <w:rsid w:val="062D54A8"/>
    <w:rsid w:val="06543C70"/>
    <w:rsid w:val="06567FAD"/>
    <w:rsid w:val="066C4A77"/>
    <w:rsid w:val="06765566"/>
    <w:rsid w:val="067676C4"/>
    <w:rsid w:val="0695619B"/>
    <w:rsid w:val="06A65C99"/>
    <w:rsid w:val="06DA722A"/>
    <w:rsid w:val="06E34B9B"/>
    <w:rsid w:val="071169A3"/>
    <w:rsid w:val="074B37AF"/>
    <w:rsid w:val="07B315E1"/>
    <w:rsid w:val="07B80BD9"/>
    <w:rsid w:val="07CF2ACD"/>
    <w:rsid w:val="07DC724E"/>
    <w:rsid w:val="07E133E3"/>
    <w:rsid w:val="080F1CD5"/>
    <w:rsid w:val="08385F62"/>
    <w:rsid w:val="08394331"/>
    <w:rsid w:val="08B2663F"/>
    <w:rsid w:val="08DA3781"/>
    <w:rsid w:val="08E9092D"/>
    <w:rsid w:val="093115AD"/>
    <w:rsid w:val="09487F5A"/>
    <w:rsid w:val="099C7F3B"/>
    <w:rsid w:val="09BD6B77"/>
    <w:rsid w:val="09C45A1D"/>
    <w:rsid w:val="0A015A0D"/>
    <w:rsid w:val="0A366411"/>
    <w:rsid w:val="0A372A9F"/>
    <w:rsid w:val="0A4E61B3"/>
    <w:rsid w:val="0A715379"/>
    <w:rsid w:val="0A8B5F3A"/>
    <w:rsid w:val="0A8B6FC9"/>
    <w:rsid w:val="0A940373"/>
    <w:rsid w:val="0A985224"/>
    <w:rsid w:val="0AA502B2"/>
    <w:rsid w:val="0AA546A7"/>
    <w:rsid w:val="0AAE3E24"/>
    <w:rsid w:val="0ABB1DE6"/>
    <w:rsid w:val="0ABD5813"/>
    <w:rsid w:val="0AC21007"/>
    <w:rsid w:val="0B003EF0"/>
    <w:rsid w:val="0B0C59BD"/>
    <w:rsid w:val="0B2C5576"/>
    <w:rsid w:val="0B4A7489"/>
    <w:rsid w:val="0B4C6B85"/>
    <w:rsid w:val="0B6F1F60"/>
    <w:rsid w:val="0B7E0DB8"/>
    <w:rsid w:val="0B8B47A8"/>
    <w:rsid w:val="0BA80F15"/>
    <w:rsid w:val="0BB80CC7"/>
    <w:rsid w:val="0C506516"/>
    <w:rsid w:val="0C5D622E"/>
    <w:rsid w:val="0C7D5769"/>
    <w:rsid w:val="0C8B7A54"/>
    <w:rsid w:val="0CAA4E85"/>
    <w:rsid w:val="0CC10842"/>
    <w:rsid w:val="0CEE39FD"/>
    <w:rsid w:val="0D0271DA"/>
    <w:rsid w:val="0D2B356C"/>
    <w:rsid w:val="0D470ED0"/>
    <w:rsid w:val="0D5D3B12"/>
    <w:rsid w:val="0D6379C6"/>
    <w:rsid w:val="0D9B1ACD"/>
    <w:rsid w:val="0D9F4E70"/>
    <w:rsid w:val="0DAC0E1E"/>
    <w:rsid w:val="0DEA7FFE"/>
    <w:rsid w:val="0DF409FE"/>
    <w:rsid w:val="0E0A588A"/>
    <w:rsid w:val="0E105434"/>
    <w:rsid w:val="0E196FA1"/>
    <w:rsid w:val="0E1E2184"/>
    <w:rsid w:val="0E235652"/>
    <w:rsid w:val="0E3E7E4D"/>
    <w:rsid w:val="0E4A093E"/>
    <w:rsid w:val="0E600306"/>
    <w:rsid w:val="0E616D26"/>
    <w:rsid w:val="0E752B23"/>
    <w:rsid w:val="0E7B419D"/>
    <w:rsid w:val="0E8356DE"/>
    <w:rsid w:val="0E861F81"/>
    <w:rsid w:val="0ED2372E"/>
    <w:rsid w:val="0F3C159E"/>
    <w:rsid w:val="0F7804CE"/>
    <w:rsid w:val="0FA843C9"/>
    <w:rsid w:val="0FE94DCF"/>
    <w:rsid w:val="10064E39"/>
    <w:rsid w:val="1009659B"/>
    <w:rsid w:val="100C2527"/>
    <w:rsid w:val="104D00C8"/>
    <w:rsid w:val="104E53BB"/>
    <w:rsid w:val="10514595"/>
    <w:rsid w:val="106B544E"/>
    <w:rsid w:val="107E1085"/>
    <w:rsid w:val="107E16CF"/>
    <w:rsid w:val="10885023"/>
    <w:rsid w:val="10B16B13"/>
    <w:rsid w:val="10C216A8"/>
    <w:rsid w:val="10D663C6"/>
    <w:rsid w:val="10D67449"/>
    <w:rsid w:val="11085EFF"/>
    <w:rsid w:val="11311B66"/>
    <w:rsid w:val="116517AE"/>
    <w:rsid w:val="118A04DD"/>
    <w:rsid w:val="11B71B70"/>
    <w:rsid w:val="1238325F"/>
    <w:rsid w:val="125667CC"/>
    <w:rsid w:val="1269640B"/>
    <w:rsid w:val="12907011"/>
    <w:rsid w:val="12EA705D"/>
    <w:rsid w:val="12F271BC"/>
    <w:rsid w:val="1338459F"/>
    <w:rsid w:val="13462E76"/>
    <w:rsid w:val="13AF27B3"/>
    <w:rsid w:val="141C0917"/>
    <w:rsid w:val="15044E05"/>
    <w:rsid w:val="1507098C"/>
    <w:rsid w:val="150C4126"/>
    <w:rsid w:val="15392338"/>
    <w:rsid w:val="1544135A"/>
    <w:rsid w:val="156F76ED"/>
    <w:rsid w:val="15891710"/>
    <w:rsid w:val="15A2645F"/>
    <w:rsid w:val="15E30380"/>
    <w:rsid w:val="15FB3325"/>
    <w:rsid w:val="16271485"/>
    <w:rsid w:val="1665526C"/>
    <w:rsid w:val="167C3502"/>
    <w:rsid w:val="167D7C22"/>
    <w:rsid w:val="16C61AC1"/>
    <w:rsid w:val="17254230"/>
    <w:rsid w:val="1739331B"/>
    <w:rsid w:val="176E3BBB"/>
    <w:rsid w:val="178F761C"/>
    <w:rsid w:val="179F4B8D"/>
    <w:rsid w:val="17A55C54"/>
    <w:rsid w:val="17E51D51"/>
    <w:rsid w:val="180D092D"/>
    <w:rsid w:val="180F6D3D"/>
    <w:rsid w:val="182748D4"/>
    <w:rsid w:val="1840616F"/>
    <w:rsid w:val="185670F3"/>
    <w:rsid w:val="18B97925"/>
    <w:rsid w:val="18EF3F33"/>
    <w:rsid w:val="19167B90"/>
    <w:rsid w:val="191F51CB"/>
    <w:rsid w:val="192D5CCA"/>
    <w:rsid w:val="193148F5"/>
    <w:rsid w:val="193E6987"/>
    <w:rsid w:val="194F25F3"/>
    <w:rsid w:val="19975508"/>
    <w:rsid w:val="199D30E1"/>
    <w:rsid w:val="19B32257"/>
    <w:rsid w:val="19B96C74"/>
    <w:rsid w:val="19BA10EA"/>
    <w:rsid w:val="19D13550"/>
    <w:rsid w:val="1A1D38D5"/>
    <w:rsid w:val="1A2C1896"/>
    <w:rsid w:val="1A3A2038"/>
    <w:rsid w:val="1A5264DB"/>
    <w:rsid w:val="1A8C508E"/>
    <w:rsid w:val="1AB9359F"/>
    <w:rsid w:val="1ABB57D7"/>
    <w:rsid w:val="1ABD5FCF"/>
    <w:rsid w:val="1AE42E13"/>
    <w:rsid w:val="1B1D6DFF"/>
    <w:rsid w:val="1B2C29AD"/>
    <w:rsid w:val="1B915A04"/>
    <w:rsid w:val="1BE62F55"/>
    <w:rsid w:val="1C0463F3"/>
    <w:rsid w:val="1C0501CF"/>
    <w:rsid w:val="1C0520E3"/>
    <w:rsid w:val="1C2E335F"/>
    <w:rsid w:val="1C486579"/>
    <w:rsid w:val="1C4F5BE7"/>
    <w:rsid w:val="1C7008FA"/>
    <w:rsid w:val="1C845222"/>
    <w:rsid w:val="1C8A232E"/>
    <w:rsid w:val="1C8C77E7"/>
    <w:rsid w:val="1CA3596A"/>
    <w:rsid w:val="1CA60C02"/>
    <w:rsid w:val="1CA702BB"/>
    <w:rsid w:val="1CC905ED"/>
    <w:rsid w:val="1CCB00AF"/>
    <w:rsid w:val="1CCD2907"/>
    <w:rsid w:val="1D16233D"/>
    <w:rsid w:val="1D2F52DD"/>
    <w:rsid w:val="1D5134C2"/>
    <w:rsid w:val="1D54365F"/>
    <w:rsid w:val="1D5C43F7"/>
    <w:rsid w:val="1D5F5D3C"/>
    <w:rsid w:val="1D7C3175"/>
    <w:rsid w:val="1DBD2355"/>
    <w:rsid w:val="1DD06BA6"/>
    <w:rsid w:val="1E6812C5"/>
    <w:rsid w:val="1E6C77FE"/>
    <w:rsid w:val="1EA71E0F"/>
    <w:rsid w:val="1EF71856"/>
    <w:rsid w:val="1EFC3246"/>
    <w:rsid w:val="1F03648B"/>
    <w:rsid w:val="1F063522"/>
    <w:rsid w:val="1F086827"/>
    <w:rsid w:val="1F0F3B1F"/>
    <w:rsid w:val="1F1BF267"/>
    <w:rsid w:val="1F3FB0B5"/>
    <w:rsid w:val="1F4B399F"/>
    <w:rsid w:val="1F586256"/>
    <w:rsid w:val="1FA77942"/>
    <w:rsid w:val="1FAC2E8C"/>
    <w:rsid w:val="1FC46DFB"/>
    <w:rsid w:val="1FC853AC"/>
    <w:rsid w:val="1FDC4F95"/>
    <w:rsid w:val="1FE75B19"/>
    <w:rsid w:val="20133C5B"/>
    <w:rsid w:val="2018797A"/>
    <w:rsid w:val="20245023"/>
    <w:rsid w:val="20862373"/>
    <w:rsid w:val="20D5354E"/>
    <w:rsid w:val="20D61BD0"/>
    <w:rsid w:val="20DE1105"/>
    <w:rsid w:val="212F7213"/>
    <w:rsid w:val="21485EB4"/>
    <w:rsid w:val="21622B4B"/>
    <w:rsid w:val="216752DF"/>
    <w:rsid w:val="216E32A7"/>
    <w:rsid w:val="21706E2F"/>
    <w:rsid w:val="217261B2"/>
    <w:rsid w:val="2179711A"/>
    <w:rsid w:val="21D33217"/>
    <w:rsid w:val="21EE3BE3"/>
    <w:rsid w:val="22042703"/>
    <w:rsid w:val="22447AB3"/>
    <w:rsid w:val="22450B0A"/>
    <w:rsid w:val="225B6108"/>
    <w:rsid w:val="22810CDB"/>
    <w:rsid w:val="229D7DD7"/>
    <w:rsid w:val="22A8512C"/>
    <w:rsid w:val="22C6313B"/>
    <w:rsid w:val="22DA6286"/>
    <w:rsid w:val="22E104B6"/>
    <w:rsid w:val="22FF4AE0"/>
    <w:rsid w:val="23213CBE"/>
    <w:rsid w:val="23340282"/>
    <w:rsid w:val="23420BA8"/>
    <w:rsid w:val="235F4539"/>
    <w:rsid w:val="23E26AE9"/>
    <w:rsid w:val="244024F2"/>
    <w:rsid w:val="24C33C2E"/>
    <w:rsid w:val="24EB2F43"/>
    <w:rsid w:val="250045D6"/>
    <w:rsid w:val="25267B9B"/>
    <w:rsid w:val="25353580"/>
    <w:rsid w:val="25B27508"/>
    <w:rsid w:val="25F32710"/>
    <w:rsid w:val="26275876"/>
    <w:rsid w:val="267F0611"/>
    <w:rsid w:val="26801702"/>
    <w:rsid w:val="26FB1485"/>
    <w:rsid w:val="26FFDD90"/>
    <w:rsid w:val="271614F5"/>
    <w:rsid w:val="271849D2"/>
    <w:rsid w:val="274C7A55"/>
    <w:rsid w:val="278D0D0A"/>
    <w:rsid w:val="27966C7C"/>
    <w:rsid w:val="279D3A35"/>
    <w:rsid w:val="27E50CD4"/>
    <w:rsid w:val="27E90E1C"/>
    <w:rsid w:val="27FC119E"/>
    <w:rsid w:val="280A6D4C"/>
    <w:rsid w:val="28425BF5"/>
    <w:rsid w:val="28453FB9"/>
    <w:rsid w:val="28E25297"/>
    <w:rsid w:val="28E3384E"/>
    <w:rsid w:val="28E565CF"/>
    <w:rsid w:val="290B128F"/>
    <w:rsid w:val="29231187"/>
    <w:rsid w:val="293F61ED"/>
    <w:rsid w:val="297C49CC"/>
    <w:rsid w:val="29D3779A"/>
    <w:rsid w:val="29D57357"/>
    <w:rsid w:val="29DD3A05"/>
    <w:rsid w:val="29FF145B"/>
    <w:rsid w:val="2A074760"/>
    <w:rsid w:val="2A153F62"/>
    <w:rsid w:val="2A22719B"/>
    <w:rsid w:val="2A3B4A0F"/>
    <w:rsid w:val="2A614FB1"/>
    <w:rsid w:val="2A79452D"/>
    <w:rsid w:val="2A9B3440"/>
    <w:rsid w:val="2AA452F3"/>
    <w:rsid w:val="2AA63D5A"/>
    <w:rsid w:val="2B4F59F6"/>
    <w:rsid w:val="2B5C08E9"/>
    <w:rsid w:val="2B7C7CB8"/>
    <w:rsid w:val="2B8D79DC"/>
    <w:rsid w:val="2C1173CD"/>
    <w:rsid w:val="2C13764E"/>
    <w:rsid w:val="2C1E01DC"/>
    <w:rsid w:val="2C39689B"/>
    <w:rsid w:val="2C89293E"/>
    <w:rsid w:val="2C9460B5"/>
    <w:rsid w:val="2CA21CEF"/>
    <w:rsid w:val="2D214CE0"/>
    <w:rsid w:val="2D8C7689"/>
    <w:rsid w:val="2D9F5F13"/>
    <w:rsid w:val="2DBC34F0"/>
    <w:rsid w:val="2DE92CD4"/>
    <w:rsid w:val="2DF30337"/>
    <w:rsid w:val="2DF85930"/>
    <w:rsid w:val="2DFF7A8D"/>
    <w:rsid w:val="2E1A0561"/>
    <w:rsid w:val="2E296CEA"/>
    <w:rsid w:val="2E723DBC"/>
    <w:rsid w:val="2EA4463E"/>
    <w:rsid w:val="2EEA706F"/>
    <w:rsid w:val="2EF640B5"/>
    <w:rsid w:val="2F5B6D31"/>
    <w:rsid w:val="2F950064"/>
    <w:rsid w:val="2FA003E4"/>
    <w:rsid w:val="2FA06512"/>
    <w:rsid w:val="30115603"/>
    <w:rsid w:val="303151D8"/>
    <w:rsid w:val="30804226"/>
    <w:rsid w:val="30BA1904"/>
    <w:rsid w:val="30F5601A"/>
    <w:rsid w:val="30FB2103"/>
    <w:rsid w:val="312139C1"/>
    <w:rsid w:val="31293D37"/>
    <w:rsid w:val="3139178E"/>
    <w:rsid w:val="31502B56"/>
    <w:rsid w:val="31552807"/>
    <w:rsid w:val="318F3390"/>
    <w:rsid w:val="31A56E5C"/>
    <w:rsid w:val="31AB7800"/>
    <w:rsid w:val="31DC31F1"/>
    <w:rsid w:val="31E57B22"/>
    <w:rsid w:val="31EF36A1"/>
    <w:rsid w:val="3201482F"/>
    <w:rsid w:val="3211476F"/>
    <w:rsid w:val="32156587"/>
    <w:rsid w:val="32242A8B"/>
    <w:rsid w:val="32335CDD"/>
    <w:rsid w:val="32712BDA"/>
    <w:rsid w:val="32D410CC"/>
    <w:rsid w:val="3341093E"/>
    <w:rsid w:val="336816EC"/>
    <w:rsid w:val="337D6441"/>
    <w:rsid w:val="33FF495E"/>
    <w:rsid w:val="340F25ED"/>
    <w:rsid w:val="342A658E"/>
    <w:rsid w:val="343240E6"/>
    <w:rsid w:val="34916082"/>
    <w:rsid w:val="34925DD1"/>
    <w:rsid w:val="34A21F11"/>
    <w:rsid w:val="34A43723"/>
    <w:rsid w:val="34E015FA"/>
    <w:rsid w:val="34E276AC"/>
    <w:rsid w:val="34F1795A"/>
    <w:rsid w:val="34F735B0"/>
    <w:rsid w:val="352B5D3B"/>
    <w:rsid w:val="35605BFE"/>
    <w:rsid w:val="35710B9C"/>
    <w:rsid w:val="3571200E"/>
    <w:rsid w:val="35834E45"/>
    <w:rsid w:val="358E65FE"/>
    <w:rsid w:val="35A442DD"/>
    <w:rsid w:val="361239F1"/>
    <w:rsid w:val="363519F9"/>
    <w:rsid w:val="36416C23"/>
    <w:rsid w:val="364925E5"/>
    <w:rsid w:val="36702099"/>
    <w:rsid w:val="367E7EF0"/>
    <w:rsid w:val="36B124BF"/>
    <w:rsid w:val="36DC6F92"/>
    <w:rsid w:val="36F310C5"/>
    <w:rsid w:val="37201A2E"/>
    <w:rsid w:val="372D266B"/>
    <w:rsid w:val="37692AD1"/>
    <w:rsid w:val="37B43033"/>
    <w:rsid w:val="37DF2CF3"/>
    <w:rsid w:val="382D5219"/>
    <w:rsid w:val="38943FAD"/>
    <w:rsid w:val="389674C7"/>
    <w:rsid w:val="38AC1529"/>
    <w:rsid w:val="38C27974"/>
    <w:rsid w:val="38CF3437"/>
    <w:rsid w:val="38D24DA9"/>
    <w:rsid w:val="390A5337"/>
    <w:rsid w:val="390F1EFA"/>
    <w:rsid w:val="394108CA"/>
    <w:rsid w:val="394C3BF5"/>
    <w:rsid w:val="397407ED"/>
    <w:rsid w:val="397B24C7"/>
    <w:rsid w:val="397C3213"/>
    <w:rsid w:val="39913A13"/>
    <w:rsid w:val="39934A72"/>
    <w:rsid w:val="3998077F"/>
    <w:rsid w:val="39B2163C"/>
    <w:rsid w:val="39CD0671"/>
    <w:rsid w:val="39E40E21"/>
    <w:rsid w:val="3A14484D"/>
    <w:rsid w:val="3A276074"/>
    <w:rsid w:val="3A39336C"/>
    <w:rsid w:val="3A4B22F1"/>
    <w:rsid w:val="3A77FB74"/>
    <w:rsid w:val="3AAE26CD"/>
    <w:rsid w:val="3ABB24C8"/>
    <w:rsid w:val="3AEE34D7"/>
    <w:rsid w:val="3AF791B7"/>
    <w:rsid w:val="3AFF677D"/>
    <w:rsid w:val="3B0F1361"/>
    <w:rsid w:val="3B61574A"/>
    <w:rsid w:val="3B7361ED"/>
    <w:rsid w:val="3B9F6CC6"/>
    <w:rsid w:val="3C1015F3"/>
    <w:rsid w:val="3C1026B3"/>
    <w:rsid w:val="3C226A33"/>
    <w:rsid w:val="3C5F27A1"/>
    <w:rsid w:val="3C900CFA"/>
    <w:rsid w:val="3CD12ACB"/>
    <w:rsid w:val="3CD74554"/>
    <w:rsid w:val="3CEA1179"/>
    <w:rsid w:val="3CED2752"/>
    <w:rsid w:val="3D070B80"/>
    <w:rsid w:val="3D25415F"/>
    <w:rsid w:val="3DAE5243"/>
    <w:rsid w:val="3DCEBEEA"/>
    <w:rsid w:val="3DCF2581"/>
    <w:rsid w:val="3DD623B2"/>
    <w:rsid w:val="3DEF4E00"/>
    <w:rsid w:val="3DF14558"/>
    <w:rsid w:val="3E774456"/>
    <w:rsid w:val="3E9944DD"/>
    <w:rsid w:val="3E998734"/>
    <w:rsid w:val="3EAF6C74"/>
    <w:rsid w:val="3ED154DD"/>
    <w:rsid w:val="3EFA31F6"/>
    <w:rsid w:val="3EFBE63F"/>
    <w:rsid w:val="3F2413A8"/>
    <w:rsid w:val="3F2F0AB8"/>
    <w:rsid w:val="3F3C3AB0"/>
    <w:rsid w:val="3F49631A"/>
    <w:rsid w:val="3F7817C4"/>
    <w:rsid w:val="3F7E304C"/>
    <w:rsid w:val="3FC465A7"/>
    <w:rsid w:val="3FC70AA3"/>
    <w:rsid w:val="3FCC784F"/>
    <w:rsid w:val="3FD35E68"/>
    <w:rsid w:val="3FDFA723"/>
    <w:rsid w:val="3FE2404F"/>
    <w:rsid w:val="3FE558CB"/>
    <w:rsid w:val="3FED426B"/>
    <w:rsid w:val="3FF775C8"/>
    <w:rsid w:val="3FFBB441"/>
    <w:rsid w:val="40142CA0"/>
    <w:rsid w:val="401A4D06"/>
    <w:rsid w:val="40633715"/>
    <w:rsid w:val="407245F0"/>
    <w:rsid w:val="40757E94"/>
    <w:rsid w:val="407677C9"/>
    <w:rsid w:val="40AA609B"/>
    <w:rsid w:val="40AB4166"/>
    <w:rsid w:val="40E93FE5"/>
    <w:rsid w:val="40EF7482"/>
    <w:rsid w:val="41154F4C"/>
    <w:rsid w:val="41207E14"/>
    <w:rsid w:val="412B2714"/>
    <w:rsid w:val="416F6B7F"/>
    <w:rsid w:val="418307C0"/>
    <w:rsid w:val="419418F9"/>
    <w:rsid w:val="41B95DF6"/>
    <w:rsid w:val="41EA0C4F"/>
    <w:rsid w:val="423F7A66"/>
    <w:rsid w:val="42490066"/>
    <w:rsid w:val="42867B1A"/>
    <w:rsid w:val="42975B92"/>
    <w:rsid w:val="42993361"/>
    <w:rsid w:val="42DC242C"/>
    <w:rsid w:val="42DF1E94"/>
    <w:rsid w:val="430B4C1A"/>
    <w:rsid w:val="430F0C0B"/>
    <w:rsid w:val="437B7B64"/>
    <w:rsid w:val="43C206CA"/>
    <w:rsid w:val="43C47AD1"/>
    <w:rsid w:val="43C60C34"/>
    <w:rsid w:val="43CC2E80"/>
    <w:rsid w:val="43FA7CCF"/>
    <w:rsid w:val="441B29F9"/>
    <w:rsid w:val="44291C0F"/>
    <w:rsid w:val="443A4134"/>
    <w:rsid w:val="444E4C5B"/>
    <w:rsid w:val="44E60BDA"/>
    <w:rsid w:val="452E75D3"/>
    <w:rsid w:val="459075A9"/>
    <w:rsid w:val="45B04D9D"/>
    <w:rsid w:val="45CE0CDF"/>
    <w:rsid w:val="45FF1A97"/>
    <w:rsid w:val="460D208D"/>
    <w:rsid w:val="46117C23"/>
    <w:rsid w:val="4635414B"/>
    <w:rsid w:val="463630CC"/>
    <w:rsid w:val="46A9281C"/>
    <w:rsid w:val="46B2648C"/>
    <w:rsid w:val="46C72578"/>
    <w:rsid w:val="46E113E5"/>
    <w:rsid w:val="46E97986"/>
    <w:rsid w:val="471143D7"/>
    <w:rsid w:val="473A2D45"/>
    <w:rsid w:val="47992B3F"/>
    <w:rsid w:val="47D722E1"/>
    <w:rsid w:val="47E3018F"/>
    <w:rsid w:val="47F84A82"/>
    <w:rsid w:val="47FB7B1E"/>
    <w:rsid w:val="481C0FE5"/>
    <w:rsid w:val="483175AE"/>
    <w:rsid w:val="4833503C"/>
    <w:rsid w:val="487B0F98"/>
    <w:rsid w:val="48831DF9"/>
    <w:rsid w:val="48976920"/>
    <w:rsid w:val="489901B3"/>
    <w:rsid w:val="49101A20"/>
    <w:rsid w:val="49154192"/>
    <w:rsid w:val="491978DB"/>
    <w:rsid w:val="49400331"/>
    <w:rsid w:val="49451ECF"/>
    <w:rsid w:val="49591503"/>
    <w:rsid w:val="496A62E9"/>
    <w:rsid w:val="497309E0"/>
    <w:rsid w:val="49977D72"/>
    <w:rsid w:val="499A0EE0"/>
    <w:rsid w:val="49BD019D"/>
    <w:rsid w:val="49F57A97"/>
    <w:rsid w:val="4A0068DB"/>
    <w:rsid w:val="4A155349"/>
    <w:rsid w:val="4A345B82"/>
    <w:rsid w:val="4A4F2A56"/>
    <w:rsid w:val="4A7E27C6"/>
    <w:rsid w:val="4ADE4230"/>
    <w:rsid w:val="4AE13CFA"/>
    <w:rsid w:val="4AE997FB"/>
    <w:rsid w:val="4AF462CC"/>
    <w:rsid w:val="4B096E15"/>
    <w:rsid w:val="4B67247A"/>
    <w:rsid w:val="4B815814"/>
    <w:rsid w:val="4B9262EA"/>
    <w:rsid w:val="4BA613F8"/>
    <w:rsid w:val="4BAE6A50"/>
    <w:rsid w:val="4BE8030B"/>
    <w:rsid w:val="4C324B46"/>
    <w:rsid w:val="4C474724"/>
    <w:rsid w:val="4C727A31"/>
    <w:rsid w:val="4C830B17"/>
    <w:rsid w:val="4CF769B2"/>
    <w:rsid w:val="4CFA210E"/>
    <w:rsid w:val="4D005FB7"/>
    <w:rsid w:val="4D2D6629"/>
    <w:rsid w:val="4D510602"/>
    <w:rsid w:val="4D662660"/>
    <w:rsid w:val="4D677025"/>
    <w:rsid w:val="4D685236"/>
    <w:rsid w:val="4D82579A"/>
    <w:rsid w:val="4D8676FB"/>
    <w:rsid w:val="4D9509B8"/>
    <w:rsid w:val="4DA401DF"/>
    <w:rsid w:val="4DC217E4"/>
    <w:rsid w:val="4DC77FF8"/>
    <w:rsid w:val="4DE63A5F"/>
    <w:rsid w:val="4DFE749A"/>
    <w:rsid w:val="4E506B72"/>
    <w:rsid w:val="4E654150"/>
    <w:rsid w:val="4E822859"/>
    <w:rsid w:val="4EE3FDA4"/>
    <w:rsid w:val="4EE57BD9"/>
    <w:rsid w:val="4EE71D25"/>
    <w:rsid w:val="4EF936F3"/>
    <w:rsid w:val="4EFC2D15"/>
    <w:rsid w:val="4F333520"/>
    <w:rsid w:val="4F727451"/>
    <w:rsid w:val="4F8363B2"/>
    <w:rsid w:val="4F880177"/>
    <w:rsid w:val="4F9A466B"/>
    <w:rsid w:val="4FB84690"/>
    <w:rsid w:val="4FC06A0F"/>
    <w:rsid w:val="4FF97938"/>
    <w:rsid w:val="4FFA17D3"/>
    <w:rsid w:val="500472F4"/>
    <w:rsid w:val="501E25A2"/>
    <w:rsid w:val="5028102C"/>
    <w:rsid w:val="50336E86"/>
    <w:rsid w:val="50402123"/>
    <w:rsid w:val="50654401"/>
    <w:rsid w:val="50710CA1"/>
    <w:rsid w:val="507A6B3C"/>
    <w:rsid w:val="50B54A53"/>
    <w:rsid w:val="50BB5A69"/>
    <w:rsid w:val="50DD2E4A"/>
    <w:rsid w:val="512D6EB4"/>
    <w:rsid w:val="51303C28"/>
    <w:rsid w:val="51713140"/>
    <w:rsid w:val="51962973"/>
    <w:rsid w:val="523547F2"/>
    <w:rsid w:val="5295077D"/>
    <w:rsid w:val="52A35A4F"/>
    <w:rsid w:val="52D01972"/>
    <w:rsid w:val="53012A31"/>
    <w:rsid w:val="53040DD7"/>
    <w:rsid w:val="532C0AD5"/>
    <w:rsid w:val="534705E1"/>
    <w:rsid w:val="536553A4"/>
    <w:rsid w:val="53816888"/>
    <w:rsid w:val="538B358A"/>
    <w:rsid w:val="53B41A8C"/>
    <w:rsid w:val="53DF8306"/>
    <w:rsid w:val="53F77A04"/>
    <w:rsid w:val="53F81CFB"/>
    <w:rsid w:val="53FE6943"/>
    <w:rsid w:val="54011553"/>
    <w:rsid w:val="54016ED5"/>
    <w:rsid w:val="544234B8"/>
    <w:rsid w:val="54E0005D"/>
    <w:rsid w:val="5567023F"/>
    <w:rsid w:val="5593548F"/>
    <w:rsid w:val="55A63B25"/>
    <w:rsid w:val="55AF3D87"/>
    <w:rsid w:val="55B4150F"/>
    <w:rsid w:val="55B60723"/>
    <w:rsid w:val="55C87684"/>
    <w:rsid w:val="55D83D28"/>
    <w:rsid w:val="55DE52FE"/>
    <w:rsid w:val="55DE5ABA"/>
    <w:rsid w:val="55F031F5"/>
    <w:rsid w:val="55F70056"/>
    <w:rsid w:val="55FF3747"/>
    <w:rsid w:val="56480E19"/>
    <w:rsid w:val="565E5737"/>
    <w:rsid w:val="566570AA"/>
    <w:rsid w:val="5690310C"/>
    <w:rsid w:val="569F7295"/>
    <w:rsid w:val="56DF0576"/>
    <w:rsid w:val="56E13219"/>
    <w:rsid w:val="5737A234"/>
    <w:rsid w:val="574D7DAF"/>
    <w:rsid w:val="57CF4B84"/>
    <w:rsid w:val="57E1570F"/>
    <w:rsid w:val="57FBF0FA"/>
    <w:rsid w:val="57FD71A3"/>
    <w:rsid w:val="580B6CB4"/>
    <w:rsid w:val="58114E71"/>
    <w:rsid w:val="584170E8"/>
    <w:rsid w:val="5884702B"/>
    <w:rsid w:val="58C520E9"/>
    <w:rsid w:val="58EE6B0F"/>
    <w:rsid w:val="59053CA5"/>
    <w:rsid w:val="593F2311"/>
    <w:rsid w:val="59403AC7"/>
    <w:rsid w:val="59566AD6"/>
    <w:rsid w:val="596058FD"/>
    <w:rsid w:val="597266B4"/>
    <w:rsid w:val="5977C9EB"/>
    <w:rsid w:val="59815DE1"/>
    <w:rsid w:val="598B48C6"/>
    <w:rsid w:val="59DE0D30"/>
    <w:rsid w:val="59E22065"/>
    <w:rsid w:val="5A0507D6"/>
    <w:rsid w:val="5A070E24"/>
    <w:rsid w:val="5A497226"/>
    <w:rsid w:val="5A512544"/>
    <w:rsid w:val="5A7A7ECB"/>
    <w:rsid w:val="5AAA70D0"/>
    <w:rsid w:val="5AC3583F"/>
    <w:rsid w:val="5AC86289"/>
    <w:rsid w:val="5AF76980"/>
    <w:rsid w:val="5B0D76E8"/>
    <w:rsid w:val="5B140F37"/>
    <w:rsid w:val="5B410904"/>
    <w:rsid w:val="5B601B11"/>
    <w:rsid w:val="5B710868"/>
    <w:rsid w:val="5B7F2116"/>
    <w:rsid w:val="5B7FF16D"/>
    <w:rsid w:val="5BAFB963"/>
    <w:rsid w:val="5BDD8784"/>
    <w:rsid w:val="5BE46771"/>
    <w:rsid w:val="5BFB403C"/>
    <w:rsid w:val="5BFC0896"/>
    <w:rsid w:val="5C1765BD"/>
    <w:rsid w:val="5C37684F"/>
    <w:rsid w:val="5C540F9A"/>
    <w:rsid w:val="5C7C558C"/>
    <w:rsid w:val="5C9A7341"/>
    <w:rsid w:val="5CE161F0"/>
    <w:rsid w:val="5CE67F93"/>
    <w:rsid w:val="5CFC3A9F"/>
    <w:rsid w:val="5D162999"/>
    <w:rsid w:val="5D3903EC"/>
    <w:rsid w:val="5D452DF2"/>
    <w:rsid w:val="5D486387"/>
    <w:rsid w:val="5D72538E"/>
    <w:rsid w:val="5D927455"/>
    <w:rsid w:val="5D955542"/>
    <w:rsid w:val="5DAE1E63"/>
    <w:rsid w:val="5DD41482"/>
    <w:rsid w:val="5E060E6D"/>
    <w:rsid w:val="5E193FDC"/>
    <w:rsid w:val="5E633FE7"/>
    <w:rsid w:val="5E7D3649"/>
    <w:rsid w:val="5E7FE894"/>
    <w:rsid w:val="5EC055DF"/>
    <w:rsid w:val="5ED03908"/>
    <w:rsid w:val="5EFA1591"/>
    <w:rsid w:val="5F3FA414"/>
    <w:rsid w:val="5F47207B"/>
    <w:rsid w:val="5F5F1764"/>
    <w:rsid w:val="5F6D51C2"/>
    <w:rsid w:val="5F933E87"/>
    <w:rsid w:val="5F9C6C67"/>
    <w:rsid w:val="5FC1009A"/>
    <w:rsid w:val="5FCB64A5"/>
    <w:rsid w:val="5FD36351"/>
    <w:rsid w:val="5FD56592"/>
    <w:rsid w:val="5FFE9BAC"/>
    <w:rsid w:val="5FFF4C7F"/>
    <w:rsid w:val="60191AC4"/>
    <w:rsid w:val="60217274"/>
    <w:rsid w:val="60441673"/>
    <w:rsid w:val="60497B3F"/>
    <w:rsid w:val="60671973"/>
    <w:rsid w:val="606C587D"/>
    <w:rsid w:val="60764BF6"/>
    <w:rsid w:val="60BF643C"/>
    <w:rsid w:val="60C96A63"/>
    <w:rsid w:val="60F679CA"/>
    <w:rsid w:val="61180D10"/>
    <w:rsid w:val="611C441B"/>
    <w:rsid w:val="614379DB"/>
    <w:rsid w:val="616A56BF"/>
    <w:rsid w:val="617E6475"/>
    <w:rsid w:val="61B33BE7"/>
    <w:rsid w:val="61D74BB6"/>
    <w:rsid w:val="61F2181C"/>
    <w:rsid w:val="61F26FDB"/>
    <w:rsid w:val="61F9314B"/>
    <w:rsid w:val="62395A48"/>
    <w:rsid w:val="626B4DC8"/>
    <w:rsid w:val="62C12381"/>
    <w:rsid w:val="62D9718B"/>
    <w:rsid w:val="630E35CE"/>
    <w:rsid w:val="634A0C2B"/>
    <w:rsid w:val="635350B7"/>
    <w:rsid w:val="6366730C"/>
    <w:rsid w:val="636D6433"/>
    <w:rsid w:val="63A17EEB"/>
    <w:rsid w:val="63C77472"/>
    <w:rsid w:val="63E00A7C"/>
    <w:rsid w:val="63FA2D99"/>
    <w:rsid w:val="64052A8B"/>
    <w:rsid w:val="64163052"/>
    <w:rsid w:val="645E666D"/>
    <w:rsid w:val="6471665A"/>
    <w:rsid w:val="647A2DA3"/>
    <w:rsid w:val="64812C88"/>
    <w:rsid w:val="648A1392"/>
    <w:rsid w:val="64A46E63"/>
    <w:rsid w:val="64B2552D"/>
    <w:rsid w:val="64BD30B5"/>
    <w:rsid w:val="64E5696C"/>
    <w:rsid w:val="64FF6E3A"/>
    <w:rsid w:val="651708E5"/>
    <w:rsid w:val="651F6EAA"/>
    <w:rsid w:val="65326114"/>
    <w:rsid w:val="653F5335"/>
    <w:rsid w:val="65733221"/>
    <w:rsid w:val="65767B2F"/>
    <w:rsid w:val="657811CB"/>
    <w:rsid w:val="65935887"/>
    <w:rsid w:val="65946F6B"/>
    <w:rsid w:val="65AE7127"/>
    <w:rsid w:val="65BE4B8E"/>
    <w:rsid w:val="65E7B9DD"/>
    <w:rsid w:val="65ED6278"/>
    <w:rsid w:val="65FB3A83"/>
    <w:rsid w:val="66275407"/>
    <w:rsid w:val="665A09A5"/>
    <w:rsid w:val="667507AA"/>
    <w:rsid w:val="66CA3002"/>
    <w:rsid w:val="66D59756"/>
    <w:rsid w:val="66E25815"/>
    <w:rsid w:val="66EB2A7C"/>
    <w:rsid w:val="67407EF0"/>
    <w:rsid w:val="677439DA"/>
    <w:rsid w:val="67B60595"/>
    <w:rsid w:val="67BC71DD"/>
    <w:rsid w:val="67C01022"/>
    <w:rsid w:val="67F2B301"/>
    <w:rsid w:val="67F519AF"/>
    <w:rsid w:val="67FEF591"/>
    <w:rsid w:val="67FF0148"/>
    <w:rsid w:val="683570AC"/>
    <w:rsid w:val="68C44F6B"/>
    <w:rsid w:val="68E14408"/>
    <w:rsid w:val="68EF1F71"/>
    <w:rsid w:val="69023512"/>
    <w:rsid w:val="69144DC0"/>
    <w:rsid w:val="692268E9"/>
    <w:rsid w:val="69667A54"/>
    <w:rsid w:val="698156E5"/>
    <w:rsid w:val="698E7145"/>
    <w:rsid w:val="69AF3B49"/>
    <w:rsid w:val="6A26013A"/>
    <w:rsid w:val="6A813088"/>
    <w:rsid w:val="6A895DD3"/>
    <w:rsid w:val="6ACB4966"/>
    <w:rsid w:val="6ADB1426"/>
    <w:rsid w:val="6AE55793"/>
    <w:rsid w:val="6AFA40B5"/>
    <w:rsid w:val="6B0A6810"/>
    <w:rsid w:val="6B164AB4"/>
    <w:rsid w:val="6B1F56A7"/>
    <w:rsid w:val="6B335182"/>
    <w:rsid w:val="6B5346AD"/>
    <w:rsid w:val="6B7A7434"/>
    <w:rsid w:val="6BA5658C"/>
    <w:rsid w:val="6BB74910"/>
    <w:rsid w:val="6C2C6990"/>
    <w:rsid w:val="6C3431AF"/>
    <w:rsid w:val="6C5C4717"/>
    <w:rsid w:val="6C956425"/>
    <w:rsid w:val="6CA35AC8"/>
    <w:rsid w:val="6CB4323E"/>
    <w:rsid w:val="6CD56EE1"/>
    <w:rsid w:val="6D0B6ACC"/>
    <w:rsid w:val="6D3AAB02"/>
    <w:rsid w:val="6D685CCB"/>
    <w:rsid w:val="6D693777"/>
    <w:rsid w:val="6D7537B8"/>
    <w:rsid w:val="6DAD263D"/>
    <w:rsid w:val="6DCD2F2E"/>
    <w:rsid w:val="6DDD39C7"/>
    <w:rsid w:val="6DE700DD"/>
    <w:rsid w:val="6DEE8C5F"/>
    <w:rsid w:val="6E1A3B48"/>
    <w:rsid w:val="6E2C708B"/>
    <w:rsid w:val="6E324DAE"/>
    <w:rsid w:val="6E5B71F6"/>
    <w:rsid w:val="6E9B7968"/>
    <w:rsid w:val="6EF5C022"/>
    <w:rsid w:val="6EF647C0"/>
    <w:rsid w:val="6EF73D9C"/>
    <w:rsid w:val="6F073CAE"/>
    <w:rsid w:val="6F212A82"/>
    <w:rsid w:val="6F3FA55E"/>
    <w:rsid w:val="6F611227"/>
    <w:rsid w:val="6F6905ED"/>
    <w:rsid w:val="6FAD5108"/>
    <w:rsid w:val="6FC13012"/>
    <w:rsid w:val="6FC91BBC"/>
    <w:rsid w:val="6FCEACB0"/>
    <w:rsid w:val="6FE77154"/>
    <w:rsid w:val="6FF067A8"/>
    <w:rsid w:val="6FFEAB4D"/>
    <w:rsid w:val="70220CAB"/>
    <w:rsid w:val="7043283B"/>
    <w:rsid w:val="705E7491"/>
    <w:rsid w:val="706D3C18"/>
    <w:rsid w:val="707D639F"/>
    <w:rsid w:val="70905C49"/>
    <w:rsid w:val="70AD2CB2"/>
    <w:rsid w:val="70AD2CDD"/>
    <w:rsid w:val="70AF717C"/>
    <w:rsid w:val="70D86FF6"/>
    <w:rsid w:val="710B1FBD"/>
    <w:rsid w:val="7151751B"/>
    <w:rsid w:val="715F2A4C"/>
    <w:rsid w:val="71872537"/>
    <w:rsid w:val="718819CA"/>
    <w:rsid w:val="718B3680"/>
    <w:rsid w:val="719E6035"/>
    <w:rsid w:val="71A76330"/>
    <w:rsid w:val="71D5299B"/>
    <w:rsid w:val="71F36323"/>
    <w:rsid w:val="720E6093"/>
    <w:rsid w:val="72467AD3"/>
    <w:rsid w:val="725E7D9F"/>
    <w:rsid w:val="72685AEE"/>
    <w:rsid w:val="72790FCA"/>
    <w:rsid w:val="72C91BB7"/>
    <w:rsid w:val="72D27EA1"/>
    <w:rsid w:val="72F172BB"/>
    <w:rsid w:val="730A4C78"/>
    <w:rsid w:val="735123E3"/>
    <w:rsid w:val="7352672B"/>
    <w:rsid w:val="73674E53"/>
    <w:rsid w:val="736754E8"/>
    <w:rsid w:val="7375AE78"/>
    <w:rsid w:val="738B7967"/>
    <w:rsid w:val="73943B83"/>
    <w:rsid w:val="73A30A40"/>
    <w:rsid w:val="740E418A"/>
    <w:rsid w:val="7429530B"/>
    <w:rsid w:val="744E2F18"/>
    <w:rsid w:val="74F26126"/>
    <w:rsid w:val="750B6059"/>
    <w:rsid w:val="7514395D"/>
    <w:rsid w:val="75174D0C"/>
    <w:rsid w:val="7533680B"/>
    <w:rsid w:val="75430913"/>
    <w:rsid w:val="755DF7EA"/>
    <w:rsid w:val="758F27A2"/>
    <w:rsid w:val="75A5F77A"/>
    <w:rsid w:val="75AC4367"/>
    <w:rsid w:val="75BD9658"/>
    <w:rsid w:val="75D849F5"/>
    <w:rsid w:val="75E61EF7"/>
    <w:rsid w:val="75EC3E28"/>
    <w:rsid w:val="75FEC0E1"/>
    <w:rsid w:val="761C3C1E"/>
    <w:rsid w:val="76204B4E"/>
    <w:rsid w:val="76341E05"/>
    <w:rsid w:val="76482D3E"/>
    <w:rsid w:val="765D03FB"/>
    <w:rsid w:val="76706400"/>
    <w:rsid w:val="76A47781"/>
    <w:rsid w:val="76AC1F5C"/>
    <w:rsid w:val="76AF1E11"/>
    <w:rsid w:val="76BBB546"/>
    <w:rsid w:val="77310EEE"/>
    <w:rsid w:val="773333AE"/>
    <w:rsid w:val="77483239"/>
    <w:rsid w:val="778C1126"/>
    <w:rsid w:val="77BD10F4"/>
    <w:rsid w:val="77BFDA92"/>
    <w:rsid w:val="77C12694"/>
    <w:rsid w:val="77CA797C"/>
    <w:rsid w:val="77D585A7"/>
    <w:rsid w:val="77D596CE"/>
    <w:rsid w:val="77FC079F"/>
    <w:rsid w:val="78201484"/>
    <w:rsid w:val="78336D31"/>
    <w:rsid w:val="784F7196"/>
    <w:rsid w:val="787F6262"/>
    <w:rsid w:val="78B762FF"/>
    <w:rsid w:val="78D1469B"/>
    <w:rsid w:val="79015B4F"/>
    <w:rsid w:val="79087BDA"/>
    <w:rsid w:val="792D198D"/>
    <w:rsid w:val="793F66A6"/>
    <w:rsid w:val="795B0818"/>
    <w:rsid w:val="796A1801"/>
    <w:rsid w:val="79710F79"/>
    <w:rsid w:val="79B722F7"/>
    <w:rsid w:val="79D640BB"/>
    <w:rsid w:val="79D76E40"/>
    <w:rsid w:val="79D92016"/>
    <w:rsid w:val="79DE7798"/>
    <w:rsid w:val="7A1D5C70"/>
    <w:rsid w:val="7A1F4118"/>
    <w:rsid w:val="7A220E9C"/>
    <w:rsid w:val="7A3510BE"/>
    <w:rsid w:val="7A3A67B2"/>
    <w:rsid w:val="7A54631E"/>
    <w:rsid w:val="7A730445"/>
    <w:rsid w:val="7A974B50"/>
    <w:rsid w:val="7A9E1C58"/>
    <w:rsid w:val="7AAE15E4"/>
    <w:rsid w:val="7ADA14BD"/>
    <w:rsid w:val="7ADB66B2"/>
    <w:rsid w:val="7AEB1A20"/>
    <w:rsid w:val="7AFB2EC5"/>
    <w:rsid w:val="7AFD68C3"/>
    <w:rsid w:val="7B020D18"/>
    <w:rsid w:val="7B0B43AB"/>
    <w:rsid w:val="7B196F7C"/>
    <w:rsid w:val="7B7B26E6"/>
    <w:rsid w:val="7B9D20AD"/>
    <w:rsid w:val="7BA1463C"/>
    <w:rsid w:val="7BABB073"/>
    <w:rsid w:val="7BD37C03"/>
    <w:rsid w:val="7BF7F7E1"/>
    <w:rsid w:val="7BFC76EC"/>
    <w:rsid w:val="7BFF14BC"/>
    <w:rsid w:val="7C00744E"/>
    <w:rsid w:val="7C0124FE"/>
    <w:rsid w:val="7CA725AA"/>
    <w:rsid w:val="7CF35205"/>
    <w:rsid w:val="7D624D7A"/>
    <w:rsid w:val="7D7E9F7B"/>
    <w:rsid w:val="7DB1301B"/>
    <w:rsid w:val="7DBF8CC2"/>
    <w:rsid w:val="7DC07EFA"/>
    <w:rsid w:val="7DDA7DE5"/>
    <w:rsid w:val="7DDB4177"/>
    <w:rsid w:val="7DEF4C64"/>
    <w:rsid w:val="7E674234"/>
    <w:rsid w:val="7E8C7C22"/>
    <w:rsid w:val="7E8F0AF5"/>
    <w:rsid w:val="7E900844"/>
    <w:rsid w:val="7E977D17"/>
    <w:rsid w:val="7EB16970"/>
    <w:rsid w:val="7ECC4DDA"/>
    <w:rsid w:val="7EE21F0B"/>
    <w:rsid w:val="7EEE7AF5"/>
    <w:rsid w:val="7EF162CE"/>
    <w:rsid w:val="7EFE0B62"/>
    <w:rsid w:val="7EFE6A56"/>
    <w:rsid w:val="7F166403"/>
    <w:rsid w:val="7F515F16"/>
    <w:rsid w:val="7F7DA4BA"/>
    <w:rsid w:val="7F9272B0"/>
    <w:rsid w:val="7FBFF950"/>
    <w:rsid w:val="7FC75D81"/>
    <w:rsid w:val="7FCA7322"/>
    <w:rsid w:val="7FDCCC5B"/>
    <w:rsid w:val="7FE76AD9"/>
    <w:rsid w:val="7FEA94CC"/>
    <w:rsid w:val="7FEF1DEF"/>
    <w:rsid w:val="7FEF26EE"/>
    <w:rsid w:val="7FFF013A"/>
    <w:rsid w:val="7FFF1949"/>
    <w:rsid w:val="7FFF5B85"/>
    <w:rsid w:val="7FFFB439"/>
    <w:rsid w:val="7FFFFA8B"/>
    <w:rsid w:val="8F2370BB"/>
    <w:rsid w:val="8FF77CF6"/>
    <w:rsid w:val="95E26FB2"/>
    <w:rsid w:val="97BBB652"/>
    <w:rsid w:val="9BF93C2D"/>
    <w:rsid w:val="9C5F118C"/>
    <w:rsid w:val="9F9FD61B"/>
    <w:rsid w:val="9FE129FA"/>
    <w:rsid w:val="9FE998E1"/>
    <w:rsid w:val="A3DE5AC5"/>
    <w:rsid w:val="A7FBE1B1"/>
    <w:rsid w:val="AFB7BFF3"/>
    <w:rsid w:val="B9EF89E5"/>
    <w:rsid w:val="BB66359D"/>
    <w:rsid w:val="BB7D573C"/>
    <w:rsid w:val="BD578E9B"/>
    <w:rsid w:val="BE6F10AC"/>
    <w:rsid w:val="BE7BB236"/>
    <w:rsid w:val="BEFB1E5D"/>
    <w:rsid w:val="BF750AEA"/>
    <w:rsid w:val="BF753D00"/>
    <w:rsid w:val="BF977708"/>
    <w:rsid w:val="BFBF85EC"/>
    <w:rsid w:val="BFF41240"/>
    <w:rsid w:val="BFF6BB04"/>
    <w:rsid w:val="C3BF59E9"/>
    <w:rsid w:val="C5FE9215"/>
    <w:rsid w:val="CEAF4D06"/>
    <w:rsid w:val="D16706DB"/>
    <w:rsid w:val="D3FF5B30"/>
    <w:rsid w:val="D69E6186"/>
    <w:rsid w:val="D6FF2E06"/>
    <w:rsid w:val="D6FFA1DC"/>
    <w:rsid w:val="D7FB0165"/>
    <w:rsid w:val="D9567766"/>
    <w:rsid w:val="D9FBDE63"/>
    <w:rsid w:val="DA2D367E"/>
    <w:rsid w:val="DAF35D29"/>
    <w:rsid w:val="DB76562C"/>
    <w:rsid w:val="DBDEA52E"/>
    <w:rsid w:val="DC6FA75F"/>
    <w:rsid w:val="DD3B1E9C"/>
    <w:rsid w:val="DDDF48A9"/>
    <w:rsid w:val="DEFB74EF"/>
    <w:rsid w:val="DFABD390"/>
    <w:rsid w:val="DFFA5105"/>
    <w:rsid w:val="DFFE0A59"/>
    <w:rsid w:val="E57AE876"/>
    <w:rsid w:val="E87DB25A"/>
    <w:rsid w:val="E9FDF24A"/>
    <w:rsid w:val="EAB3C789"/>
    <w:rsid w:val="EBEB19C3"/>
    <w:rsid w:val="EBEE59DF"/>
    <w:rsid w:val="ECC862B6"/>
    <w:rsid w:val="ED8FD4E1"/>
    <w:rsid w:val="EDE7E53F"/>
    <w:rsid w:val="EE5B03BE"/>
    <w:rsid w:val="EEA4F7D9"/>
    <w:rsid w:val="EF1A2225"/>
    <w:rsid w:val="EF2E8142"/>
    <w:rsid w:val="EF2FF57B"/>
    <w:rsid w:val="EF512E1D"/>
    <w:rsid w:val="EF9668A9"/>
    <w:rsid w:val="EFDC3BDA"/>
    <w:rsid w:val="EFFCD75C"/>
    <w:rsid w:val="EFFF1FE0"/>
    <w:rsid w:val="EFFFAB46"/>
    <w:rsid w:val="F2D11AE2"/>
    <w:rsid w:val="F3F7C26E"/>
    <w:rsid w:val="F54FF1D2"/>
    <w:rsid w:val="F58D7564"/>
    <w:rsid w:val="F65ED176"/>
    <w:rsid w:val="F6F3DBA3"/>
    <w:rsid w:val="F6F689C0"/>
    <w:rsid w:val="F75F2E9B"/>
    <w:rsid w:val="F77B7795"/>
    <w:rsid w:val="F7E312F2"/>
    <w:rsid w:val="F7FE7771"/>
    <w:rsid w:val="F8FD814D"/>
    <w:rsid w:val="F95F0440"/>
    <w:rsid w:val="FA3DA660"/>
    <w:rsid w:val="FB7D8C9A"/>
    <w:rsid w:val="FBBAE2DE"/>
    <w:rsid w:val="FBBF49FF"/>
    <w:rsid w:val="FBBF62F6"/>
    <w:rsid w:val="FBD75656"/>
    <w:rsid w:val="FBFDA0DB"/>
    <w:rsid w:val="FCAF363E"/>
    <w:rsid w:val="FD6DA62B"/>
    <w:rsid w:val="FD7F2835"/>
    <w:rsid w:val="FD7FD9C0"/>
    <w:rsid w:val="FDC2CEDB"/>
    <w:rsid w:val="FDDBF94F"/>
    <w:rsid w:val="FDFBBC68"/>
    <w:rsid w:val="FE26BB08"/>
    <w:rsid w:val="FE39FB50"/>
    <w:rsid w:val="FE7AE0AB"/>
    <w:rsid w:val="FE8DD3D4"/>
    <w:rsid w:val="FEB84854"/>
    <w:rsid w:val="FEFF471B"/>
    <w:rsid w:val="FF5FA30F"/>
    <w:rsid w:val="FF5FD452"/>
    <w:rsid w:val="FF6F7B6E"/>
    <w:rsid w:val="FF73AE3B"/>
    <w:rsid w:val="FF76F078"/>
    <w:rsid w:val="FF779D20"/>
    <w:rsid w:val="FF9711AB"/>
    <w:rsid w:val="FFBDD906"/>
    <w:rsid w:val="FFCEC6AE"/>
    <w:rsid w:val="FFDF1ACA"/>
    <w:rsid w:val="FFF712A0"/>
    <w:rsid w:val="FFFB161F"/>
    <w:rsid w:val="FFFEF9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32" w:firstLineChars="200"/>
      <w:jc w:val="both"/>
    </w:pPr>
    <w:rPr>
      <w:rFonts w:ascii="Calibri" w:hAnsi="Calibri" w:eastAsia="方正仿宋_GBK" w:cs="Times New Roman"/>
      <w:kern w:val="2"/>
      <w:sz w:val="32"/>
      <w:szCs w:val="24"/>
      <w:lang w:val="en-US" w:eastAsia="zh-CN" w:bidi="ar-SA"/>
    </w:rPr>
  </w:style>
  <w:style w:type="paragraph" w:styleId="3">
    <w:name w:val="heading 1"/>
    <w:basedOn w:val="1"/>
    <w:next w:val="1"/>
    <w:qFormat/>
    <w:uiPriority w:val="0"/>
    <w:pPr>
      <w:keepNext/>
      <w:keepLines/>
      <w:spacing w:before="0" w:beforeLines="0" w:beforeAutospacing="0" w:after="0" w:afterLines="0" w:afterAutospacing="0" w:line="560" w:lineRule="exact"/>
      <w:ind w:firstLine="632" w:firstLineChars="200"/>
      <w:outlineLvl w:val="0"/>
    </w:pPr>
    <w:rPr>
      <w:rFonts w:ascii="Times New Roman" w:hAnsi="Times New Roman" w:eastAsia="方正黑体_GBK"/>
      <w:kern w:val="44"/>
      <w:sz w:val="44"/>
      <w:szCs w:val="44"/>
    </w:rPr>
  </w:style>
  <w:style w:type="paragraph" w:styleId="4">
    <w:name w:val="heading 2"/>
    <w:basedOn w:val="1"/>
    <w:next w:val="1"/>
    <w:unhideWhenUsed/>
    <w:qFormat/>
    <w:uiPriority w:val="0"/>
    <w:pPr>
      <w:keepNext/>
      <w:keepLines/>
      <w:spacing w:before="0" w:after="0" w:line="560" w:lineRule="exact"/>
      <w:ind w:firstLine="632" w:firstLineChars="200"/>
      <w:outlineLvl w:val="1"/>
    </w:pPr>
    <w:rPr>
      <w:rFonts w:ascii="Times New Roman" w:hAnsi="Times New Roman" w:eastAsia="方正楷体_GBK"/>
      <w:szCs w:val="32"/>
    </w:rPr>
  </w:style>
  <w:style w:type="paragraph" w:styleId="5">
    <w:name w:val="heading 4"/>
    <w:basedOn w:val="1"/>
    <w:next w:val="1"/>
    <w:unhideWhenUsed/>
    <w:qFormat/>
    <w:uiPriority w:val="0"/>
    <w:pPr>
      <w:spacing w:before="280" w:after="290" w:line="376" w:lineRule="auto"/>
      <w:outlineLvl w:val="3"/>
    </w:pPr>
    <w:rPr>
      <w:rFonts w:eastAsia="宋体"/>
      <w:kern w:val="0"/>
      <w:sz w:val="28"/>
      <w:szCs w:val="28"/>
    </w:rPr>
  </w:style>
  <w:style w:type="character" w:default="1" w:styleId="24">
    <w:name w:val="Default Paragraph Font"/>
    <w:link w:val="25"/>
    <w:semiHidden/>
    <w:qFormat/>
    <w:uiPriority w:val="0"/>
    <w:rPr>
      <w:sz w:val="32"/>
      <w:szCs w:val="32"/>
    </w:rPr>
  </w:style>
  <w:style w:type="table" w:default="1" w:styleId="2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next w:val="1"/>
    <w:qFormat/>
    <w:uiPriority w:val="0"/>
    <w:pPr>
      <w:ind w:firstLine="420" w:firstLineChars="200"/>
    </w:pPr>
  </w:style>
  <w:style w:type="paragraph" w:styleId="7">
    <w:name w:val="annotation text"/>
    <w:basedOn w:val="1"/>
    <w:qFormat/>
    <w:uiPriority w:val="0"/>
    <w:pPr>
      <w:jc w:val="left"/>
    </w:pPr>
  </w:style>
  <w:style w:type="paragraph" w:styleId="8">
    <w:name w:val="Body Text Indent"/>
    <w:basedOn w:val="1"/>
    <w:qFormat/>
    <w:uiPriority w:val="0"/>
    <w:pPr>
      <w:spacing w:after="120" w:afterLines="0"/>
      <w:ind w:left="420" w:leftChars="200"/>
    </w:pPr>
  </w:style>
  <w:style w:type="paragraph" w:styleId="9">
    <w:name w:val="Plain Text"/>
    <w:basedOn w:val="1"/>
    <w:qFormat/>
    <w:uiPriority w:val="0"/>
    <w:rPr>
      <w:rFonts w:ascii="宋体" w:hAnsi="Courier New" w:eastAsia="宋体" w:cs="Courier New"/>
      <w:sz w:val="21"/>
      <w:szCs w:val="21"/>
    </w:rPr>
  </w:style>
  <w:style w:type="paragraph" w:styleId="10">
    <w:name w:val="Date"/>
    <w:basedOn w:val="1"/>
    <w:next w:val="1"/>
    <w:qFormat/>
    <w:uiPriority w:val="0"/>
    <w:pPr>
      <w:ind w:left="100" w:leftChars="2500"/>
    </w:pPr>
  </w:style>
  <w:style w:type="paragraph" w:styleId="11">
    <w:name w:val="Balloon Text"/>
    <w:basedOn w:val="1"/>
    <w:semiHidden/>
    <w:qFormat/>
    <w:uiPriority w:val="0"/>
    <w:rPr>
      <w:sz w:val="18"/>
      <w:szCs w:val="18"/>
    </w:rPr>
  </w:style>
  <w:style w:type="paragraph" w:styleId="12">
    <w:name w:val="footer"/>
    <w:basedOn w:val="1"/>
    <w:next w:val="13"/>
    <w:qFormat/>
    <w:uiPriority w:val="0"/>
    <w:pPr>
      <w:tabs>
        <w:tab w:val="center" w:pos="4153"/>
        <w:tab w:val="right" w:pos="8306"/>
      </w:tabs>
      <w:snapToGrid w:val="0"/>
      <w:jc w:val="left"/>
    </w:pPr>
    <w:rPr>
      <w:sz w:val="18"/>
      <w:szCs w:val="18"/>
    </w:rPr>
  </w:style>
  <w:style w:type="paragraph" w:customStyle="1" w:styleId="13">
    <w:name w:val="索引 51"/>
    <w:next w:val="1"/>
    <w:qFormat/>
    <w:uiPriority w:val="0"/>
    <w:pPr>
      <w:widowControl w:val="0"/>
      <w:ind w:left="1680"/>
      <w:jc w:val="both"/>
    </w:pPr>
    <w:rPr>
      <w:rFonts w:ascii="Calibri" w:hAnsi="Calibri" w:eastAsia="宋体" w:cs="Times New Roman"/>
      <w:kern w:val="2"/>
      <w:sz w:val="21"/>
      <w:szCs w:val="24"/>
      <w:lang w:val="en-US" w:eastAsia="zh-CN" w:bidi="ar-SA"/>
    </w:rPr>
  </w:style>
  <w:style w:type="paragraph" w:styleId="14">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5">
    <w:name w:val="index 7"/>
    <w:basedOn w:val="1"/>
    <w:next w:val="1"/>
    <w:qFormat/>
    <w:uiPriority w:val="0"/>
    <w:pPr>
      <w:ind w:left="2520"/>
    </w:pPr>
  </w:style>
  <w:style w:type="paragraph" w:styleId="16">
    <w:name w:val="table of figures"/>
    <w:basedOn w:val="1"/>
    <w:next w:val="1"/>
    <w:qFormat/>
    <w:uiPriority w:val="0"/>
    <w:pPr>
      <w:ind w:left="200" w:leftChars="200" w:hanging="200" w:hangingChars="200"/>
    </w:pPr>
  </w:style>
  <w:style w:type="paragraph" w:styleId="17">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9">
    <w:name w:val="Title"/>
    <w:basedOn w:val="1"/>
    <w:next w:val="1"/>
    <w:qFormat/>
    <w:uiPriority w:val="0"/>
    <w:pPr>
      <w:spacing w:before="240" w:beforeLines="0" w:beforeAutospacing="0" w:after="60" w:afterLines="0" w:afterAutospacing="0"/>
      <w:jc w:val="left"/>
      <w:outlineLvl w:val="9"/>
    </w:pPr>
    <w:rPr>
      <w:rFonts w:ascii="Arial" w:hAnsi="Arial" w:eastAsia="仿宋"/>
    </w:rPr>
  </w:style>
  <w:style w:type="paragraph" w:styleId="20">
    <w:name w:val="Body Text First Indent"/>
    <w:basedOn w:val="2"/>
    <w:next w:val="21"/>
    <w:unhideWhenUsed/>
    <w:qFormat/>
    <w:uiPriority w:val="99"/>
    <w:pPr>
      <w:adjustRightInd w:val="0"/>
      <w:spacing w:line="275" w:lineRule="atLeast"/>
      <w:ind w:firstLine="420"/>
      <w:textAlignment w:val="baseline"/>
    </w:pPr>
    <w:rPr>
      <w:rFonts w:eastAsia="楷体_GB2312"/>
    </w:rPr>
  </w:style>
  <w:style w:type="paragraph" w:styleId="21">
    <w:name w:val="Body Text First Indent 2"/>
    <w:basedOn w:val="8"/>
    <w:next w:val="1"/>
    <w:qFormat/>
    <w:uiPriority w:val="0"/>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 Char"/>
    <w:basedOn w:val="1"/>
    <w:link w:val="24"/>
    <w:qFormat/>
    <w:uiPriority w:val="0"/>
    <w:rPr>
      <w:sz w:val="32"/>
      <w:szCs w:val="32"/>
    </w:rPr>
  </w:style>
  <w:style w:type="character" w:styleId="26">
    <w:name w:val="Strong"/>
    <w:basedOn w:val="24"/>
    <w:qFormat/>
    <w:uiPriority w:val="0"/>
    <w:rPr>
      <w:b/>
    </w:rPr>
  </w:style>
  <w:style w:type="character" w:styleId="27">
    <w:name w:val="page number"/>
    <w:basedOn w:val="24"/>
    <w:qFormat/>
    <w:uiPriority w:val="0"/>
  </w:style>
  <w:style w:type="character" w:styleId="28">
    <w:name w:val="FollowedHyperlink"/>
    <w:basedOn w:val="24"/>
    <w:qFormat/>
    <w:uiPriority w:val="0"/>
    <w:rPr>
      <w:color w:val="800080"/>
      <w:u w:val="single"/>
    </w:rPr>
  </w:style>
  <w:style w:type="character" w:styleId="29">
    <w:name w:val="Emphasis"/>
    <w:basedOn w:val="24"/>
    <w:qFormat/>
    <w:uiPriority w:val="0"/>
    <w:rPr>
      <w:i/>
    </w:rPr>
  </w:style>
  <w:style w:type="character" w:styleId="30">
    <w:name w:val="Hyperlink"/>
    <w:basedOn w:val="24"/>
    <w:qFormat/>
    <w:uiPriority w:val="0"/>
    <w:rPr>
      <w:color w:val="0000FF"/>
      <w:u w:val="single"/>
    </w:rPr>
  </w:style>
  <w:style w:type="paragraph" w:customStyle="1" w:styleId="31">
    <w:name w:val="Heading4"/>
    <w:basedOn w:val="32"/>
    <w:next w:val="1"/>
    <w:qFormat/>
    <w:uiPriority w:val="0"/>
    <w:pPr>
      <w:keepNext/>
      <w:keepLines/>
      <w:widowControl w:val="0"/>
      <w:spacing w:before="260" w:after="260" w:line="372" w:lineRule="auto"/>
      <w:jc w:val="both"/>
      <w:textAlignment w:val="baseline"/>
    </w:pPr>
    <w:rPr>
      <w:rFonts w:ascii="Arial" w:hAnsi="Arial" w:eastAsia="黑体" w:cs="Times New Roman"/>
      <w:kern w:val="2"/>
      <w:sz w:val="28"/>
      <w:szCs w:val="32"/>
      <w:lang w:val="en-US" w:eastAsia="zh-CN" w:bidi="ar-SA"/>
    </w:rPr>
  </w:style>
  <w:style w:type="paragraph" w:customStyle="1" w:styleId="32">
    <w:name w:val="Heading2"/>
    <w:next w:val="1"/>
    <w:qFormat/>
    <w:uiPriority w:val="0"/>
    <w:pPr>
      <w:keepNext/>
      <w:keepLines/>
      <w:widowControl w:val="0"/>
      <w:spacing w:before="260" w:after="260" w:line="416" w:lineRule="auto"/>
      <w:jc w:val="both"/>
      <w:textAlignment w:val="baseline"/>
    </w:pPr>
    <w:rPr>
      <w:rFonts w:ascii="Cambria" w:hAnsi="Cambria" w:eastAsia="宋体" w:cs="Times New Roman"/>
      <w:b/>
      <w:bCs/>
      <w:kern w:val="2"/>
      <w:sz w:val="32"/>
      <w:szCs w:val="32"/>
      <w:lang w:val="en-US" w:eastAsia="zh-CN" w:bidi="ar-SA"/>
    </w:rPr>
  </w:style>
  <w:style w:type="paragraph" w:customStyle="1" w:styleId="33">
    <w:name w:val="无间隔1"/>
    <w:qFormat/>
    <w:uiPriority w:val="0"/>
    <w:pPr>
      <w:jc w:val="both"/>
    </w:pPr>
    <w:rPr>
      <w:rFonts w:ascii="Times New Roman" w:hAnsi="Times New Roman" w:eastAsia="Times New Roman" w:cs="Times New Roman"/>
      <w:sz w:val="21"/>
      <w:szCs w:val="22"/>
      <w:lang w:val="en-US" w:eastAsia="zh-CN" w:bidi="ar-SA"/>
    </w:rPr>
  </w:style>
  <w:style w:type="paragraph" w:customStyle="1" w:styleId="34">
    <w:name w:val="纯文本1"/>
    <w:basedOn w:val="35"/>
    <w:qFormat/>
    <w:uiPriority w:val="0"/>
    <w:rPr>
      <w:rFonts w:ascii="宋体" w:hAnsi="Courier New" w:eastAsia="宋体" w:cs="Courier New"/>
      <w:szCs w:val="21"/>
    </w:rPr>
  </w:style>
  <w:style w:type="paragraph" w:customStyle="1" w:styleId="35">
    <w:name w:val="正文 New New New New New New New New New New New"/>
    <w:next w:val="3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默认段落字体 Para Char Char Char Char Char Char Char Char Char Char Char Char Char"/>
    <w:basedOn w:val="1"/>
    <w:qFormat/>
    <w:uiPriority w:val="0"/>
    <w:rPr>
      <w:sz w:val="32"/>
      <w:szCs w:val="32"/>
    </w:rPr>
  </w:style>
  <w:style w:type="character" w:customStyle="1" w:styleId="39">
    <w:name w:val="font11"/>
    <w:basedOn w:val="24"/>
    <w:qFormat/>
    <w:uiPriority w:val="0"/>
    <w:rPr>
      <w:rFonts w:hint="eastAsia" w:ascii="宋体" w:hAnsi="宋体" w:eastAsia="宋体" w:cs="宋体"/>
      <w:color w:val="000000"/>
      <w:sz w:val="18"/>
      <w:szCs w:val="18"/>
      <w:u w:val="none"/>
    </w:rPr>
  </w:style>
  <w:style w:type="character" w:customStyle="1" w:styleId="40">
    <w:name w:val="font31"/>
    <w:basedOn w:val="24"/>
    <w:qFormat/>
    <w:uiPriority w:val="0"/>
    <w:rPr>
      <w:rFonts w:hint="eastAsia" w:ascii="宋体" w:hAnsi="宋体" w:eastAsia="宋体" w:cs="宋体"/>
      <w:color w:val="000000"/>
      <w:sz w:val="18"/>
      <w:szCs w:val="18"/>
      <w:u w:val="none"/>
    </w:rPr>
  </w:style>
  <w:style w:type="character" w:customStyle="1" w:styleId="41">
    <w:name w:val="font01"/>
    <w:basedOn w:val="24"/>
    <w:qFormat/>
    <w:uiPriority w:val="0"/>
    <w:rPr>
      <w:rFonts w:hint="eastAsia" w:ascii="宋体" w:hAnsi="宋体" w:eastAsia="宋体" w:cs="宋体"/>
      <w:color w:val="000000"/>
      <w:sz w:val="18"/>
      <w:szCs w:val="18"/>
      <w:u w:val="none"/>
      <w:vertAlign w:val="superscript"/>
    </w:rPr>
  </w:style>
  <w:style w:type="character" w:customStyle="1" w:styleId="42">
    <w:name w:val="apple-converted-space"/>
    <w:basedOn w:val="24"/>
    <w:qFormat/>
    <w:uiPriority w:val="0"/>
  </w:style>
  <w:style w:type="character" w:customStyle="1" w:styleId="43">
    <w:name w:val="font21"/>
    <w:basedOn w:val="24"/>
    <w:qFormat/>
    <w:uiPriority w:val="0"/>
    <w:rPr>
      <w:rFonts w:hint="eastAsia" w:ascii="宋体" w:hAnsi="宋体" w:eastAsia="宋体" w:cs="宋体"/>
      <w:color w:val="000000"/>
      <w:sz w:val="18"/>
      <w:szCs w:val="18"/>
      <w:u w:val="none"/>
    </w:rPr>
  </w:style>
  <w:style w:type="character" w:customStyle="1" w:styleId="44">
    <w:name w:val="font91"/>
    <w:basedOn w:val="24"/>
    <w:qFormat/>
    <w:uiPriority w:val="0"/>
    <w:rPr>
      <w:rFonts w:hint="eastAsia" w:ascii="宋体" w:hAnsi="宋体" w:eastAsia="宋体" w:cs="宋体"/>
      <w:color w:val="000000"/>
      <w:sz w:val="18"/>
      <w:szCs w:val="18"/>
      <w:u w:val="none"/>
      <w:vertAlign w:val="superscript"/>
    </w:rPr>
  </w:style>
  <w:style w:type="character" w:customStyle="1" w:styleId="45">
    <w:name w:val="font112"/>
    <w:basedOn w:val="24"/>
    <w:qFormat/>
    <w:uiPriority w:val="0"/>
    <w:rPr>
      <w:rFonts w:hint="eastAsia" w:ascii="宋体" w:hAnsi="宋体" w:eastAsia="宋体" w:cs="宋体"/>
      <w:color w:val="000000"/>
      <w:sz w:val="18"/>
      <w:szCs w:val="18"/>
      <w:u w:val="none"/>
      <w:vertAlign w:val="superscript"/>
    </w:rPr>
  </w:style>
  <w:style w:type="character" w:customStyle="1" w:styleId="46">
    <w:name w:val="NormalCharacter"/>
    <w:link w:val="47"/>
    <w:qFormat/>
    <w:uiPriority w:val="0"/>
  </w:style>
  <w:style w:type="paragraph" w:customStyle="1" w:styleId="47">
    <w:name w:val="UserStyle_14"/>
    <w:basedOn w:val="1"/>
    <w:link w:val="46"/>
    <w:qFormat/>
    <w:uiPriority w:val="0"/>
    <w:pPr>
      <w:widowControl/>
      <w:spacing w:after="160" w:line="240" w:lineRule="exact"/>
      <w:jc w:val="left"/>
      <w:textAlignment w:val="baseline"/>
    </w:pPr>
  </w:style>
  <w:style w:type="paragraph" w:customStyle="1" w:styleId="48">
    <w:name w:val="UserStyle_0"/>
    <w:basedOn w:val="49"/>
    <w:link w:val="46"/>
    <w:qFormat/>
    <w:uiPriority w:val="0"/>
    <w:pPr>
      <w:spacing w:line="400" w:lineRule="exact"/>
    </w:pPr>
    <w:rPr>
      <w:sz w:val="24"/>
    </w:rPr>
  </w:style>
  <w:style w:type="paragraph" w:customStyle="1" w:styleId="49">
    <w:name w:val="UserStyle_1"/>
    <w:basedOn w:val="1"/>
    <w:link w:val="46"/>
    <w:qFormat/>
    <w:uiPriority w:val="0"/>
    <w:pPr>
      <w:spacing w:beforeAutospacing="0" w:after="120" w:afterAutospacing="0"/>
      <w:jc w:val="both"/>
    </w:pPr>
    <w:rPr>
      <w:rFonts w:ascii="Times New Roman" w:hAnsi="Times New Roman" w:eastAsia="宋体" w:cs="Times New Roman"/>
      <w:kern w:val="2"/>
      <w:sz w:val="21"/>
      <w:szCs w:val="24"/>
      <w:lang w:val="en-US" w:eastAsia="zh-CN" w:bidi="ar-SA"/>
    </w:rPr>
  </w:style>
  <w:style w:type="character" w:customStyle="1" w:styleId="50">
    <w:name w:val="font41"/>
    <w:basedOn w:val="24"/>
    <w:qFormat/>
    <w:uiPriority w:val="0"/>
    <w:rPr>
      <w:rFonts w:hint="eastAsia" w:ascii="宋体" w:hAnsi="宋体" w:eastAsia="宋体" w:cs="宋体"/>
      <w:b/>
      <w:color w:val="000000"/>
      <w:sz w:val="21"/>
      <w:szCs w:val="21"/>
      <w:u w:val="none"/>
    </w:rPr>
  </w:style>
  <w:style w:type="paragraph" w:customStyle="1" w:styleId="51">
    <w:name w:val="Default"/>
    <w:next w:val="1"/>
    <w:qFormat/>
    <w:uiPriority w:val="0"/>
    <w:pPr>
      <w:widowControl w:val="0"/>
      <w:autoSpaceDE w:val="0"/>
      <w:autoSpaceDN w:val="0"/>
      <w:adjustRightInd w:val="0"/>
    </w:pPr>
    <w:rPr>
      <w:rFonts w:ascii="方正仿宋_GBK" w:eastAsia="方正仿宋_GBK" w:cs="方正仿宋_GBK" w:hAnsiTheme="minorHAnsi"/>
      <w:color w:val="000000"/>
      <w:sz w:val="24"/>
      <w:szCs w:val="24"/>
      <w:lang w:val="en-US" w:eastAsia="zh-CN" w:bidi="ar-SA"/>
    </w:rPr>
  </w:style>
  <w:style w:type="paragraph" w:customStyle="1" w:styleId="52">
    <w:name w:val="MSG_EN_FONT_STYLE_NAME_TEMPLATE_ROLE_NUMBER MSG_EN_FONT_STYLE_NAME_BY_ROLE_TEXT 3"/>
    <w:basedOn w:val="1"/>
    <w:qFormat/>
    <w:uiPriority w:val="0"/>
    <w:pPr>
      <w:widowControl w:val="0"/>
      <w:shd w:val="clear" w:color="auto" w:fill="FFFFFF"/>
      <w:spacing w:after="700" w:line="504" w:lineRule="exact"/>
    </w:pPr>
    <w:rPr>
      <w:rFonts w:ascii="宋体" w:hAnsi="宋体" w:eastAsia="宋体" w:cs="宋体"/>
      <w:sz w:val="32"/>
      <w:szCs w:val="32"/>
      <w:u w:val="none"/>
    </w:rPr>
  </w:style>
  <w:style w:type="character" w:customStyle="1" w:styleId="53">
    <w:name w:val="font81"/>
    <w:basedOn w:val="2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19119</Words>
  <Characters>19922</Characters>
  <Lines>1</Lines>
  <Paragraphs>1</Paragraphs>
  <TotalTime>12</TotalTime>
  <ScaleCrop>false</ScaleCrop>
  <LinksUpToDate>false</LinksUpToDate>
  <CharactersWithSpaces>19927</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2016-06-28T18:56:00Z</dcterms:created>
  <dc:creator>雨林木风</dc:creator>
  <cp:lastModifiedBy>刘东</cp:lastModifiedBy>
  <cp:lastPrinted>2024-02-23T01:36:00Z</cp:lastPrinted>
  <dcterms:modified xsi:type="dcterms:W3CDTF">2024-03-05T03:11:49Z</dcterms:modified>
  <dc:title>2015年一季度经济形势座谈会汇报材料</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95E7294637D244D4A52A0EE0839F1FFA</vt:lpwstr>
  </property>
</Properties>
</file>