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872B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121F6975">
      <w:pPr>
        <w:rPr>
          <w:rFonts w:hint="default"/>
          <w:lang w:val="en-US" w:eastAsia="zh-CN"/>
        </w:rPr>
      </w:pPr>
    </w:p>
    <w:p w14:paraId="14DF1F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“渝贸全球”重点展会计划</w:t>
      </w:r>
    </w:p>
    <w:p w14:paraId="136B52C7">
      <w:pPr>
        <w:rPr>
          <w:rFonts w:hint="eastAsia"/>
          <w:lang w:val="en-US" w:eastAsia="zh-CN"/>
        </w:rPr>
      </w:pPr>
    </w:p>
    <w:tbl>
      <w:tblPr>
        <w:tblStyle w:val="5"/>
        <w:tblW w:w="625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846"/>
        <w:gridCol w:w="2149"/>
        <w:gridCol w:w="2027"/>
        <w:gridCol w:w="1150"/>
        <w:gridCol w:w="1552"/>
        <w:gridCol w:w="1339"/>
        <w:gridCol w:w="1596"/>
      </w:tblGrid>
      <w:tr w14:paraId="0F752C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3EEA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序号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22A7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行业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34211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C682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</w:rPr>
              <w:t>拟依托展会名称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2E7C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97589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展会主办方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FF27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实施单位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A28C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联系人及电话</w:t>
            </w:r>
          </w:p>
        </w:tc>
      </w:tr>
      <w:tr w14:paraId="3C7796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806D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C858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食品、农产品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79860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渝贸全球·重庆食品及农产品（新加坡）展览会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59A3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新加坡国际食品与酒店展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 xml:space="preserve"> </w:t>
            </w:r>
          </w:p>
          <w:p w14:paraId="20C1DF26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>FHA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1DDD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月8日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—11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1C3B3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英富曼集团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46E7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市商务委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中新物流处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9736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陈老师17783189839</w:t>
            </w:r>
          </w:p>
        </w:tc>
      </w:tr>
      <w:tr w14:paraId="4F930C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6194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D802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val="en-US" w:eastAsia="zh-CN"/>
              </w:rPr>
              <w:t>综合类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B3106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val="en-US" w:eastAsia="zh-CN"/>
              </w:rPr>
              <w:t>新加坡·重庆周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AA7B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eastAsia="zh-CN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A34F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val="en-US" w:eastAsia="zh-CN"/>
              </w:rPr>
              <w:t>6月</w:t>
            </w:r>
          </w:p>
          <w:p w14:paraId="731B7D1B">
            <w:pPr>
              <w:widowControl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val="en-US" w:eastAsia="zh-CN"/>
              </w:rPr>
              <w:t>（暂定）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8D295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重庆市人民政府、新加坡贸易及工业部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97EF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市商务委</w:t>
            </w:r>
          </w:p>
          <w:p w14:paraId="57B96235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会展处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2607">
            <w:pPr>
              <w:widowControl/>
              <w:tabs>
                <w:tab w:val="left" w:pos="780"/>
              </w:tabs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张老师023-62667339</w:t>
            </w:r>
          </w:p>
        </w:tc>
      </w:tr>
      <w:tr w14:paraId="0CFA03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0569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FD47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汽车及零配件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B032D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渝贸全球·重庆汽车及零配件（泰国）</w:t>
            </w:r>
          </w:p>
          <w:p w14:paraId="280669BC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展览会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2AE4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泰国曼谷（亚洲）改装车及配件展览会</w:t>
            </w:r>
          </w:p>
          <w:p w14:paraId="78DC64A7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Bangkok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Auto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Salon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DCC0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</w:rPr>
              <w:t>—3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26C15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Inspire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Company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Limited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D9B2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市商务委</w:t>
            </w:r>
          </w:p>
          <w:p w14:paraId="7F739E26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外贸管理处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FDBD">
            <w:pPr>
              <w:widowControl/>
              <w:tabs>
                <w:tab w:val="left" w:pos="780"/>
              </w:tabs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何老师023-62661332</w:t>
            </w:r>
          </w:p>
        </w:tc>
      </w:tr>
      <w:tr w14:paraId="50B280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505B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ED11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食品、农产品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272E6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渝贸全球·重庆食品及农产品（香港）</w:t>
            </w:r>
          </w:p>
          <w:p w14:paraId="3BF2C918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展览会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B100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香港美食展览会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 xml:space="preserve"> Food Expo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9FD7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—18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E1FE1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香港贸易发展局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ADFF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市商务委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港澳台处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6A62">
            <w:pPr>
              <w:widowControl/>
              <w:tabs>
                <w:tab w:val="left" w:pos="780"/>
              </w:tabs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张老师023-62663132</w:t>
            </w:r>
          </w:p>
        </w:tc>
      </w:tr>
      <w:tr w14:paraId="7544F7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2174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9B31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消费品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9D8B7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渝贸全球·重庆消费品（澳大利亚）</w:t>
            </w:r>
          </w:p>
          <w:p w14:paraId="044381B2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展览会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64A8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中国消费品（澳大利亚）品牌展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China Commodity Fair Australia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54FB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25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—27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8225D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商务部外贸发展事务局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FC99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市商务委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亚非处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62F7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王老师023-62667131</w:t>
            </w:r>
          </w:p>
        </w:tc>
      </w:tr>
      <w:tr w14:paraId="061F34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E52D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69F2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摩托车及零配件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A6628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渝贸全球·重庆摩托车及零配件</w:t>
            </w:r>
          </w:p>
          <w:p w14:paraId="7A276E3E">
            <w:pPr>
              <w:widowControl/>
              <w:spacing w:line="320" w:lineRule="exact"/>
              <w:ind w:left="0" w:firstLine="0" w:firstLineChars="0"/>
              <w:jc w:val="center"/>
              <w:textAlignment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（意大利）展览会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9856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意大利米兰摩托车及自行车展览会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 xml:space="preserve"> EICMA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C886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—9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D8045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意大利两轮车协会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</w:rPr>
              <w:t>ANCMA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E12F">
            <w:pPr>
              <w:widowControl/>
              <w:spacing w:line="320" w:lineRule="exact"/>
              <w:ind w:left="0"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市商务委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外贸促进处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F26A">
            <w:pPr>
              <w:widowControl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冉老师023-62661180</w:t>
            </w:r>
          </w:p>
        </w:tc>
      </w:tr>
      <w:tr w14:paraId="5D275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11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F0C0"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展会信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息请咨询相关实施单位联系人，政策咨询请联系当地商务主管部门或“百团千企”线下服务专区热线电话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刘老师、黄老师，023-89019000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</w:tbl>
    <w:p w14:paraId="7311F931">
      <w:pPr>
        <w:rPr>
          <w:rFonts w:hint="default"/>
          <w:lang w:val="en-US" w:eastAsia="zh-CN"/>
        </w:rPr>
      </w:pPr>
    </w:p>
    <w:p w14:paraId="3D164E99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39AB"/>
    <w:rsid w:val="64B2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Body Text"/>
    <w:basedOn w:val="1"/>
    <w:next w:val="4"/>
    <w:qFormat/>
    <w:uiPriority w:val="0"/>
    <w:pPr>
      <w:widowControl w:val="0"/>
      <w:spacing w:after="160" w:line="278" w:lineRule="auto"/>
      <w:jc w:val="center"/>
    </w:pPr>
    <w:rPr>
      <w:rFonts w:ascii="方正大标宋简体" w:eastAsia="方正大标宋简体" w:cs="Times New Roman"/>
      <w:kern w:val="2"/>
      <w:sz w:val="36"/>
      <w:szCs w:val="36"/>
    </w:r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2025-03-03T08:21:00Z</dcterms:created>
  <dc:creator>asus</dc:creator>
  <cp:lastModifiedBy>asus</cp:lastModifiedBy>
  <dcterms:modified xsi:type="dcterms:W3CDTF">2025-03-03T08:22:46Z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42111FE6FA144096B09926029F2BB953_11</vt:lpwstr>
  </property>
  <property fmtid="{D5CDD505-2E9C-101B-9397-08002B2CF9AE}" pid="4" name="KSOTemplateDocerSaveRecord">
    <vt:lpwstr>eyJoZGlkIjoiNDBjYWU4ZjgyYTY3NWY0MjIwMzJkOGNhODc4YTdjMWQifQ==</vt:lpwstr>
  </property>
</Properties>
</file>