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3A458">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竞争性比选文件（参考文本）</w:t>
      </w:r>
    </w:p>
    <w:p w14:paraId="2969AF85">
      <w:pPr>
        <w:keepNext w:val="0"/>
        <w:keepLines w:val="0"/>
        <w:widowControl/>
        <w:suppressLineNumbers w:val="0"/>
        <w:jc w:val="left"/>
        <w:rPr>
          <w:rFonts w:hint="eastAsia" w:ascii="方正仿宋_GBK" w:hAnsi="方正仿宋_GBK" w:eastAsia="方正仿宋_GBK" w:cs="方正仿宋_GBK"/>
          <w:color w:val="000000"/>
          <w:kern w:val="0"/>
          <w:sz w:val="32"/>
          <w:szCs w:val="32"/>
          <w:lang w:val="en-US" w:eastAsia="zh-CN" w:bidi="ar"/>
        </w:rPr>
      </w:pPr>
    </w:p>
    <w:p w14:paraId="6DDCC7B4">
      <w:pPr>
        <w:widowControl/>
        <w:shd w:val="clear" w:color="auto" w:fill="FFFFFF"/>
        <w:spacing w:before="100" w:after="100" w:line="360" w:lineRule="auto"/>
        <w:ind w:firstLine="1680" w:firstLineChars="600"/>
        <w:jc w:val="both"/>
        <w:rPr>
          <w:rFonts w:hint="default" w:ascii="Times New Roman" w:hAnsi="Times New Roman" w:eastAsia="方正小标宋_GBK"/>
          <w:b/>
          <w:color w:val="auto"/>
          <w:sz w:val="44"/>
          <w:szCs w:val="44"/>
          <w:lang w:val="en-US" w:eastAsia="zh-CN"/>
        </w:rPr>
      </w:pPr>
      <w:r>
        <w:rPr>
          <w:rFonts w:hint="eastAsia" w:ascii="宋体" w:hAnsi="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single"/>
          <w:lang w:val="en-US" w:eastAsia="zh-CN"/>
        </w:rPr>
        <w:t xml:space="preserve">   </w:t>
      </w:r>
      <w:r>
        <w:rPr>
          <w:rFonts w:hint="eastAsia" w:ascii="宋体" w:hAnsi="宋体" w:cs="宋体"/>
          <w:b w:val="0"/>
          <w:bCs/>
          <w:color w:val="auto"/>
          <w:sz w:val="28"/>
          <w:szCs w:val="28"/>
          <w:u w:val="single"/>
          <w:lang w:val="en-US" w:eastAsia="zh-CN"/>
        </w:rPr>
        <w:t>北碚区天府镇人民政府</w:t>
      </w:r>
      <w:r>
        <w:rPr>
          <w:rFonts w:hint="eastAsia" w:ascii="宋体" w:hAnsi="宋体" w:eastAsia="宋体" w:cs="宋体"/>
          <w:b w:val="0"/>
          <w:bCs/>
          <w:color w:val="auto"/>
          <w:sz w:val="28"/>
          <w:szCs w:val="28"/>
          <w:u w:val="single"/>
          <w:lang w:val="en-US" w:eastAsia="zh-CN"/>
        </w:rPr>
        <w:t xml:space="preserve"> </w:t>
      </w:r>
      <w:r>
        <w:rPr>
          <w:rFonts w:hint="eastAsia" w:ascii="宋体" w:hAnsi="宋体" w:cs="宋体"/>
          <w:b w:val="0"/>
          <w:bCs/>
          <w:color w:val="auto"/>
          <w:sz w:val="28"/>
          <w:szCs w:val="28"/>
          <w:u w:val="single"/>
          <w:lang w:val="en-US" w:eastAsia="zh-CN"/>
        </w:rPr>
        <w:t xml:space="preserve">         </w:t>
      </w:r>
    </w:p>
    <w:p w14:paraId="585221D4">
      <w:pPr>
        <w:widowControl/>
        <w:shd w:val="clear" w:color="auto" w:fill="FFFFFF"/>
        <w:spacing w:before="100" w:after="100" w:line="360" w:lineRule="auto"/>
        <w:jc w:val="center"/>
        <w:rPr>
          <w:rFonts w:hint="eastAsia" w:ascii="Times New Roman" w:hAnsi="Times New Roman" w:eastAsia="方正小标宋_GBK"/>
          <w:b/>
          <w:color w:val="auto"/>
          <w:sz w:val="44"/>
          <w:szCs w:val="44"/>
          <w:lang w:eastAsia="zh-CN"/>
        </w:rPr>
      </w:pPr>
      <w:r>
        <w:rPr>
          <w:rFonts w:hint="eastAsia" w:ascii="宋体" w:hAnsi="宋体" w:eastAsia="宋体" w:cs="宋体"/>
          <w:b w:val="0"/>
          <w:bCs/>
          <w:color w:val="auto"/>
          <w:sz w:val="28"/>
          <w:szCs w:val="28"/>
          <w:u w:val="single"/>
          <w:lang w:val="en-US" w:eastAsia="zh-CN"/>
        </w:rPr>
        <w:t xml:space="preserve">    </w:t>
      </w:r>
      <w:r>
        <w:rPr>
          <w:rFonts w:hint="eastAsia" w:ascii="宋体" w:hAnsi="宋体" w:cs="宋体"/>
          <w:b w:val="0"/>
          <w:bCs/>
          <w:color w:val="auto"/>
          <w:sz w:val="28"/>
          <w:szCs w:val="28"/>
          <w:u w:val="single"/>
          <w:lang w:val="en-US" w:eastAsia="zh-CN"/>
        </w:rPr>
        <w:t>天府镇农村桥梁改扩建</w:t>
      </w:r>
      <w:r>
        <w:rPr>
          <w:rFonts w:hint="eastAsia" w:ascii="宋体" w:hAnsi="宋体" w:eastAsia="宋体" w:cs="宋体"/>
          <w:b w:val="0"/>
          <w:bCs/>
          <w:color w:val="auto"/>
          <w:sz w:val="28"/>
          <w:szCs w:val="28"/>
          <w:u w:val="single"/>
          <w:lang w:val="en-US" w:eastAsia="zh-CN"/>
        </w:rPr>
        <w:t xml:space="preserve">                </w:t>
      </w:r>
      <w:r>
        <w:rPr>
          <w:rFonts w:hint="eastAsia" w:ascii="Times New Roman" w:hAnsi="Times New Roman" w:eastAsia="方正小标宋_GBK"/>
          <w:b/>
          <w:color w:val="auto"/>
          <w:sz w:val="44"/>
          <w:szCs w:val="44"/>
          <w:lang w:eastAsia="zh-CN"/>
        </w:rPr>
        <w:t>工程</w:t>
      </w:r>
    </w:p>
    <w:p w14:paraId="05247C96">
      <w:pPr>
        <w:widowControl/>
        <w:shd w:val="clear" w:color="auto" w:fill="FFFFFF"/>
        <w:spacing w:before="100" w:after="100" w:line="360" w:lineRule="auto"/>
        <w:rPr>
          <w:rFonts w:ascii="Times New Roman" w:hAnsi="Times New Roman"/>
          <w:color w:val="auto"/>
          <w:kern w:val="0"/>
          <w:sz w:val="32"/>
          <w:szCs w:val="32"/>
        </w:rPr>
      </w:pPr>
    </w:p>
    <w:p w14:paraId="7D4CED43">
      <w:pPr>
        <w:widowControl/>
        <w:shd w:val="clear" w:color="auto" w:fill="FFFFFF"/>
        <w:spacing w:before="100" w:after="100" w:line="360" w:lineRule="auto"/>
        <w:rPr>
          <w:rFonts w:ascii="Times New Roman" w:hAnsi="Times New Roman"/>
          <w:color w:val="auto"/>
          <w:kern w:val="0"/>
          <w:sz w:val="32"/>
          <w:szCs w:val="32"/>
        </w:rPr>
      </w:pPr>
    </w:p>
    <w:p w14:paraId="1BC6DF13">
      <w:pPr>
        <w:jc w:val="center"/>
        <w:rPr>
          <w:rFonts w:hint="eastAsia" w:ascii="Times New Roman" w:hAnsi="Times New Roman" w:eastAsia="方正小标宋_GBK"/>
          <w:b/>
          <w:color w:val="auto"/>
          <w:spacing w:val="60"/>
          <w:sz w:val="72"/>
          <w:szCs w:val="72"/>
        </w:rPr>
      </w:pPr>
      <w:r>
        <w:rPr>
          <w:rFonts w:hint="eastAsia" w:ascii="Times New Roman" w:hAnsi="Times New Roman" w:eastAsia="方正小标宋_GBK"/>
          <w:b/>
          <w:color w:val="auto"/>
          <w:spacing w:val="60"/>
          <w:sz w:val="72"/>
          <w:szCs w:val="72"/>
          <w:lang w:val="en-US" w:eastAsia="zh-CN"/>
        </w:rPr>
        <w:t>竞争性比选</w:t>
      </w:r>
      <w:r>
        <w:rPr>
          <w:rFonts w:hint="eastAsia" w:ascii="Times New Roman" w:hAnsi="Times New Roman" w:eastAsia="方正小标宋_GBK"/>
          <w:b/>
          <w:color w:val="auto"/>
          <w:spacing w:val="60"/>
          <w:sz w:val="72"/>
          <w:szCs w:val="72"/>
        </w:rPr>
        <w:t>文件</w:t>
      </w:r>
    </w:p>
    <w:p w14:paraId="0344A168">
      <w:pPr>
        <w:widowControl/>
        <w:shd w:val="clear" w:color="auto" w:fill="FFFFFF"/>
        <w:spacing w:before="100" w:after="100" w:line="360" w:lineRule="auto"/>
        <w:ind w:firstLine="480"/>
        <w:jc w:val="center"/>
        <w:rPr>
          <w:rFonts w:ascii="Times New Roman" w:hAnsi="Times New Roman"/>
          <w:color w:val="auto"/>
          <w:kern w:val="0"/>
          <w:sz w:val="32"/>
          <w:szCs w:val="32"/>
        </w:rPr>
      </w:pPr>
    </w:p>
    <w:p w14:paraId="3E629990">
      <w:pPr>
        <w:widowControl/>
        <w:shd w:val="clear" w:color="auto" w:fill="FFFFFF"/>
        <w:spacing w:before="100" w:after="100" w:line="360" w:lineRule="auto"/>
        <w:ind w:firstLine="480"/>
        <w:jc w:val="center"/>
        <w:rPr>
          <w:rFonts w:ascii="Times New Roman" w:hAnsi="Times New Roman"/>
          <w:color w:val="auto"/>
          <w:kern w:val="0"/>
          <w:sz w:val="32"/>
          <w:szCs w:val="32"/>
        </w:rPr>
      </w:pPr>
    </w:p>
    <w:p w14:paraId="622B233E">
      <w:pPr>
        <w:widowControl/>
        <w:shd w:val="clear" w:color="auto" w:fill="FFFFFF"/>
        <w:spacing w:before="100" w:after="100" w:line="360" w:lineRule="auto"/>
        <w:ind w:firstLine="480"/>
        <w:jc w:val="center"/>
        <w:rPr>
          <w:rFonts w:ascii="Times New Roman" w:hAnsi="Times New Roman"/>
          <w:color w:val="auto"/>
          <w:kern w:val="0"/>
          <w:sz w:val="32"/>
          <w:szCs w:val="32"/>
        </w:rPr>
      </w:pPr>
    </w:p>
    <w:p w14:paraId="45AC73BA">
      <w:pPr>
        <w:widowControl/>
        <w:shd w:val="clear" w:color="auto" w:fill="FFFFFF"/>
        <w:spacing w:before="100" w:after="100" w:line="360" w:lineRule="auto"/>
        <w:ind w:firstLine="480"/>
        <w:jc w:val="center"/>
        <w:rPr>
          <w:rFonts w:ascii="Times New Roman" w:hAnsi="Times New Roman"/>
          <w:color w:val="auto"/>
          <w:kern w:val="0"/>
          <w:sz w:val="32"/>
          <w:szCs w:val="32"/>
        </w:rPr>
      </w:pPr>
    </w:p>
    <w:p w14:paraId="1C95BC24">
      <w:pPr>
        <w:widowControl/>
        <w:shd w:val="clear" w:color="auto" w:fill="FFFFFF"/>
        <w:spacing w:before="100" w:after="100" w:line="360" w:lineRule="auto"/>
        <w:ind w:firstLine="480"/>
        <w:jc w:val="center"/>
        <w:rPr>
          <w:rFonts w:ascii="Times New Roman" w:hAnsi="Times New Roman"/>
          <w:color w:val="auto"/>
          <w:kern w:val="0"/>
          <w:sz w:val="32"/>
          <w:szCs w:val="32"/>
        </w:rPr>
      </w:pPr>
    </w:p>
    <w:p w14:paraId="01B32446">
      <w:pPr>
        <w:spacing w:line="60" w:lineRule="auto"/>
        <w:ind w:firstLine="472" w:firstLineChars="147"/>
        <w:rPr>
          <w:rFonts w:ascii="Times New Roman" w:hAnsi="Times New Roman"/>
          <w:b/>
          <w:color w:val="auto"/>
          <w:sz w:val="32"/>
          <w:szCs w:val="32"/>
        </w:rPr>
      </w:pPr>
    </w:p>
    <w:p w14:paraId="7936D65B">
      <w:pPr>
        <w:spacing w:line="60" w:lineRule="auto"/>
        <w:ind w:firstLine="1751" w:firstLineChars="545"/>
        <w:rPr>
          <w:rFonts w:ascii="Times New Roman" w:hAnsi="Times New Roman"/>
          <w:b/>
          <w:color w:val="auto"/>
          <w:sz w:val="32"/>
          <w:szCs w:val="32"/>
        </w:rPr>
      </w:pPr>
    </w:p>
    <w:p w14:paraId="57E9833E">
      <w:pPr>
        <w:widowControl/>
        <w:shd w:val="clear" w:color="auto" w:fill="FFFFFF"/>
        <w:spacing w:before="100" w:after="100" w:line="360" w:lineRule="auto"/>
        <w:jc w:val="center"/>
        <w:rPr>
          <w:rFonts w:hint="default" w:ascii="Times New Roman" w:hAnsi="Times New Roman" w:eastAsia="方正小标宋_GBK"/>
          <w:b/>
          <w:color w:val="auto"/>
          <w:sz w:val="44"/>
          <w:szCs w:val="44"/>
          <w:lang w:val="en-US" w:eastAsia="zh-CN"/>
        </w:rPr>
      </w:pPr>
      <w:r>
        <w:rPr>
          <w:rFonts w:hint="eastAsia" w:ascii="宋体" w:hAnsi="宋体" w:cs="宋体"/>
          <w:b w:val="0"/>
          <w:bCs/>
          <w:color w:val="auto"/>
          <w:sz w:val="28"/>
          <w:szCs w:val="28"/>
          <w:u w:val="single"/>
          <w:lang w:val="en-US" w:eastAsia="zh-CN"/>
        </w:rPr>
        <w:t>重庆市北碚区天府镇人民政府</w:t>
      </w:r>
    </w:p>
    <w:p w14:paraId="281330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小标宋_GBK" w:cs="仿宋_GB2312"/>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247" w:bottom="1247" w:left="1134" w:header="680" w:footer="680" w:gutter="0"/>
          <w:pgNumType w:start="1"/>
          <w:cols w:space="720" w:num="1"/>
          <w:docGrid w:type="lines" w:linePitch="312" w:charSpace="0"/>
        </w:sectPr>
      </w:pPr>
      <w:r>
        <w:rPr>
          <w:rFonts w:hint="eastAsia" w:ascii="宋体" w:hAnsi="宋体" w:eastAsia="宋体" w:cs="宋体"/>
          <w:b w:val="0"/>
          <w:bCs/>
          <w:color w:val="auto"/>
          <w:sz w:val="28"/>
          <w:szCs w:val="28"/>
          <w:u w:val="single"/>
          <w:lang w:val="en-US" w:eastAsia="zh-CN"/>
        </w:rPr>
        <w:t xml:space="preserve">  </w:t>
      </w:r>
      <w:r>
        <w:rPr>
          <w:rFonts w:hint="eastAsia" w:ascii="宋体" w:hAnsi="宋体" w:cs="宋体"/>
          <w:b w:val="0"/>
          <w:bCs/>
          <w:color w:val="auto"/>
          <w:sz w:val="28"/>
          <w:szCs w:val="28"/>
          <w:u w:val="single"/>
          <w:lang w:val="en-US" w:eastAsia="zh-CN"/>
        </w:rPr>
        <w:t>2024</w:t>
      </w:r>
      <w:r>
        <w:rPr>
          <w:rFonts w:hint="eastAsia" w:ascii="Times New Roman" w:hAnsi="Times New Roman" w:eastAsia="方正小标宋_GBK" w:cs="仿宋_GB2312"/>
          <w:b/>
          <w:color w:val="auto"/>
          <w:sz w:val="32"/>
          <w:szCs w:val="32"/>
        </w:rPr>
        <w:t>年</w:t>
      </w:r>
      <w:r>
        <w:rPr>
          <w:rFonts w:hint="eastAsia" w:ascii="宋体" w:hAnsi="宋体" w:eastAsia="宋体" w:cs="宋体"/>
          <w:b w:val="0"/>
          <w:bCs/>
          <w:color w:val="auto"/>
          <w:sz w:val="28"/>
          <w:szCs w:val="28"/>
          <w:u w:val="single"/>
          <w:lang w:val="en-US" w:eastAsia="zh-CN"/>
        </w:rPr>
        <w:t xml:space="preserve"> </w:t>
      </w:r>
      <w:r>
        <w:rPr>
          <w:rFonts w:hint="eastAsia" w:ascii="宋体" w:hAnsi="宋体" w:cs="宋体"/>
          <w:b w:val="0"/>
          <w:bCs/>
          <w:color w:val="auto"/>
          <w:sz w:val="28"/>
          <w:szCs w:val="28"/>
          <w:u w:val="single"/>
          <w:lang w:val="en-US" w:eastAsia="zh-CN"/>
        </w:rPr>
        <w:t>11</w:t>
      </w:r>
      <w:r>
        <w:rPr>
          <w:rFonts w:hint="eastAsia" w:ascii="宋体" w:hAnsi="宋体" w:eastAsia="宋体" w:cs="宋体"/>
          <w:b w:val="0"/>
          <w:bCs/>
          <w:color w:val="auto"/>
          <w:sz w:val="28"/>
          <w:szCs w:val="28"/>
          <w:u w:val="single"/>
          <w:lang w:val="en-US" w:eastAsia="zh-CN"/>
        </w:rPr>
        <w:t xml:space="preserve"> </w:t>
      </w:r>
      <w:r>
        <w:rPr>
          <w:rFonts w:hint="eastAsia" w:ascii="Times New Roman" w:hAnsi="Times New Roman" w:eastAsia="方正小标宋_GBK" w:cs="仿宋_GB2312"/>
          <w:b/>
          <w:color w:val="auto"/>
          <w:sz w:val="32"/>
          <w:szCs w:val="32"/>
        </w:rPr>
        <w:t>月</w:t>
      </w:r>
    </w:p>
    <w:p w14:paraId="29E4A8DE">
      <w:pPr>
        <w:keepNext w:val="0"/>
        <w:keepLines w:val="0"/>
        <w:pageBreakBefore w:val="0"/>
        <w:widowControl/>
        <w:shd w:val="clear" w:color="auto" w:fill="FFFFFF"/>
        <w:kinsoku/>
        <w:wordWrap/>
        <w:overflowPunct/>
        <w:topLinePunct w:val="0"/>
        <w:bidi w:val="0"/>
        <w:spacing w:line="560" w:lineRule="exact"/>
        <w:jc w:val="center"/>
        <w:textAlignment w:val="auto"/>
        <w:rPr>
          <w:rFonts w:hint="eastAsia" w:ascii="宋体" w:hAnsi="宋体" w:cs="宋体"/>
          <w:b w:val="0"/>
          <w:bCs/>
          <w:color w:val="auto"/>
          <w:sz w:val="28"/>
          <w:szCs w:val="28"/>
          <w:u w:val="single"/>
          <w:lang w:val="en-US" w:eastAsia="zh-CN"/>
        </w:rPr>
      </w:pPr>
      <w:r>
        <w:rPr>
          <w:rFonts w:hint="eastAsia" w:ascii="宋体" w:hAnsi="宋体" w:cs="宋体"/>
          <w:b w:val="0"/>
          <w:bCs/>
          <w:color w:val="auto"/>
          <w:sz w:val="28"/>
          <w:szCs w:val="28"/>
          <w:u w:val="single"/>
          <w:lang w:val="en-US" w:eastAsia="zh-CN"/>
        </w:rPr>
        <w:t>北碚区天府镇农村桥梁改扩建工程</w:t>
      </w:r>
    </w:p>
    <w:p w14:paraId="3D60E542">
      <w:pPr>
        <w:keepNext w:val="0"/>
        <w:keepLines w:val="0"/>
        <w:pageBreakBefore w:val="0"/>
        <w:widowControl/>
        <w:shd w:val="clear" w:color="auto" w:fill="FFFFFF"/>
        <w:kinsoku/>
        <w:wordWrap/>
        <w:overflowPunct/>
        <w:topLinePunct w:val="0"/>
        <w:bidi w:val="0"/>
        <w:spacing w:line="560" w:lineRule="exact"/>
        <w:jc w:val="center"/>
        <w:textAlignment w:val="auto"/>
        <w:rPr>
          <w:rFonts w:ascii="Times New Roman" w:hAnsi="Times New Roman" w:eastAsia="方正小标宋_GBK"/>
          <w:b/>
          <w:color w:val="auto"/>
          <w:kern w:val="0"/>
          <w:sz w:val="32"/>
          <w:szCs w:val="32"/>
        </w:rPr>
      </w:pPr>
      <w:r>
        <w:rPr>
          <w:rFonts w:hint="eastAsia" w:ascii="Times New Roman" w:hAnsi="Times New Roman" w:eastAsia="方正小标宋_GBK"/>
          <w:b/>
          <w:kern w:val="0"/>
          <w:sz w:val="32"/>
          <w:szCs w:val="32"/>
        </w:rPr>
        <w:t>竞</w:t>
      </w:r>
      <w:r>
        <w:rPr>
          <w:rFonts w:hint="eastAsia" w:ascii="Times New Roman" w:hAnsi="Times New Roman" w:eastAsia="方正小标宋_GBK"/>
          <w:b/>
          <w:kern w:val="0"/>
          <w:sz w:val="32"/>
          <w:szCs w:val="32"/>
          <w:lang w:val="en-US" w:eastAsia="zh-CN"/>
        </w:rPr>
        <w:t xml:space="preserve"> </w:t>
      </w:r>
      <w:r>
        <w:rPr>
          <w:rFonts w:hint="eastAsia" w:ascii="Times New Roman" w:hAnsi="Times New Roman" w:eastAsia="方正小标宋_GBK"/>
          <w:b/>
          <w:kern w:val="0"/>
          <w:sz w:val="32"/>
          <w:szCs w:val="32"/>
        </w:rPr>
        <w:t>争</w:t>
      </w:r>
      <w:r>
        <w:rPr>
          <w:rFonts w:hint="eastAsia" w:ascii="Times New Roman" w:hAnsi="Times New Roman" w:eastAsia="方正小标宋_GBK"/>
          <w:b/>
          <w:kern w:val="0"/>
          <w:sz w:val="32"/>
          <w:szCs w:val="32"/>
          <w:lang w:val="en-US" w:eastAsia="zh-CN"/>
        </w:rPr>
        <w:t xml:space="preserve"> </w:t>
      </w:r>
      <w:r>
        <w:rPr>
          <w:rFonts w:hint="eastAsia" w:ascii="Times New Roman" w:hAnsi="Times New Roman" w:eastAsia="方正小标宋_GBK"/>
          <w:b/>
          <w:kern w:val="0"/>
          <w:sz w:val="32"/>
          <w:szCs w:val="32"/>
        </w:rPr>
        <w:t>性</w:t>
      </w:r>
      <w:r>
        <w:rPr>
          <w:rFonts w:hint="eastAsia" w:ascii="Times New Roman" w:hAnsi="Times New Roman" w:eastAsia="方正小标宋_GBK"/>
          <w:b/>
          <w:kern w:val="0"/>
          <w:sz w:val="32"/>
          <w:szCs w:val="32"/>
          <w:lang w:val="en-US" w:eastAsia="zh-CN"/>
        </w:rPr>
        <w:t xml:space="preserve"> </w:t>
      </w:r>
      <w:r>
        <w:rPr>
          <w:rFonts w:hint="eastAsia" w:ascii="Times New Roman" w:hAnsi="Times New Roman" w:eastAsia="方正小标宋_GBK"/>
          <w:b/>
          <w:kern w:val="0"/>
          <w:sz w:val="32"/>
          <w:szCs w:val="32"/>
        </w:rPr>
        <w:t>比</w:t>
      </w:r>
      <w:r>
        <w:rPr>
          <w:rFonts w:hint="eastAsia" w:ascii="Times New Roman" w:hAnsi="Times New Roman" w:eastAsia="方正小标宋_GBK"/>
          <w:b/>
          <w:kern w:val="0"/>
          <w:sz w:val="32"/>
          <w:szCs w:val="32"/>
          <w:lang w:val="en-US" w:eastAsia="zh-CN"/>
        </w:rPr>
        <w:t xml:space="preserve"> </w:t>
      </w:r>
      <w:r>
        <w:rPr>
          <w:rFonts w:hint="eastAsia" w:ascii="Times New Roman" w:hAnsi="Times New Roman" w:eastAsia="方正小标宋_GBK"/>
          <w:b/>
          <w:kern w:val="0"/>
          <w:sz w:val="32"/>
          <w:szCs w:val="32"/>
        </w:rPr>
        <w:t>选</w:t>
      </w:r>
      <w:r>
        <w:rPr>
          <w:rFonts w:hint="eastAsia" w:ascii="Times New Roman" w:hAnsi="Times New Roman" w:eastAsia="方正小标宋_GBK"/>
          <w:b/>
          <w:kern w:val="0"/>
          <w:sz w:val="32"/>
          <w:szCs w:val="32"/>
          <w:lang w:val="en-US" w:eastAsia="zh-CN"/>
        </w:rPr>
        <w:t xml:space="preserve"> </w:t>
      </w:r>
      <w:r>
        <w:rPr>
          <w:rFonts w:hint="eastAsia" w:ascii="Times New Roman" w:hAnsi="Times New Roman" w:eastAsia="方正小标宋_GBK"/>
          <w:b/>
          <w:color w:val="auto"/>
          <w:kern w:val="0"/>
          <w:sz w:val="32"/>
          <w:szCs w:val="32"/>
        </w:rPr>
        <w:t>公</w:t>
      </w:r>
      <w:r>
        <w:rPr>
          <w:rFonts w:hint="eastAsia" w:ascii="Times New Roman" w:hAnsi="Times New Roman" w:eastAsia="方正小标宋_GBK"/>
          <w:b/>
          <w:color w:val="auto"/>
          <w:kern w:val="0"/>
          <w:sz w:val="32"/>
          <w:szCs w:val="32"/>
          <w:lang w:val="en-US" w:eastAsia="zh-CN"/>
        </w:rPr>
        <w:t xml:space="preserve"> </w:t>
      </w:r>
      <w:r>
        <w:rPr>
          <w:rFonts w:hint="eastAsia" w:ascii="Times New Roman" w:hAnsi="Times New Roman" w:eastAsia="方正小标宋_GBK"/>
          <w:b/>
          <w:color w:val="auto"/>
          <w:kern w:val="0"/>
          <w:sz w:val="32"/>
          <w:szCs w:val="32"/>
        </w:rPr>
        <w:t>告</w:t>
      </w:r>
    </w:p>
    <w:p w14:paraId="3FB7CB83">
      <w:pPr>
        <w:keepNext w:val="0"/>
        <w:keepLines w:val="0"/>
        <w:pageBreakBefore w:val="0"/>
        <w:widowControl/>
        <w:shd w:val="clear" w:color="auto" w:fill="FFFFFF"/>
        <w:kinsoku/>
        <w:wordWrap/>
        <w:overflowPunct/>
        <w:topLinePunct w:val="0"/>
        <w:bidi w:val="0"/>
        <w:spacing w:before="100" w:after="100" w:line="560" w:lineRule="exact"/>
        <w:ind w:firstLine="480"/>
        <w:jc w:val="center"/>
        <w:textAlignment w:val="auto"/>
        <w:rPr>
          <w:rFonts w:ascii="Times New Roman" w:hAnsi="Times New Roman"/>
          <w:color w:val="auto"/>
          <w:kern w:val="0"/>
          <w:szCs w:val="21"/>
        </w:rPr>
      </w:pPr>
    </w:p>
    <w:p w14:paraId="0BF9C42A">
      <w:pPr>
        <w:keepNext w:val="0"/>
        <w:keepLines w:val="0"/>
        <w:pageBreakBefore w:val="0"/>
        <w:kinsoku/>
        <w:wordWrap/>
        <w:overflowPunct/>
        <w:topLinePunct w:val="0"/>
        <w:bidi w:val="0"/>
        <w:spacing w:after="0" w:line="560" w:lineRule="exact"/>
        <w:ind w:firstLine="640" w:firstLineChars="200"/>
        <w:jc w:val="both"/>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w:t>
      </w:r>
      <w:r>
        <w:rPr>
          <w:rFonts w:hint="eastAsia" w:ascii="方正黑体_GBK" w:hAnsi="方正黑体_GBK" w:eastAsia="方正黑体_GBK" w:cs="方正黑体_GBK"/>
          <w:color w:val="auto"/>
          <w:sz w:val="32"/>
          <w:szCs w:val="32"/>
          <w:lang w:val="en-US" w:eastAsia="zh-CN"/>
        </w:rPr>
        <w:t>比</w:t>
      </w:r>
      <w:r>
        <w:rPr>
          <w:rFonts w:hint="eastAsia" w:ascii="方正黑体_GBK" w:hAnsi="方正黑体_GBK" w:eastAsia="方正黑体_GBK" w:cs="方正黑体_GBK"/>
          <w:color w:val="auto"/>
          <w:sz w:val="32"/>
          <w:szCs w:val="32"/>
        </w:rPr>
        <w:t>选条件</w:t>
      </w:r>
    </w:p>
    <w:p w14:paraId="31D339CB">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宋体" w:hAnsi="宋体" w:eastAsia="宋体" w:cs="宋体"/>
          <w:bCs/>
          <w:snapToGrid w:val="0"/>
          <w:color w:val="auto"/>
          <w:kern w:val="0"/>
          <w:sz w:val="32"/>
          <w:szCs w:val="32"/>
        </w:rPr>
      </w:pPr>
      <w:r>
        <w:rPr>
          <w:rFonts w:hint="eastAsia" w:ascii="方正仿宋_GBK" w:hAnsi="方正仿宋_GBK" w:eastAsia="方正仿宋_GBK" w:cs="方正仿宋_GBK"/>
          <w:bCs/>
          <w:snapToGrid w:val="0"/>
          <w:color w:val="auto"/>
          <w:kern w:val="0"/>
          <w:sz w:val="32"/>
          <w:szCs w:val="32"/>
          <w:lang w:val="en-US" w:eastAsia="zh-CN"/>
        </w:rPr>
        <w:t>本</w:t>
      </w:r>
      <w:r>
        <w:rPr>
          <w:rFonts w:hint="eastAsia" w:ascii="方正仿宋_GBK" w:hAnsi="方正仿宋_GBK" w:eastAsia="方正仿宋_GBK" w:cs="方正仿宋_GBK"/>
          <w:bCs/>
          <w:snapToGrid w:val="0"/>
          <w:color w:val="auto"/>
          <w:kern w:val="0"/>
          <w:sz w:val="32"/>
          <w:szCs w:val="32"/>
        </w:rPr>
        <w:t>项目</w:t>
      </w:r>
      <w:r>
        <w:rPr>
          <w:rFonts w:hint="eastAsia" w:ascii="方正仿宋_GBK" w:hAnsi="方正仿宋_GBK" w:eastAsia="方正仿宋_GBK" w:cs="方正仿宋_GBK"/>
          <w:b w:val="0"/>
          <w:bCs/>
          <w:color w:val="auto"/>
          <w:sz w:val="32"/>
          <w:szCs w:val="32"/>
          <w:u w:val="single"/>
          <w:lang w:val="en-US" w:eastAsia="zh-CN"/>
        </w:rPr>
        <w:t xml:space="preserve">       </w:t>
      </w:r>
      <w:r>
        <w:rPr>
          <w:rFonts w:hint="eastAsia" w:ascii="方正仿宋_GBK" w:hAnsi="方正仿宋_GBK" w:eastAsia="方正仿宋_GBK" w:cs="方正仿宋_GBK"/>
          <w:color w:val="auto"/>
          <w:sz w:val="32"/>
          <w:szCs w:val="32"/>
        </w:rPr>
        <w:t>已由</w:t>
      </w:r>
      <w:r>
        <w:rPr>
          <w:rFonts w:hint="eastAsia" w:ascii="方正仿宋_GBK" w:hAnsi="方正仿宋_GBK" w:eastAsia="方正仿宋_GBK" w:cs="方正仿宋_GBK"/>
          <w:color w:val="auto"/>
          <w:sz w:val="32"/>
          <w:szCs w:val="32"/>
          <w:u w:val="single"/>
          <w:lang w:val="en-US" w:eastAsia="zh-CN"/>
        </w:rPr>
        <w:t xml:space="preserve"> 重庆市</w:t>
      </w:r>
      <w:r>
        <w:rPr>
          <w:rFonts w:hint="eastAsia" w:ascii="方正仿宋_GBK" w:hAnsi="方正仿宋_GBK" w:eastAsia="方正仿宋_GBK" w:cs="方正仿宋_GBK"/>
          <w:color w:val="auto"/>
          <w:sz w:val="32"/>
          <w:szCs w:val="32"/>
          <w:u w:val="single"/>
        </w:rPr>
        <w:t>北碚区</w:t>
      </w:r>
      <w:r>
        <w:rPr>
          <w:rFonts w:hint="eastAsia" w:ascii="方正仿宋_GBK" w:hAnsi="方正仿宋_GBK" w:eastAsia="方正仿宋_GBK" w:cs="方正仿宋_GBK"/>
          <w:color w:val="auto"/>
          <w:sz w:val="32"/>
          <w:szCs w:val="32"/>
          <w:u w:val="single"/>
          <w:lang w:val="en-US" w:eastAsia="zh-CN"/>
        </w:rPr>
        <w:t xml:space="preserve">天府镇2024年第36次行办会 </w:t>
      </w:r>
      <w:r>
        <w:rPr>
          <w:rFonts w:hint="eastAsia" w:ascii="方正仿宋_GBK" w:hAnsi="方正仿宋_GBK" w:eastAsia="方正仿宋_GBK" w:cs="方正仿宋_GBK"/>
          <w:color w:val="auto"/>
          <w:sz w:val="32"/>
          <w:szCs w:val="32"/>
        </w:rPr>
        <w:t>批准建设，</w:t>
      </w:r>
      <w:r>
        <w:rPr>
          <w:rFonts w:hint="eastAsia" w:ascii="方正仿宋_GBK" w:hAnsi="方正仿宋_GBK" w:eastAsia="方正仿宋_GBK" w:cs="方正仿宋_GBK"/>
          <w:bCs/>
          <w:snapToGrid w:val="0"/>
          <w:color w:val="auto"/>
          <w:kern w:val="0"/>
          <w:sz w:val="32"/>
          <w:szCs w:val="32"/>
        </w:rPr>
        <w:t>项目</w:t>
      </w:r>
      <w:r>
        <w:rPr>
          <w:rFonts w:hint="eastAsia" w:ascii="方正仿宋_GBK" w:hAnsi="方正仿宋_GBK" w:eastAsia="方正仿宋_GBK" w:cs="方正仿宋_GBK"/>
          <w:bCs/>
          <w:snapToGrid w:val="0"/>
          <w:color w:val="auto"/>
          <w:kern w:val="0"/>
          <w:sz w:val="32"/>
          <w:szCs w:val="32"/>
          <w:lang w:eastAsia="zh-CN"/>
        </w:rPr>
        <w:t>比选人</w:t>
      </w:r>
      <w:r>
        <w:rPr>
          <w:rFonts w:hint="eastAsia" w:ascii="方正仿宋_GBK" w:hAnsi="方正仿宋_GBK" w:eastAsia="方正仿宋_GBK" w:cs="方正仿宋_GBK"/>
          <w:bCs/>
          <w:snapToGrid w:val="0"/>
          <w:color w:val="auto"/>
          <w:kern w:val="0"/>
          <w:sz w:val="32"/>
          <w:szCs w:val="32"/>
        </w:rPr>
        <w:t>为</w:t>
      </w:r>
      <w:r>
        <w:rPr>
          <w:rFonts w:hint="eastAsia" w:ascii="方正仿宋_GBK" w:hAnsi="方正仿宋_GBK" w:eastAsia="方正仿宋_GBK" w:cs="方正仿宋_GBK"/>
          <w:b w:val="0"/>
          <w:bCs/>
          <w:color w:val="auto"/>
          <w:sz w:val="32"/>
          <w:szCs w:val="32"/>
          <w:u w:val="single"/>
          <w:lang w:val="en-US" w:eastAsia="zh-CN"/>
        </w:rPr>
        <w:t xml:space="preserve"> 天府镇人民政府</w:t>
      </w:r>
      <w:r>
        <w:rPr>
          <w:rFonts w:hint="eastAsia" w:ascii="方正仿宋_GBK" w:hAnsi="方正仿宋_GBK" w:eastAsia="方正仿宋_GBK" w:cs="方正仿宋_GBK"/>
          <w:bCs/>
          <w:snapToGrid w:val="0"/>
          <w:color w:val="auto"/>
          <w:kern w:val="0"/>
          <w:sz w:val="32"/>
          <w:szCs w:val="32"/>
        </w:rPr>
        <w:t>，</w:t>
      </w:r>
      <w:r>
        <w:rPr>
          <w:rFonts w:hint="eastAsia" w:ascii="方正仿宋_GBK" w:hAnsi="方正仿宋_GBK" w:eastAsia="方正仿宋_GBK" w:cs="方正仿宋_GBK"/>
          <w:color w:val="auto"/>
          <w:sz w:val="32"/>
          <w:szCs w:val="32"/>
        </w:rPr>
        <w:t>项目出资比例为</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目前</w:t>
      </w:r>
      <w:r>
        <w:rPr>
          <w:rFonts w:hint="eastAsia" w:ascii="方正仿宋_GBK" w:hAnsi="方正仿宋_GBK" w:eastAsia="方正仿宋_GBK" w:cs="方正仿宋_GBK"/>
          <w:bCs/>
          <w:snapToGrid w:val="0"/>
          <w:color w:val="auto"/>
          <w:kern w:val="0"/>
          <w:sz w:val="32"/>
          <w:szCs w:val="32"/>
        </w:rPr>
        <w:t>项目已具备条件，现</w:t>
      </w:r>
      <w:r>
        <w:rPr>
          <w:rFonts w:hint="eastAsia" w:ascii="方正仿宋_GBK" w:hAnsi="方正仿宋_GBK" w:eastAsia="方正仿宋_GBK" w:cs="方正仿宋_GBK"/>
          <w:bCs/>
          <w:snapToGrid w:val="0"/>
          <w:color w:val="auto"/>
          <w:kern w:val="0"/>
          <w:sz w:val="32"/>
          <w:szCs w:val="32"/>
          <w:lang w:val="en-US" w:eastAsia="zh-CN"/>
        </w:rPr>
        <w:t>通过竞争性比选方式确认承包商</w:t>
      </w:r>
      <w:r>
        <w:rPr>
          <w:rFonts w:hint="eastAsia" w:ascii="方正仿宋_GBK" w:hAnsi="方正仿宋_GBK" w:eastAsia="方正仿宋_GBK" w:cs="方正仿宋_GBK"/>
          <w:bCs/>
          <w:snapToGrid w:val="0"/>
          <w:color w:val="auto"/>
          <w:kern w:val="0"/>
          <w:sz w:val="32"/>
          <w:szCs w:val="32"/>
        </w:rPr>
        <w:t>。</w:t>
      </w:r>
    </w:p>
    <w:p w14:paraId="6DD4DC56">
      <w:pPr>
        <w:pStyle w:val="2"/>
        <w:keepNext w:val="0"/>
        <w:keepLines w:val="0"/>
        <w:pageBreakBefore w:val="0"/>
        <w:kinsoku/>
        <w:wordWrap/>
        <w:overflowPunct/>
        <w:topLinePunct w:val="0"/>
        <w:bidi w:val="0"/>
        <w:spacing w:line="560" w:lineRule="exact"/>
        <w:textAlignment w:val="auto"/>
        <w:rPr>
          <w:rFonts w:hint="eastAsia"/>
          <w:color w:val="auto"/>
        </w:rPr>
      </w:pPr>
    </w:p>
    <w:p w14:paraId="70FB80F3">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方正黑体_GBK" w:hAnsi="方正黑体_GBK" w:eastAsia="方正黑体_GBK" w:cs="方正黑体_GBK"/>
          <w:bCs/>
          <w:snapToGrid w:val="0"/>
          <w:color w:val="auto"/>
          <w:kern w:val="0"/>
          <w:sz w:val="32"/>
          <w:szCs w:val="32"/>
        </w:rPr>
      </w:pPr>
      <w:r>
        <w:rPr>
          <w:rFonts w:hint="eastAsia" w:ascii="方正黑体_GBK" w:hAnsi="方正黑体_GBK" w:eastAsia="方正黑体_GBK" w:cs="方正黑体_GBK"/>
          <w:bCs/>
          <w:snapToGrid w:val="0"/>
          <w:color w:val="auto"/>
          <w:kern w:val="0"/>
          <w:sz w:val="32"/>
          <w:szCs w:val="32"/>
          <w:lang w:val="en-US" w:eastAsia="zh-CN"/>
        </w:rPr>
        <w:t>二</w:t>
      </w:r>
      <w:r>
        <w:rPr>
          <w:rFonts w:hint="eastAsia" w:ascii="方正黑体_GBK" w:hAnsi="方正黑体_GBK" w:eastAsia="方正黑体_GBK" w:cs="方正黑体_GBK"/>
          <w:bCs/>
          <w:snapToGrid w:val="0"/>
          <w:color w:val="auto"/>
          <w:kern w:val="0"/>
          <w:sz w:val="32"/>
          <w:szCs w:val="32"/>
        </w:rPr>
        <w:t>、项目概况</w:t>
      </w:r>
      <w:r>
        <w:rPr>
          <w:rFonts w:hint="eastAsia" w:ascii="方正黑体_GBK" w:hAnsi="方正黑体_GBK" w:eastAsia="方正黑体_GBK" w:cs="方正黑体_GBK"/>
          <w:color w:val="auto"/>
          <w:sz w:val="32"/>
          <w:szCs w:val="32"/>
        </w:rPr>
        <w:t>与</w:t>
      </w:r>
      <w:r>
        <w:rPr>
          <w:rFonts w:hint="eastAsia" w:ascii="方正黑体_GBK" w:hAnsi="方正黑体_GBK" w:eastAsia="方正黑体_GBK" w:cs="方正黑体_GBK"/>
          <w:color w:val="auto"/>
          <w:sz w:val="32"/>
          <w:szCs w:val="32"/>
          <w:lang w:val="en-US" w:eastAsia="zh-CN"/>
        </w:rPr>
        <w:t>实施</w:t>
      </w:r>
      <w:r>
        <w:rPr>
          <w:rFonts w:hint="eastAsia" w:ascii="方正黑体_GBK" w:hAnsi="方正黑体_GBK" w:eastAsia="方正黑体_GBK" w:cs="方正黑体_GBK"/>
          <w:color w:val="auto"/>
          <w:sz w:val="32"/>
          <w:szCs w:val="32"/>
        </w:rPr>
        <w:t>范围</w:t>
      </w:r>
    </w:p>
    <w:p w14:paraId="4C86E512">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snapToGrid w:val="0"/>
          <w:color w:val="auto"/>
          <w:kern w:val="0"/>
          <w:sz w:val="32"/>
          <w:szCs w:val="32"/>
          <w:lang w:val="en-US" w:eastAsia="zh-CN"/>
        </w:rPr>
        <w:t>一</w:t>
      </w: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snapToGrid w:val="0"/>
          <w:color w:val="auto"/>
          <w:kern w:val="0"/>
          <w:sz w:val="32"/>
          <w:szCs w:val="32"/>
          <w:lang w:val="en-US" w:eastAsia="zh-CN"/>
        </w:rPr>
        <w:t>项目</w:t>
      </w:r>
      <w:r>
        <w:rPr>
          <w:rFonts w:hint="eastAsia" w:ascii="方正仿宋_GBK" w:hAnsi="方正仿宋_GBK" w:eastAsia="方正仿宋_GBK" w:cs="方正仿宋_GBK"/>
          <w:b w:val="0"/>
          <w:bCs/>
          <w:snapToGrid w:val="0"/>
          <w:color w:val="auto"/>
          <w:kern w:val="0"/>
          <w:sz w:val="32"/>
          <w:szCs w:val="32"/>
        </w:rPr>
        <w:t>名称：</w:t>
      </w:r>
      <w:r>
        <w:rPr>
          <w:rFonts w:hint="eastAsia" w:ascii="方正仿宋_GBK" w:hAnsi="方正仿宋_GBK" w:eastAsia="方正仿宋_GBK" w:cs="方正仿宋_GBK"/>
          <w:b w:val="0"/>
          <w:bCs/>
          <w:color w:val="auto"/>
          <w:sz w:val="32"/>
          <w:szCs w:val="32"/>
          <w:u w:val="single"/>
          <w:lang w:val="en-US" w:eastAsia="zh-CN"/>
        </w:rPr>
        <w:t xml:space="preserve"> 北碚区天府镇农村桥梁改扩建 </w:t>
      </w:r>
      <w:r>
        <w:rPr>
          <w:rFonts w:hint="eastAsia" w:ascii="方正仿宋_GBK" w:hAnsi="方正仿宋_GBK" w:eastAsia="方正仿宋_GBK" w:cs="方正仿宋_GBK"/>
          <w:b w:val="0"/>
          <w:bCs/>
          <w:color w:val="auto"/>
          <w:kern w:val="0"/>
          <w:sz w:val="32"/>
          <w:szCs w:val="32"/>
          <w:lang w:val="en-US" w:eastAsia="zh-CN"/>
        </w:rPr>
        <w:t>工程</w:t>
      </w:r>
    </w:p>
    <w:p w14:paraId="183B3ED3">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40" w:firstLineChars="200"/>
        <w:textAlignment w:val="auto"/>
        <w:rPr>
          <w:rFonts w:hint="default" w:ascii="方正仿宋_GBK" w:hAnsi="方正仿宋_GBK" w:eastAsia="方正仿宋_GBK" w:cs="方正仿宋_GBK"/>
          <w:b w:val="0"/>
          <w:bCs/>
          <w:snapToGrid w:val="0"/>
          <w:color w:val="auto"/>
          <w:kern w:val="0"/>
          <w:sz w:val="32"/>
          <w:szCs w:val="32"/>
          <w:lang w:val="en-US" w:eastAsia="zh-CN"/>
        </w:rPr>
      </w:pP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snapToGrid w:val="0"/>
          <w:color w:val="auto"/>
          <w:kern w:val="0"/>
          <w:sz w:val="32"/>
          <w:szCs w:val="32"/>
          <w:lang w:val="en-US" w:eastAsia="zh-CN"/>
        </w:rPr>
        <w:t>二</w:t>
      </w: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color w:val="auto"/>
          <w:kern w:val="0"/>
          <w:sz w:val="32"/>
          <w:szCs w:val="32"/>
          <w:lang w:val="en-US" w:eastAsia="zh-CN"/>
        </w:rPr>
        <w:t xml:space="preserve">建设单位:  </w:t>
      </w:r>
      <w:r>
        <w:rPr>
          <w:rFonts w:hint="eastAsia" w:ascii="方正仿宋_GBK" w:hAnsi="方正仿宋_GBK" w:eastAsia="方正仿宋_GBK" w:cs="方正仿宋_GBK"/>
          <w:b w:val="0"/>
          <w:bCs/>
          <w:color w:val="auto"/>
          <w:sz w:val="32"/>
          <w:szCs w:val="32"/>
          <w:u w:val="single"/>
          <w:lang w:val="en-US" w:eastAsia="zh-CN"/>
        </w:rPr>
        <w:t xml:space="preserve">  北碚区天府镇人民政府    </w:t>
      </w:r>
    </w:p>
    <w:p w14:paraId="5B4C99EA">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方正仿宋_GBK" w:hAnsi="方正仿宋_GBK" w:eastAsia="方正仿宋_GBK" w:cs="方正仿宋_GBK"/>
          <w:b w:val="0"/>
          <w:bCs/>
          <w:snapToGrid w:val="0"/>
          <w:color w:val="auto"/>
          <w:kern w:val="0"/>
          <w:sz w:val="32"/>
          <w:szCs w:val="32"/>
          <w:lang w:val="en-US" w:eastAsia="zh-CN"/>
        </w:rPr>
      </w:pP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snapToGrid w:val="0"/>
          <w:color w:val="auto"/>
          <w:kern w:val="0"/>
          <w:sz w:val="32"/>
          <w:szCs w:val="32"/>
          <w:lang w:val="en-US" w:eastAsia="zh-CN"/>
        </w:rPr>
        <w:t>三</w:t>
      </w: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snapToGrid w:val="0"/>
          <w:color w:val="auto"/>
          <w:kern w:val="0"/>
          <w:sz w:val="32"/>
          <w:szCs w:val="32"/>
          <w:lang w:val="en-US" w:eastAsia="zh-CN"/>
        </w:rPr>
        <w:t>项目</w:t>
      </w:r>
      <w:r>
        <w:rPr>
          <w:rFonts w:hint="eastAsia" w:ascii="方正仿宋_GBK" w:hAnsi="方正仿宋_GBK" w:eastAsia="方正仿宋_GBK" w:cs="方正仿宋_GBK"/>
          <w:b w:val="0"/>
          <w:bCs/>
          <w:snapToGrid w:val="0"/>
          <w:color w:val="auto"/>
          <w:kern w:val="0"/>
          <w:sz w:val="32"/>
          <w:szCs w:val="32"/>
        </w:rPr>
        <w:t>地点</w:t>
      </w:r>
      <w:r>
        <w:rPr>
          <w:rFonts w:hint="eastAsia" w:ascii="方正仿宋_GBK" w:hAnsi="方正仿宋_GBK" w:eastAsia="方正仿宋_GBK" w:cs="方正仿宋_GBK"/>
          <w:b w:val="0"/>
          <w:bCs/>
          <w:color w:val="auto"/>
          <w:sz w:val="32"/>
          <w:szCs w:val="32"/>
          <w:lang w:val="en-US" w:eastAsia="zh-CN"/>
        </w:rPr>
        <w:t>：</w:t>
      </w:r>
      <w:r>
        <w:rPr>
          <w:rFonts w:hint="eastAsia" w:ascii="方正仿宋_GBK" w:hAnsi="方正仿宋_GBK" w:eastAsia="方正仿宋_GBK" w:cs="方正仿宋_GBK"/>
          <w:b w:val="0"/>
          <w:bCs/>
          <w:color w:val="auto"/>
          <w:sz w:val="32"/>
          <w:szCs w:val="32"/>
          <w:u w:val="single"/>
          <w:lang w:val="en-US" w:eastAsia="zh-CN"/>
        </w:rPr>
        <w:t xml:space="preserve">   天府镇中心村、五新村    </w:t>
      </w:r>
    </w:p>
    <w:p w14:paraId="5EF63D54">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b w:val="0"/>
          <w:bCs/>
          <w:color w:val="auto"/>
          <w:sz w:val="32"/>
          <w:szCs w:val="32"/>
          <w:u w:val="single"/>
        </w:rPr>
      </w:pP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snapToGrid w:val="0"/>
          <w:color w:val="auto"/>
          <w:kern w:val="0"/>
          <w:sz w:val="32"/>
          <w:szCs w:val="32"/>
          <w:lang w:val="en-US" w:eastAsia="zh-CN"/>
        </w:rPr>
        <w:t>四）项目概况与建设规模：</w:t>
      </w:r>
      <w:r>
        <w:rPr>
          <w:rFonts w:hint="eastAsia" w:ascii="方正仿宋_GBK" w:hAnsi="方正仿宋_GBK" w:eastAsia="方正仿宋_GBK" w:cs="方正仿宋_GBK"/>
          <w:b w:val="0"/>
          <w:bCs/>
          <w:snapToGrid w:val="0"/>
          <w:color w:val="auto"/>
          <w:kern w:val="0"/>
          <w:sz w:val="32"/>
          <w:szCs w:val="32"/>
          <w:u w:val="none"/>
          <w:lang w:val="en-US" w:eastAsia="zh-CN"/>
        </w:rPr>
        <w:t>工程</w:t>
      </w:r>
      <w:r>
        <w:rPr>
          <w:rFonts w:hint="eastAsia" w:ascii="方正仿宋_GBK" w:hAnsi="方正仿宋_GBK" w:eastAsia="方正仿宋_GBK" w:cs="方正仿宋_GBK"/>
          <w:b w:val="0"/>
          <w:bCs/>
          <w:color w:val="auto"/>
          <w:sz w:val="32"/>
          <w:szCs w:val="32"/>
          <w:u w:val="none"/>
        </w:rPr>
        <w:t>主要实施内容</w:t>
      </w:r>
      <w:r>
        <w:rPr>
          <w:rFonts w:hint="eastAsia" w:ascii="方正仿宋_GBK" w:hAnsi="方正仿宋_GBK" w:eastAsia="方正仿宋_GBK" w:cs="方正仿宋_GBK"/>
          <w:b w:val="0"/>
          <w:bCs/>
          <w:color w:val="auto"/>
          <w:sz w:val="32"/>
          <w:szCs w:val="32"/>
          <w:u w:val="single"/>
          <w:lang w:val="en-US" w:eastAsia="zh-CN"/>
        </w:rPr>
        <w:t xml:space="preserve">  中心村冯家湾桥、五新村新岩湾桥、五新村五井堰人行便桥     </w:t>
      </w:r>
      <w:r>
        <w:rPr>
          <w:rFonts w:hint="eastAsia" w:ascii="方正仿宋_GBK" w:hAnsi="方正仿宋_GBK" w:eastAsia="方正仿宋_GBK" w:cs="方正仿宋_GBK"/>
          <w:b w:val="0"/>
          <w:bCs/>
          <w:color w:val="auto"/>
          <w:sz w:val="32"/>
          <w:szCs w:val="32"/>
          <w:u w:val="none"/>
          <w:lang w:val="en-US" w:eastAsia="zh-CN"/>
        </w:rPr>
        <w:t>。</w:t>
      </w:r>
    </w:p>
    <w:p w14:paraId="673241F3">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方正仿宋_GBK" w:hAnsi="方正仿宋_GBK" w:eastAsia="方正仿宋_GBK" w:cs="方正仿宋_GBK"/>
          <w:b w:val="0"/>
          <w:bCs/>
          <w:snapToGrid w:val="0"/>
          <w:color w:val="auto"/>
          <w:kern w:val="0"/>
          <w:sz w:val="32"/>
          <w:szCs w:val="32"/>
          <w:lang w:val="en-US" w:eastAsia="zh-CN"/>
        </w:rPr>
      </w:pP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snapToGrid w:val="0"/>
          <w:color w:val="auto"/>
          <w:kern w:val="0"/>
          <w:sz w:val="32"/>
          <w:szCs w:val="32"/>
          <w:lang w:val="en-US" w:eastAsia="zh-CN"/>
        </w:rPr>
        <w:t>五</w:t>
      </w: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snapToGrid w:val="0"/>
          <w:color w:val="auto"/>
          <w:kern w:val="0"/>
          <w:sz w:val="32"/>
          <w:szCs w:val="32"/>
          <w:lang w:val="en-US" w:eastAsia="zh-CN"/>
        </w:rPr>
        <w:t>实施范围：</w:t>
      </w:r>
      <w:r>
        <w:rPr>
          <w:rFonts w:hint="eastAsia" w:ascii="方正仿宋_GBK" w:hAnsi="方正仿宋_GBK" w:eastAsia="方正仿宋_GBK" w:cs="方正仿宋_GBK"/>
          <w:b w:val="0"/>
          <w:bCs/>
          <w:color w:val="auto"/>
          <w:sz w:val="32"/>
          <w:szCs w:val="32"/>
          <w:u w:val="single"/>
        </w:rPr>
        <w:t>本工程</w:t>
      </w:r>
      <w:r>
        <w:rPr>
          <w:rFonts w:hint="eastAsia" w:ascii="方正仿宋_GBK" w:hAnsi="方正仿宋_GBK" w:eastAsia="方正仿宋_GBK" w:cs="方正仿宋_GBK"/>
          <w:b w:val="0"/>
          <w:bCs/>
          <w:color w:val="auto"/>
          <w:sz w:val="32"/>
          <w:szCs w:val="32"/>
          <w:u w:val="single"/>
          <w:lang w:val="en-US" w:eastAsia="zh-CN"/>
        </w:rPr>
        <w:t>实施范围</w:t>
      </w:r>
      <w:r>
        <w:rPr>
          <w:rFonts w:hint="eastAsia" w:ascii="方正仿宋_GBK" w:hAnsi="方正仿宋_GBK" w:eastAsia="方正仿宋_GBK" w:cs="方正仿宋_GBK"/>
          <w:b w:val="0"/>
          <w:bCs/>
          <w:color w:val="auto"/>
          <w:sz w:val="32"/>
          <w:szCs w:val="32"/>
          <w:u w:val="single"/>
        </w:rPr>
        <w:t>包括</w:t>
      </w:r>
      <w:r>
        <w:rPr>
          <w:rFonts w:hint="eastAsia" w:ascii="方正仿宋_GBK" w:hAnsi="方正仿宋_GBK" w:eastAsia="方正仿宋_GBK" w:cs="方正仿宋_GBK"/>
          <w:b w:val="0"/>
          <w:bCs/>
          <w:color w:val="auto"/>
          <w:sz w:val="32"/>
          <w:szCs w:val="32"/>
          <w:u w:val="single"/>
          <w:lang w:val="en-US" w:eastAsia="zh-CN"/>
        </w:rPr>
        <w:t xml:space="preserve">       </w:t>
      </w:r>
      <w:r>
        <w:rPr>
          <w:rFonts w:hint="eastAsia" w:ascii="方正仿宋_GBK" w:hAnsi="方正仿宋_GBK" w:eastAsia="方正仿宋_GBK" w:cs="方正仿宋_GBK"/>
          <w:b w:val="0"/>
          <w:bCs/>
          <w:color w:val="auto"/>
          <w:sz w:val="32"/>
          <w:szCs w:val="32"/>
          <w:u w:val="none"/>
        </w:rPr>
        <w:t>等内容（具体范围详见施工图及工程量清单，若施工图与工程量清单不一致时，以工程量清单为准）。</w:t>
      </w:r>
    </w:p>
    <w:p w14:paraId="5AFFB6BC">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方正仿宋_GBK" w:hAnsi="方正仿宋_GBK" w:eastAsia="方正仿宋_GBK" w:cs="方正仿宋_GBK"/>
          <w:b w:val="0"/>
          <w:bCs/>
          <w:snapToGrid w:val="0"/>
          <w:color w:val="auto"/>
          <w:kern w:val="0"/>
          <w:sz w:val="32"/>
          <w:szCs w:val="32"/>
          <w:lang w:eastAsia="zh-CN"/>
        </w:rPr>
      </w:pP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snapToGrid w:val="0"/>
          <w:color w:val="auto"/>
          <w:kern w:val="0"/>
          <w:sz w:val="32"/>
          <w:szCs w:val="32"/>
          <w:lang w:val="en-US" w:eastAsia="zh-CN"/>
        </w:rPr>
        <w:t>六</w:t>
      </w: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snapToGrid w:val="0"/>
          <w:color w:val="auto"/>
          <w:kern w:val="0"/>
          <w:sz w:val="32"/>
          <w:szCs w:val="32"/>
          <w:lang w:val="en-US" w:eastAsia="zh-CN"/>
        </w:rPr>
        <w:t xml:space="preserve">最高限价: </w:t>
      </w:r>
      <w:r>
        <w:rPr>
          <w:rFonts w:hint="eastAsia" w:ascii="方正仿宋_GBK" w:hAnsi="方正仿宋_GBK" w:eastAsia="方正仿宋_GBK" w:cs="方正仿宋_GBK"/>
          <w:b w:val="0"/>
          <w:bCs/>
          <w:color w:val="auto"/>
          <w:sz w:val="32"/>
          <w:szCs w:val="32"/>
        </w:rPr>
        <w:t>本项目最高限价为</w:t>
      </w:r>
      <w:r>
        <w:rPr>
          <w:rFonts w:hint="eastAsia" w:ascii="方正仿宋_GBK" w:hAnsi="方正仿宋_GBK" w:eastAsia="方正仿宋_GBK" w:cs="方正仿宋_GBK"/>
          <w:b w:val="0"/>
          <w:bCs/>
          <w:color w:val="auto"/>
          <w:sz w:val="32"/>
          <w:szCs w:val="32"/>
          <w:u w:val="single"/>
          <w:lang w:val="en-US" w:eastAsia="zh-CN"/>
        </w:rPr>
        <w:t xml:space="preserve">389082 </w:t>
      </w:r>
      <w:r>
        <w:rPr>
          <w:rFonts w:hint="eastAsia" w:ascii="方正仿宋_GBK" w:hAnsi="方正仿宋_GBK" w:eastAsia="方正仿宋_GBK" w:cs="方正仿宋_GBK"/>
          <w:b w:val="0"/>
          <w:bCs/>
          <w:color w:val="auto"/>
          <w:sz w:val="32"/>
          <w:szCs w:val="32"/>
        </w:rPr>
        <w:t>元（大写：</w:t>
      </w:r>
      <w:r>
        <w:rPr>
          <w:rFonts w:hint="eastAsia" w:ascii="方正仿宋_GBK" w:hAnsi="方正仿宋_GBK" w:eastAsia="方正仿宋_GBK" w:cs="方正仿宋_GBK"/>
          <w:b w:val="0"/>
          <w:bCs/>
          <w:color w:val="auto"/>
          <w:sz w:val="32"/>
          <w:szCs w:val="32"/>
          <w:u w:val="single"/>
          <w:lang w:val="en-US" w:eastAsia="zh-CN"/>
        </w:rPr>
        <w:t xml:space="preserve"> 叁拾捌万玖仟零捌拾贰元整  </w:t>
      </w:r>
      <w:r>
        <w:rPr>
          <w:rFonts w:hint="eastAsia" w:ascii="方正仿宋_GBK" w:hAnsi="方正仿宋_GBK" w:eastAsia="方正仿宋_GBK" w:cs="方正仿宋_GBK"/>
          <w:b w:val="0"/>
          <w:bCs/>
          <w:color w:val="auto"/>
          <w:sz w:val="32"/>
          <w:szCs w:val="32"/>
        </w:rPr>
        <w:t>），其中安全文明施工费金额为</w:t>
      </w:r>
      <w:r>
        <w:rPr>
          <w:rFonts w:hint="eastAsia" w:ascii="方正仿宋_GBK" w:hAnsi="方正仿宋_GBK" w:eastAsia="方正仿宋_GBK" w:cs="方正仿宋_GBK"/>
          <w:b w:val="0"/>
          <w:bCs/>
          <w:color w:val="auto"/>
          <w:sz w:val="32"/>
          <w:szCs w:val="32"/>
          <w:u w:val="single"/>
          <w:lang w:val="en-US" w:eastAsia="zh-CN"/>
        </w:rPr>
        <w:t xml:space="preserve"> 5619 </w:t>
      </w:r>
      <w:r>
        <w:rPr>
          <w:rFonts w:hint="eastAsia" w:ascii="方正仿宋_GBK" w:hAnsi="方正仿宋_GBK" w:eastAsia="方正仿宋_GBK" w:cs="方正仿宋_GBK"/>
          <w:b w:val="0"/>
          <w:bCs/>
          <w:color w:val="auto"/>
          <w:sz w:val="32"/>
          <w:szCs w:val="32"/>
        </w:rPr>
        <w:t>元（大写</w:t>
      </w:r>
      <w:r>
        <w:rPr>
          <w:rFonts w:hint="eastAsia" w:ascii="方正仿宋_GBK" w:hAnsi="方正仿宋_GBK" w:eastAsia="方正仿宋_GBK" w:cs="方正仿宋_GBK"/>
          <w:b w:val="0"/>
          <w:bCs/>
          <w:color w:val="auto"/>
          <w:sz w:val="32"/>
          <w:szCs w:val="32"/>
          <w:u w:val="none"/>
        </w:rPr>
        <w:t>：</w:t>
      </w:r>
      <w:r>
        <w:rPr>
          <w:rFonts w:hint="eastAsia" w:ascii="方正仿宋_GBK" w:hAnsi="方正仿宋_GBK" w:eastAsia="方正仿宋_GBK" w:cs="方正仿宋_GBK"/>
          <w:b w:val="0"/>
          <w:bCs/>
          <w:color w:val="auto"/>
          <w:sz w:val="32"/>
          <w:szCs w:val="32"/>
          <w:u w:val="single"/>
          <w:lang w:val="en-US" w:eastAsia="zh-CN"/>
        </w:rPr>
        <w:t xml:space="preserve"> 伍仟陆佰壹拾玖元</w:t>
      </w:r>
      <w:r>
        <w:rPr>
          <w:rFonts w:hint="eastAsia" w:ascii="方正仿宋_GBK" w:hAnsi="方正仿宋_GBK" w:eastAsia="方正仿宋_GBK" w:cs="方正仿宋_GBK"/>
          <w:b w:val="0"/>
          <w:bCs/>
          <w:color w:val="auto"/>
          <w:sz w:val="32"/>
          <w:szCs w:val="32"/>
        </w:rPr>
        <w:t>）。</w:t>
      </w:r>
    </w:p>
    <w:p w14:paraId="4F63B30A">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方正仿宋_GBK" w:hAnsi="方正仿宋_GBK" w:eastAsia="方正仿宋_GBK" w:cs="方正仿宋_GBK"/>
          <w:b w:val="0"/>
          <w:bCs/>
          <w:snapToGrid w:val="0"/>
          <w:color w:val="auto"/>
          <w:kern w:val="0"/>
          <w:sz w:val="32"/>
          <w:szCs w:val="32"/>
        </w:rPr>
      </w:pP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snapToGrid w:val="0"/>
          <w:color w:val="auto"/>
          <w:kern w:val="0"/>
          <w:sz w:val="32"/>
          <w:szCs w:val="32"/>
          <w:lang w:val="en-US" w:eastAsia="zh-CN"/>
        </w:rPr>
        <w:t>七</w:t>
      </w: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snapToGrid w:val="0"/>
          <w:color w:val="auto"/>
          <w:kern w:val="0"/>
          <w:sz w:val="32"/>
          <w:szCs w:val="32"/>
          <w:lang w:val="en-US" w:eastAsia="zh-CN"/>
        </w:rPr>
        <w:t>工期要求：</w:t>
      </w:r>
      <w:r>
        <w:rPr>
          <w:rFonts w:hint="eastAsia" w:ascii="方正仿宋_GBK" w:hAnsi="方正仿宋_GBK" w:eastAsia="方正仿宋_GBK" w:cs="方正仿宋_GBK"/>
          <w:b w:val="0"/>
          <w:bCs/>
          <w:snapToGrid w:val="0"/>
          <w:color w:val="auto"/>
          <w:kern w:val="0"/>
          <w:sz w:val="32"/>
          <w:szCs w:val="32"/>
          <w:u w:val="single"/>
          <w:lang w:val="en-US" w:eastAsia="zh-CN"/>
        </w:rPr>
        <w:t>120</w:t>
      </w:r>
      <w:r>
        <w:rPr>
          <w:rFonts w:hint="eastAsia" w:ascii="方正仿宋_GBK" w:hAnsi="方正仿宋_GBK" w:eastAsia="方正仿宋_GBK" w:cs="方正仿宋_GBK"/>
          <w:b w:val="0"/>
          <w:bCs/>
          <w:snapToGrid w:val="0"/>
          <w:color w:val="auto"/>
          <w:kern w:val="0"/>
          <w:sz w:val="32"/>
          <w:szCs w:val="32"/>
          <w:lang w:val="en-US" w:eastAsia="zh-CN"/>
        </w:rPr>
        <w:t>日历天</w:t>
      </w:r>
    </w:p>
    <w:p w14:paraId="0D7846F1">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方正仿宋_GBK" w:hAnsi="方正仿宋_GBK" w:eastAsia="方正仿宋_GBK" w:cs="方正仿宋_GBK"/>
          <w:b w:val="0"/>
          <w:bCs/>
          <w:snapToGrid w:val="0"/>
          <w:color w:val="auto"/>
          <w:kern w:val="0"/>
          <w:sz w:val="32"/>
          <w:szCs w:val="32"/>
          <w:u w:val="none"/>
        </w:rPr>
      </w:pP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snapToGrid w:val="0"/>
          <w:color w:val="auto"/>
          <w:kern w:val="0"/>
          <w:sz w:val="32"/>
          <w:szCs w:val="32"/>
          <w:lang w:val="en-US" w:eastAsia="zh-CN"/>
        </w:rPr>
        <w:t>八</w:t>
      </w: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color w:val="auto"/>
          <w:sz w:val="32"/>
          <w:szCs w:val="32"/>
        </w:rPr>
        <w:t>质量要求：</w:t>
      </w:r>
      <w:r>
        <w:rPr>
          <w:rFonts w:hint="eastAsia" w:ascii="方正仿宋_GBK" w:hAnsi="方正仿宋_GBK" w:eastAsia="方正仿宋_GBK" w:cs="方正仿宋_GBK"/>
          <w:b w:val="0"/>
          <w:bCs/>
          <w:color w:val="auto"/>
          <w:sz w:val="32"/>
          <w:szCs w:val="32"/>
          <w:u w:val="none"/>
        </w:rPr>
        <w:t>符合强制性质量标准，符合国家和重庆市现行有关施工质量验收规范要求，并达到合格标准。</w:t>
      </w:r>
    </w:p>
    <w:p w14:paraId="1E9E1AE7">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方正仿宋_GBK" w:hAnsi="方正仿宋_GBK" w:eastAsia="方正仿宋_GBK" w:cs="方正仿宋_GBK"/>
          <w:b w:val="0"/>
          <w:bCs/>
          <w:snapToGrid w:val="0"/>
          <w:color w:val="auto"/>
          <w:kern w:val="0"/>
          <w:sz w:val="32"/>
          <w:szCs w:val="32"/>
        </w:rPr>
      </w:pP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snapToGrid w:val="0"/>
          <w:color w:val="auto"/>
          <w:kern w:val="0"/>
          <w:sz w:val="32"/>
          <w:szCs w:val="32"/>
          <w:lang w:val="en-US" w:eastAsia="zh-CN"/>
        </w:rPr>
        <w:t>九</w:t>
      </w: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color w:val="auto"/>
          <w:sz w:val="32"/>
          <w:szCs w:val="32"/>
        </w:rPr>
        <w:t>缺陷责任期要求：</w:t>
      </w:r>
      <w:r>
        <w:rPr>
          <w:rFonts w:hint="eastAsia" w:ascii="方正仿宋_GBK" w:hAnsi="方正仿宋_GBK" w:eastAsia="方正仿宋_GBK" w:cs="方正仿宋_GBK"/>
          <w:b w:val="0"/>
          <w:bCs/>
          <w:color w:val="auto"/>
          <w:sz w:val="32"/>
          <w:szCs w:val="32"/>
          <w:u w:val="single"/>
          <w:lang w:val="en-US" w:eastAsia="zh-CN"/>
        </w:rPr>
        <w:t>24</w:t>
      </w:r>
      <w:r>
        <w:rPr>
          <w:rFonts w:hint="eastAsia" w:ascii="方正仿宋_GBK" w:hAnsi="方正仿宋_GBK" w:eastAsia="方正仿宋_GBK" w:cs="方正仿宋_GBK"/>
          <w:b w:val="0"/>
          <w:bCs/>
          <w:color w:val="auto"/>
          <w:sz w:val="32"/>
          <w:szCs w:val="32"/>
          <w:u w:val="none"/>
        </w:rPr>
        <w:t>个月</w:t>
      </w:r>
    </w:p>
    <w:p w14:paraId="6C4712C8">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方正黑体_GBK" w:hAnsi="方正黑体_GBK" w:eastAsia="方正黑体_GBK" w:cs="方正黑体_GBK"/>
          <w:bCs/>
          <w:snapToGrid w:val="0"/>
          <w:color w:val="auto"/>
          <w:kern w:val="0"/>
          <w:sz w:val="32"/>
          <w:szCs w:val="32"/>
        </w:rPr>
      </w:pPr>
    </w:p>
    <w:p w14:paraId="1CF84EA7">
      <w:pPr>
        <w:rPr>
          <w:rFonts w:hint="eastAsia" w:ascii="方正黑体_GBK" w:hAnsi="方正黑体_GBK" w:eastAsia="方正黑体_GBK" w:cs="方正黑体_GBK"/>
          <w:bCs/>
          <w:snapToGrid w:val="0"/>
          <w:color w:val="auto"/>
          <w:kern w:val="0"/>
          <w:sz w:val="32"/>
          <w:szCs w:val="32"/>
          <w:lang w:val="en-US" w:eastAsia="zh-CN"/>
        </w:rPr>
      </w:pPr>
      <w:r>
        <w:rPr>
          <w:rFonts w:hint="eastAsia" w:ascii="方正黑体_GBK" w:hAnsi="方正黑体_GBK" w:eastAsia="方正黑体_GBK" w:cs="方正黑体_GBK"/>
          <w:bCs/>
          <w:snapToGrid w:val="0"/>
          <w:color w:val="auto"/>
          <w:kern w:val="0"/>
          <w:sz w:val="32"/>
          <w:szCs w:val="32"/>
          <w:lang w:val="en-US" w:eastAsia="zh-CN"/>
        </w:rPr>
        <w:br w:type="page"/>
      </w:r>
    </w:p>
    <w:p w14:paraId="06617B60">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方正黑体_GBK" w:hAnsi="方正黑体_GBK" w:eastAsia="方正黑体_GBK" w:cs="方正黑体_GBK"/>
          <w:bCs/>
          <w:snapToGrid w:val="0"/>
          <w:color w:val="auto"/>
          <w:kern w:val="0"/>
          <w:sz w:val="32"/>
          <w:szCs w:val="32"/>
          <w:lang w:val="en-US" w:eastAsia="zh-CN"/>
        </w:rPr>
      </w:pPr>
      <w:r>
        <w:rPr>
          <w:rFonts w:hint="eastAsia" w:ascii="方正黑体_GBK" w:hAnsi="方正黑体_GBK" w:eastAsia="方正黑体_GBK" w:cs="方正黑体_GBK"/>
          <w:bCs/>
          <w:snapToGrid w:val="0"/>
          <w:color w:val="auto"/>
          <w:kern w:val="0"/>
          <w:sz w:val="32"/>
          <w:szCs w:val="32"/>
          <w:lang w:val="en-US" w:eastAsia="zh-CN"/>
        </w:rPr>
        <w:t>三</w:t>
      </w:r>
      <w:r>
        <w:rPr>
          <w:rFonts w:hint="eastAsia" w:ascii="方正黑体_GBK" w:hAnsi="方正黑体_GBK" w:eastAsia="方正黑体_GBK" w:cs="方正黑体_GBK"/>
          <w:bCs/>
          <w:snapToGrid w:val="0"/>
          <w:color w:val="auto"/>
          <w:kern w:val="0"/>
          <w:sz w:val="32"/>
          <w:szCs w:val="32"/>
        </w:rPr>
        <w:t>、</w:t>
      </w:r>
      <w:r>
        <w:rPr>
          <w:rFonts w:hint="eastAsia" w:ascii="方正黑体_GBK" w:hAnsi="方正黑体_GBK" w:eastAsia="方正黑体_GBK" w:cs="方正黑体_GBK"/>
          <w:bCs/>
          <w:snapToGrid w:val="0"/>
          <w:color w:val="auto"/>
          <w:kern w:val="0"/>
          <w:sz w:val="32"/>
          <w:szCs w:val="32"/>
          <w:lang w:val="en-US" w:eastAsia="zh-CN"/>
        </w:rPr>
        <w:t>比选</w:t>
      </w:r>
      <w:r>
        <w:rPr>
          <w:rFonts w:hint="eastAsia" w:ascii="方正黑体_GBK" w:hAnsi="方正黑体_GBK" w:eastAsia="方正黑体_GBK" w:cs="方正黑体_GBK"/>
          <w:bCs/>
          <w:snapToGrid w:val="0"/>
          <w:color w:val="auto"/>
          <w:kern w:val="0"/>
          <w:sz w:val="32"/>
          <w:szCs w:val="32"/>
        </w:rPr>
        <w:t>申请人资格要求</w:t>
      </w:r>
    </w:p>
    <w:p w14:paraId="562D18F6">
      <w:pPr>
        <w:keepNext w:val="0"/>
        <w:keepLines w:val="0"/>
        <w:pageBreakBefore w:val="0"/>
        <w:kinsoku/>
        <w:wordWrap/>
        <w:overflowPunct/>
        <w:topLinePunct w:val="0"/>
        <w:bidi w:val="0"/>
        <w:spacing w:after="0"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本次</w:t>
      </w:r>
      <w:r>
        <w:rPr>
          <w:rFonts w:hint="eastAsia" w:ascii="方正仿宋_GBK" w:hAnsi="方正仿宋_GBK" w:eastAsia="方正仿宋_GBK" w:cs="方正仿宋_GBK"/>
          <w:color w:val="auto"/>
          <w:sz w:val="32"/>
          <w:szCs w:val="32"/>
          <w:lang w:val="en-US" w:eastAsia="zh-CN"/>
        </w:rPr>
        <w:t>比</w:t>
      </w:r>
      <w:r>
        <w:rPr>
          <w:rFonts w:hint="eastAsia" w:ascii="方正仿宋_GBK" w:hAnsi="方正仿宋_GBK" w:eastAsia="方正仿宋_GBK" w:cs="方正仿宋_GBK"/>
          <w:color w:val="auto"/>
          <w:sz w:val="32"/>
          <w:szCs w:val="32"/>
        </w:rPr>
        <w:t>选要求</w:t>
      </w:r>
      <w:r>
        <w:rPr>
          <w:rFonts w:hint="eastAsia" w:ascii="方正仿宋_GBK" w:hAnsi="方正仿宋_GBK" w:eastAsia="方正仿宋_GBK" w:cs="方正仿宋_GBK"/>
          <w:color w:val="auto"/>
          <w:sz w:val="32"/>
          <w:szCs w:val="32"/>
          <w:lang w:val="en-US" w:eastAsia="zh-CN"/>
        </w:rPr>
        <w:t>比选</w:t>
      </w:r>
      <w:r>
        <w:rPr>
          <w:rFonts w:hint="eastAsia" w:ascii="方正仿宋_GBK" w:hAnsi="方正仿宋_GBK" w:eastAsia="方正仿宋_GBK" w:cs="方正仿宋_GBK"/>
          <w:color w:val="auto"/>
          <w:sz w:val="32"/>
          <w:szCs w:val="32"/>
        </w:rPr>
        <w:t>申请人须具备以下条件：</w:t>
      </w:r>
    </w:p>
    <w:p w14:paraId="30420470">
      <w:pPr>
        <w:keepNext w:val="0"/>
        <w:keepLines w:val="0"/>
        <w:pageBreakBefore w:val="0"/>
        <w:kinsoku/>
        <w:wordWrap/>
        <w:overflowPunct/>
        <w:topLinePunct w:val="0"/>
        <w:bidi w:val="0"/>
        <w:spacing w:after="0" w:line="560" w:lineRule="exact"/>
        <w:ind w:firstLine="640" w:firstLineChars="200"/>
        <w:jc w:val="both"/>
        <w:textAlignment w:val="auto"/>
        <w:rPr>
          <w:rFonts w:hint="eastAsia" w:ascii="方正仿宋_GBK" w:hAnsi="方正仿宋_GBK" w:eastAsia="方正仿宋_GBK" w:cs="方正仿宋_GBK"/>
          <w:bCs/>
          <w:snapToGrid w:val="0"/>
          <w:kern w:val="0"/>
          <w:sz w:val="32"/>
          <w:szCs w:val="32"/>
          <w:lang w:val="en-US" w:eastAsia="zh-CN"/>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val="en-US" w:eastAsia="zh-CN"/>
        </w:rPr>
        <w:t>比</w:t>
      </w:r>
      <w:r>
        <w:rPr>
          <w:rFonts w:hint="eastAsia" w:ascii="方正仿宋_GBK" w:hAnsi="方正仿宋_GBK" w:eastAsia="方正仿宋_GBK" w:cs="方正仿宋_GBK"/>
          <w:bCs/>
          <w:snapToGrid w:val="0"/>
          <w:kern w:val="0"/>
          <w:sz w:val="32"/>
          <w:szCs w:val="32"/>
          <w:lang w:val="en-US" w:eastAsia="zh-CN"/>
        </w:rPr>
        <w:t>选</w:t>
      </w:r>
      <w:r>
        <w:rPr>
          <w:rFonts w:hint="eastAsia" w:ascii="方正仿宋_GBK" w:hAnsi="方正仿宋_GBK" w:eastAsia="方正仿宋_GBK" w:cs="方正仿宋_GBK"/>
          <w:bCs/>
          <w:snapToGrid w:val="0"/>
          <w:kern w:val="0"/>
          <w:sz w:val="32"/>
          <w:szCs w:val="32"/>
        </w:rPr>
        <w:t>申请人</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需要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不需要</w:t>
      </w:r>
      <w:r>
        <w:rPr>
          <w:rFonts w:hint="eastAsia" w:ascii="方正仿宋_GBK" w:hAnsi="方正仿宋_GBK" w:eastAsia="方正仿宋_GBK" w:cs="方正仿宋_GBK"/>
          <w:color w:val="auto"/>
          <w:sz w:val="32"/>
          <w:szCs w:val="32"/>
          <w:u w:val="none"/>
          <w:lang w:val="en-US" w:eastAsia="zh-CN"/>
        </w:rPr>
        <w:t>是</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bCs/>
          <w:snapToGrid w:val="0"/>
          <w:kern w:val="0"/>
          <w:sz w:val="32"/>
          <w:szCs w:val="32"/>
          <w:lang w:val="en-US" w:eastAsia="zh-CN"/>
        </w:rPr>
        <w:t>承包商备选库内企业</w:t>
      </w:r>
    </w:p>
    <w:p w14:paraId="0D09D701">
      <w:pPr>
        <w:keepNext w:val="0"/>
        <w:keepLines w:val="0"/>
        <w:pageBreakBefore w:val="0"/>
        <w:kinsoku/>
        <w:wordWrap/>
        <w:overflowPunct/>
        <w:topLinePunct w:val="0"/>
        <w:bidi w:val="0"/>
        <w:spacing w:after="0" w:line="560" w:lineRule="exact"/>
        <w:ind w:firstLine="640" w:firstLineChars="200"/>
        <w:jc w:val="both"/>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u w:val="none"/>
          <w:lang w:val="en-US" w:eastAsia="zh-CN"/>
        </w:rPr>
        <w:t xml:space="preserve">  </w:t>
      </w:r>
      <w:r>
        <w:rPr>
          <w:rFonts w:hint="eastAsia" w:ascii="方正仿宋_GBK" w:hAnsi="方正仿宋_GBK" w:eastAsia="方正仿宋_GBK" w:cs="方正仿宋_GBK"/>
          <w:color w:val="auto"/>
          <w:sz w:val="32"/>
          <w:szCs w:val="32"/>
          <w:u w:val="single"/>
          <w:lang w:val="en-US" w:eastAsia="zh-CN"/>
        </w:rPr>
        <w:t>（备注：如果未建立所需专业备选库，则勾选</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不需要）</w:t>
      </w:r>
    </w:p>
    <w:p w14:paraId="6E2C3BFF">
      <w:pPr>
        <w:keepNext w:val="0"/>
        <w:keepLines w:val="0"/>
        <w:pageBreakBefore w:val="0"/>
        <w:kinsoku/>
        <w:wordWrap/>
        <w:overflowPunct/>
        <w:topLinePunct w:val="0"/>
        <w:bidi w:val="0"/>
        <w:spacing w:after="0" w:line="560" w:lineRule="exact"/>
        <w:ind w:firstLine="640" w:firstLineChars="200"/>
        <w:jc w:val="both"/>
        <w:textAlignment w:val="auto"/>
        <w:rPr>
          <w:rFonts w:hint="eastAsia"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color w:val="auto"/>
          <w:sz w:val="32"/>
          <w:szCs w:val="32"/>
          <w:lang w:val="en-US" w:eastAsia="zh-CN"/>
        </w:rPr>
        <w:t>2.比</w:t>
      </w:r>
      <w:r>
        <w:rPr>
          <w:rFonts w:hint="eastAsia" w:ascii="方正仿宋_GBK" w:hAnsi="方正仿宋_GBK" w:eastAsia="方正仿宋_GBK" w:cs="方正仿宋_GBK"/>
          <w:bCs/>
          <w:snapToGrid w:val="0"/>
          <w:kern w:val="0"/>
          <w:sz w:val="32"/>
          <w:szCs w:val="32"/>
          <w:lang w:val="en-US" w:eastAsia="zh-CN"/>
        </w:rPr>
        <w:t>选</w:t>
      </w:r>
      <w:r>
        <w:rPr>
          <w:rFonts w:hint="eastAsia" w:ascii="方正仿宋_GBK" w:hAnsi="方正仿宋_GBK" w:eastAsia="方正仿宋_GBK" w:cs="方正仿宋_GBK"/>
          <w:color w:val="auto"/>
          <w:sz w:val="32"/>
          <w:szCs w:val="32"/>
        </w:rPr>
        <w:t>申请人</w:t>
      </w:r>
      <w:r>
        <w:rPr>
          <w:rFonts w:hint="eastAsia" w:ascii="方正仿宋_GBK" w:hAnsi="方正仿宋_GBK" w:eastAsia="方正仿宋_GBK" w:cs="方正仿宋_GBK"/>
          <w:color w:val="auto"/>
          <w:sz w:val="32"/>
          <w:szCs w:val="32"/>
          <w:lang w:val="en-US" w:eastAsia="zh-CN"/>
        </w:rPr>
        <w:t>需</w:t>
      </w:r>
      <w:r>
        <w:rPr>
          <w:rFonts w:hint="eastAsia" w:ascii="方正仿宋_GBK" w:hAnsi="方正仿宋_GBK" w:eastAsia="方正仿宋_GBK" w:cs="方正仿宋_GBK"/>
          <w:color w:val="auto"/>
          <w:sz w:val="32"/>
          <w:szCs w:val="32"/>
        </w:rPr>
        <w:t>具备</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eastAsia="方正仿宋_GBK" w:cs="Tahoma"/>
          <w:sz w:val="28"/>
          <w:szCs w:val="28"/>
          <w:u w:val="single"/>
        </w:rPr>
        <w:t>公路工程施工总承包叁级</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rPr>
        <w:t>及以上资质；</w:t>
      </w:r>
    </w:p>
    <w:p w14:paraId="6B88A9E8">
      <w:pPr>
        <w:keepNext w:val="0"/>
        <w:keepLines w:val="0"/>
        <w:pageBreakBefore w:val="0"/>
        <w:kinsoku/>
        <w:wordWrap/>
        <w:overflowPunct/>
        <w:topLinePunct w:val="0"/>
        <w:bidi w:val="0"/>
        <w:spacing w:after="0" w:line="56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u w:val="none"/>
          <w:lang w:val="en-US" w:eastAsia="zh-CN"/>
        </w:rPr>
        <w:t>3.</w:t>
      </w:r>
      <w:r>
        <w:rPr>
          <w:rFonts w:hint="eastAsia" w:ascii="方正仿宋_GBK" w:hAnsi="方正仿宋_GBK" w:eastAsia="方正仿宋_GBK" w:cs="方正仿宋_GBK"/>
          <w:color w:val="auto"/>
          <w:sz w:val="32"/>
          <w:szCs w:val="32"/>
          <w:lang w:val="en-US" w:eastAsia="zh-CN"/>
        </w:rPr>
        <w:t>比</w:t>
      </w:r>
      <w:r>
        <w:rPr>
          <w:rFonts w:hint="eastAsia" w:ascii="方正仿宋_GBK" w:hAnsi="方正仿宋_GBK" w:eastAsia="方正仿宋_GBK" w:cs="方正仿宋_GBK"/>
          <w:color w:val="auto"/>
          <w:sz w:val="32"/>
          <w:szCs w:val="32"/>
          <w:u w:val="none"/>
        </w:rPr>
        <w:t>选申请人</w:t>
      </w:r>
      <w:r>
        <w:rPr>
          <w:rFonts w:hint="eastAsia" w:ascii="方正仿宋_GBK" w:hAnsi="方正仿宋_GBK" w:eastAsia="方正仿宋_GBK" w:cs="方正仿宋_GBK"/>
          <w:color w:val="auto"/>
          <w:sz w:val="32"/>
          <w:szCs w:val="32"/>
          <w:u w:val="none"/>
          <w:lang w:val="en-US" w:eastAsia="zh-CN"/>
        </w:rPr>
        <w:t>需</w:t>
      </w:r>
      <w:r>
        <w:rPr>
          <w:rFonts w:hint="eastAsia" w:ascii="方正仿宋_GBK" w:hAnsi="方正仿宋_GBK" w:eastAsia="方正仿宋_GBK" w:cs="方正仿宋_GBK"/>
          <w:color w:val="auto"/>
          <w:sz w:val="32"/>
          <w:szCs w:val="32"/>
          <w:u w:val="none"/>
        </w:rPr>
        <w:t>具备</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的</w:t>
      </w:r>
      <w:r>
        <w:rPr>
          <w:rFonts w:hint="eastAsia" w:ascii="方正仿宋_GBK" w:hAnsi="方正仿宋_GBK" w:eastAsia="方正仿宋_GBK" w:cs="方正仿宋_GBK"/>
          <w:color w:val="auto"/>
          <w:sz w:val="32"/>
          <w:szCs w:val="32"/>
          <w:u w:val="none"/>
        </w:rPr>
        <w:t>业绩</w:t>
      </w:r>
      <w:r>
        <w:rPr>
          <w:rFonts w:hint="eastAsia" w:ascii="方正仿宋_GBK" w:hAnsi="方正仿宋_GBK" w:eastAsia="方正仿宋_GBK" w:cs="方正仿宋_GBK"/>
          <w:color w:val="auto"/>
          <w:sz w:val="32"/>
          <w:szCs w:val="32"/>
          <w:u w:val="none"/>
          <w:lang w:val="en-US" w:eastAsia="zh-CN"/>
        </w:rPr>
        <w:t>条件</w:t>
      </w:r>
      <w:r>
        <w:rPr>
          <w:rFonts w:hint="eastAsia" w:ascii="方正仿宋_GBK" w:hAnsi="方正仿宋_GBK" w:eastAsia="方正仿宋_GBK" w:cs="方正仿宋_GBK"/>
          <w:color w:val="auto"/>
          <w:sz w:val="32"/>
          <w:szCs w:val="32"/>
          <w:u w:val="none"/>
          <w:lang w:eastAsia="zh-CN"/>
        </w:rPr>
        <w:t>。</w:t>
      </w:r>
    </w:p>
    <w:p w14:paraId="56883D16">
      <w:pPr>
        <w:pStyle w:val="7"/>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比</w:t>
      </w:r>
      <w:r>
        <w:rPr>
          <w:rFonts w:hint="eastAsia" w:ascii="方正仿宋_GBK" w:hAnsi="方正仿宋_GBK" w:eastAsia="方正仿宋_GBK" w:cs="方正仿宋_GBK"/>
          <w:color w:val="auto"/>
          <w:sz w:val="32"/>
          <w:szCs w:val="32"/>
          <w:lang w:eastAsia="zh-CN"/>
        </w:rPr>
        <w:t>选申请人自行承诺中</w:t>
      </w:r>
      <w:r>
        <w:rPr>
          <w:rFonts w:hint="eastAsia" w:ascii="方正仿宋_GBK" w:hAnsi="方正仿宋_GBK" w:eastAsia="方正仿宋_GBK" w:cs="方正仿宋_GBK"/>
          <w:color w:val="auto"/>
          <w:sz w:val="32"/>
          <w:szCs w:val="32"/>
          <w:lang w:val="en-US" w:eastAsia="zh-CN"/>
        </w:rPr>
        <w:t>选</w:t>
      </w:r>
      <w:r>
        <w:rPr>
          <w:rFonts w:hint="eastAsia" w:ascii="方正仿宋_GBK" w:hAnsi="方正仿宋_GBK" w:eastAsia="方正仿宋_GBK" w:cs="方正仿宋_GBK"/>
          <w:color w:val="auto"/>
          <w:sz w:val="32"/>
          <w:szCs w:val="32"/>
          <w:lang w:eastAsia="zh-CN"/>
        </w:rPr>
        <w:t>后在签订合同之前，按照《重庆市普通国省道建设项目建设单位机构设置及人员配备标准化指南》配置项目管理班子，出具任命文件。</w:t>
      </w:r>
    </w:p>
    <w:p w14:paraId="37C65BE5">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560" w:firstLineChars="200"/>
        <w:textAlignment w:val="auto"/>
        <w:rPr>
          <w:rFonts w:hint="eastAsia" w:ascii="Times New Roman" w:hAnsi="Times New Roman" w:cs="MingLiU"/>
          <w:bCs/>
          <w:snapToGrid w:val="0"/>
          <w:kern w:val="0"/>
          <w:sz w:val="28"/>
          <w:szCs w:val="28"/>
        </w:rPr>
      </w:pPr>
    </w:p>
    <w:p w14:paraId="1235E997">
      <w:pPr>
        <w:pStyle w:val="7"/>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0" w:firstLineChars="200"/>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四、现场踏勘</w:t>
      </w:r>
    </w:p>
    <w:p w14:paraId="4CCE8284">
      <w:pPr>
        <w:pStyle w:val="7"/>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0" w:firstLineChars="200"/>
        <w:textAlignment w:val="auto"/>
        <w:rPr>
          <w:color w:val="auto"/>
        </w:rPr>
      </w:pPr>
      <w:r>
        <w:rPr>
          <w:rFonts w:hint="eastAsia" w:ascii="方正仿宋_GBK" w:hAnsi="方正仿宋_GBK" w:eastAsia="方正仿宋_GBK" w:cs="方正仿宋_GBK"/>
          <w:color w:val="auto"/>
          <w:sz w:val="32"/>
          <w:szCs w:val="32"/>
          <w:lang w:val="en-US" w:eastAsia="zh-CN"/>
        </w:rPr>
        <w:t>比</w:t>
      </w:r>
      <w:r>
        <w:rPr>
          <w:rFonts w:hint="eastAsia" w:ascii="方正仿宋_GBK" w:eastAsia="方正仿宋_GBK"/>
          <w:color w:val="auto"/>
          <w:sz w:val="32"/>
          <w:szCs w:val="32"/>
        </w:rPr>
        <w:t>选人不组织现场踏勘，</w:t>
      </w:r>
      <w:r>
        <w:rPr>
          <w:rFonts w:hint="eastAsia" w:ascii="方正仿宋_GBK" w:hAnsi="方正仿宋_GBK" w:eastAsia="方正仿宋_GBK" w:cs="方正仿宋_GBK"/>
          <w:color w:val="auto"/>
          <w:sz w:val="32"/>
          <w:szCs w:val="32"/>
          <w:lang w:val="en-US" w:eastAsia="zh-CN"/>
        </w:rPr>
        <w:t>比</w:t>
      </w:r>
      <w:r>
        <w:rPr>
          <w:rFonts w:hint="eastAsia" w:ascii="方正仿宋_GBK" w:eastAsia="方正仿宋_GBK"/>
          <w:color w:val="auto"/>
          <w:sz w:val="32"/>
          <w:szCs w:val="32"/>
        </w:rPr>
        <w:t>选申请人自行踏勘。</w:t>
      </w:r>
    </w:p>
    <w:p w14:paraId="45398606">
      <w:pPr>
        <w:pStyle w:val="7"/>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0" w:firstLineChars="200"/>
        <w:textAlignment w:val="auto"/>
        <w:rPr>
          <w:rFonts w:hint="eastAsia" w:ascii="方正黑体_GBK" w:hAnsi="方正黑体_GBK" w:eastAsia="方正黑体_GBK" w:cs="方正黑体_GBK"/>
          <w:color w:val="auto"/>
          <w:sz w:val="32"/>
          <w:szCs w:val="32"/>
        </w:rPr>
      </w:pPr>
    </w:p>
    <w:p w14:paraId="7FC69282">
      <w:pPr>
        <w:pStyle w:val="7"/>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0" w:firstLineChars="200"/>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五、是否接受联合体</w:t>
      </w:r>
    </w:p>
    <w:p w14:paraId="41F29961">
      <w:pPr>
        <w:keepNext w:val="0"/>
        <w:keepLines w:val="0"/>
        <w:pageBreakBefore w:val="0"/>
        <w:kinsoku/>
        <w:wordWrap/>
        <w:overflowPunct/>
        <w:topLinePunct w:val="0"/>
        <w:bidi w:val="0"/>
        <w:spacing w:after="0" w:line="560" w:lineRule="exact"/>
        <w:ind w:firstLine="640" w:firstLineChars="200"/>
        <w:jc w:val="both"/>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本次</w:t>
      </w:r>
      <w:r>
        <w:rPr>
          <w:rFonts w:hint="eastAsia" w:ascii="方正仿宋_GBK" w:hAnsi="方正仿宋_GBK" w:eastAsia="方正仿宋_GBK" w:cs="方正仿宋_GBK"/>
          <w:color w:val="auto"/>
          <w:sz w:val="32"/>
          <w:szCs w:val="32"/>
          <w:lang w:val="en-US" w:eastAsia="zh-CN"/>
        </w:rPr>
        <w:t>比</w:t>
      </w:r>
      <w:r>
        <w:rPr>
          <w:rFonts w:hint="eastAsia" w:ascii="方正仿宋_GBK" w:hAnsi="方正仿宋_GBK" w:eastAsia="方正仿宋_GBK" w:cs="方正仿宋_GBK"/>
          <w:color w:val="auto"/>
          <w:sz w:val="32"/>
          <w:szCs w:val="32"/>
        </w:rPr>
        <w:t>选</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接受</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不接受联合体。</w:t>
      </w:r>
    </w:p>
    <w:p w14:paraId="75DDC5EB">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00" w:firstLineChars="200"/>
        <w:textAlignment w:val="auto"/>
        <w:rPr>
          <w:rFonts w:hint="eastAsia" w:ascii="方正黑体_GBK" w:hAnsi="方正黑体_GBK" w:eastAsia="方正黑体_GBK" w:cs="方正黑体_GBK"/>
          <w:bCs/>
          <w:snapToGrid w:val="0"/>
          <w:kern w:val="0"/>
          <w:sz w:val="30"/>
          <w:szCs w:val="30"/>
        </w:rPr>
      </w:pPr>
    </w:p>
    <w:p w14:paraId="5A990962">
      <w:pPr>
        <w:keepNext w:val="0"/>
        <w:keepLines w:val="0"/>
        <w:pageBreakBefore w:val="0"/>
        <w:kinsoku/>
        <w:wordWrap/>
        <w:overflowPunct/>
        <w:topLinePunct w:val="0"/>
        <w:bidi w:val="0"/>
        <w:spacing w:after="0" w:line="560" w:lineRule="exact"/>
        <w:ind w:firstLine="640" w:firstLineChars="200"/>
        <w:jc w:val="both"/>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六、</w:t>
      </w:r>
      <w:r>
        <w:rPr>
          <w:rFonts w:hint="eastAsia" w:ascii="方正黑体_GBK" w:hAnsi="方正黑体_GBK" w:eastAsia="方正黑体_GBK" w:cs="方正黑体_GBK"/>
          <w:color w:val="auto"/>
          <w:sz w:val="32"/>
          <w:szCs w:val="32"/>
          <w:lang w:val="en-US" w:eastAsia="zh-CN"/>
        </w:rPr>
        <w:t>比</w:t>
      </w:r>
      <w:r>
        <w:rPr>
          <w:rFonts w:hint="eastAsia" w:ascii="方正黑体_GBK" w:hAnsi="方正黑体_GBK" w:eastAsia="方正黑体_GBK" w:cs="方正黑体_GBK"/>
          <w:color w:val="auto"/>
          <w:sz w:val="32"/>
          <w:szCs w:val="32"/>
        </w:rPr>
        <w:t>选文件的获取</w:t>
      </w:r>
    </w:p>
    <w:p w14:paraId="48E64078">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方正仿宋_GBK" w:eastAsia="方正仿宋_GBK"/>
          <w:color w:val="auto"/>
          <w:sz w:val="32"/>
          <w:szCs w:val="32"/>
        </w:rPr>
      </w:pPr>
      <w:bookmarkStart w:id="0" w:name="_Toc426988240"/>
      <w:r>
        <w:rPr>
          <w:rFonts w:hint="eastAsia" w:ascii="方正仿宋_GBK" w:eastAsia="方正仿宋_GBK"/>
          <w:color w:val="auto"/>
          <w:sz w:val="32"/>
          <w:szCs w:val="32"/>
        </w:rPr>
        <w:t>凡有意参加</w:t>
      </w:r>
      <w:r>
        <w:rPr>
          <w:rFonts w:hint="eastAsia" w:ascii="方正仿宋_GBK" w:eastAsia="方正仿宋_GBK"/>
          <w:color w:val="auto"/>
          <w:sz w:val="32"/>
          <w:szCs w:val="32"/>
          <w:lang w:val="en-US" w:eastAsia="zh-CN"/>
        </w:rPr>
        <w:t>比</w:t>
      </w:r>
      <w:r>
        <w:rPr>
          <w:rFonts w:hint="eastAsia" w:ascii="方正仿宋_GBK" w:eastAsia="方正仿宋_GBK"/>
          <w:color w:val="auto"/>
          <w:sz w:val="32"/>
          <w:szCs w:val="32"/>
        </w:rPr>
        <w:t>选者，请于</w:t>
      </w:r>
      <w:r>
        <w:rPr>
          <w:rFonts w:hint="eastAsia" w:ascii="方正仿宋_GBK" w:eastAsia="方正仿宋_GBK"/>
          <w:color w:val="auto"/>
          <w:sz w:val="32"/>
          <w:szCs w:val="32"/>
          <w:u w:val="single"/>
          <w:lang w:val="en-US" w:eastAsia="zh-CN"/>
        </w:rPr>
        <w:t>2024</w:t>
      </w:r>
      <w:r>
        <w:rPr>
          <w:rFonts w:hint="eastAsia" w:ascii="方正仿宋_GBK" w:eastAsia="方正仿宋_GBK"/>
          <w:color w:val="auto"/>
          <w:sz w:val="32"/>
          <w:szCs w:val="32"/>
        </w:rPr>
        <w:t>年</w:t>
      </w:r>
      <w:r>
        <w:rPr>
          <w:rFonts w:hint="eastAsia" w:ascii="方正仿宋_GBK" w:eastAsia="方正仿宋_GBK"/>
          <w:color w:val="auto"/>
          <w:sz w:val="32"/>
          <w:szCs w:val="32"/>
          <w:u w:val="single"/>
          <w:lang w:val="en-US" w:eastAsia="zh-CN"/>
        </w:rPr>
        <w:t>11</w:t>
      </w:r>
      <w:r>
        <w:rPr>
          <w:rFonts w:hint="eastAsia" w:ascii="方正仿宋_GBK" w:eastAsia="方正仿宋_GBK"/>
          <w:color w:val="auto"/>
          <w:sz w:val="32"/>
          <w:szCs w:val="32"/>
        </w:rPr>
        <w:t>月</w:t>
      </w:r>
      <w:r>
        <w:rPr>
          <w:rFonts w:hint="eastAsia" w:ascii="方正仿宋_GBK" w:eastAsia="方正仿宋_GBK"/>
          <w:color w:val="auto"/>
          <w:sz w:val="32"/>
          <w:szCs w:val="32"/>
          <w:u w:val="single"/>
          <w:lang w:val="en-US" w:eastAsia="zh-CN"/>
        </w:rPr>
        <w:t>28</w:t>
      </w:r>
      <w:r>
        <w:rPr>
          <w:rFonts w:hint="eastAsia" w:ascii="方正仿宋_GBK" w:eastAsia="方正仿宋_GBK"/>
          <w:color w:val="auto"/>
          <w:sz w:val="32"/>
          <w:szCs w:val="32"/>
        </w:rPr>
        <w:t>日起</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在重庆市公共资源交易网（北碚区）（https://www.cqggzy.com/beibeiweb/）上仔细阅读和下载：</w:t>
      </w:r>
      <w:r>
        <w:rPr>
          <w:rFonts w:hint="eastAsia" w:ascii="方正仿宋_GBK" w:eastAsia="方正仿宋_GBK"/>
          <w:color w:val="auto"/>
          <w:sz w:val="32"/>
          <w:szCs w:val="32"/>
          <w:lang w:val="en-US" w:eastAsia="zh-CN"/>
        </w:rPr>
        <w:t>比选</w:t>
      </w:r>
      <w:r>
        <w:rPr>
          <w:rFonts w:hint="eastAsia" w:ascii="方正仿宋_GBK" w:eastAsia="方正仿宋_GBK"/>
          <w:color w:val="auto"/>
          <w:sz w:val="32"/>
          <w:szCs w:val="32"/>
        </w:rPr>
        <w:t>文件（含工程量清单）、图纸、</w:t>
      </w:r>
      <w:bookmarkEnd w:id="0"/>
      <w:r>
        <w:rPr>
          <w:rFonts w:hint="eastAsia" w:ascii="方正仿宋_GBK" w:eastAsia="方正仿宋_GBK"/>
          <w:color w:val="auto"/>
          <w:sz w:val="32"/>
          <w:szCs w:val="32"/>
        </w:rPr>
        <w:t>澄清、修改、补充通知、最高限价通知等全部内容。不管下载与否都视为潜在</w:t>
      </w:r>
      <w:r>
        <w:rPr>
          <w:rFonts w:hint="eastAsia" w:ascii="方正仿宋_GBK" w:eastAsia="方正仿宋_GBK"/>
          <w:color w:val="auto"/>
          <w:sz w:val="32"/>
          <w:szCs w:val="32"/>
          <w:lang w:val="en-US" w:eastAsia="zh-CN"/>
        </w:rPr>
        <w:t>比选申请</w:t>
      </w:r>
      <w:r>
        <w:rPr>
          <w:rFonts w:hint="eastAsia" w:ascii="方正仿宋_GBK" w:eastAsia="方正仿宋_GBK"/>
          <w:color w:val="auto"/>
          <w:sz w:val="32"/>
          <w:szCs w:val="32"/>
        </w:rPr>
        <w:t>人全部知晓有关</w:t>
      </w:r>
      <w:r>
        <w:rPr>
          <w:rFonts w:hint="eastAsia" w:ascii="方正仿宋_GBK" w:eastAsia="方正仿宋_GBK"/>
          <w:color w:val="auto"/>
          <w:sz w:val="32"/>
          <w:szCs w:val="32"/>
          <w:lang w:val="en-US" w:eastAsia="zh-CN"/>
        </w:rPr>
        <w:t>比选</w:t>
      </w:r>
      <w:r>
        <w:rPr>
          <w:rFonts w:hint="eastAsia" w:ascii="方正仿宋_GBK" w:eastAsia="方正仿宋_GBK"/>
          <w:color w:val="auto"/>
          <w:sz w:val="32"/>
          <w:szCs w:val="32"/>
        </w:rPr>
        <w:t>过程和全部内容。</w:t>
      </w:r>
    </w:p>
    <w:p w14:paraId="39C2C33D">
      <w:pPr>
        <w:pStyle w:val="2"/>
        <w:keepNext w:val="0"/>
        <w:keepLines w:val="0"/>
        <w:pageBreakBefore w:val="0"/>
        <w:kinsoku/>
        <w:wordWrap/>
        <w:overflowPunct/>
        <w:topLinePunct w:val="0"/>
        <w:bidi w:val="0"/>
        <w:spacing w:line="560" w:lineRule="exact"/>
        <w:textAlignment w:val="auto"/>
        <w:rPr>
          <w:rFonts w:hint="eastAsia"/>
        </w:rPr>
      </w:pPr>
    </w:p>
    <w:p w14:paraId="23B19422">
      <w:pPr>
        <w:keepNext w:val="0"/>
        <w:keepLines w:val="0"/>
        <w:pageBreakBefore w:val="0"/>
        <w:kinsoku/>
        <w:wordWrap/>
        <w:overflowPunct/>
        <w:topLinePunct w:val="0"/>
        <w:bidi w:val="0"/>
        <w:spacing w:after="0" w:line="560" w:lineRule="exact"/>
        <w:ind w:firstLine="640" w:firstLineChars="200"/>
        <w:jc w:val="both"/>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七、</w:t>
      </w:r>
      <w:r>
        <w:rPr>
          <w:rFonts w:hint="eastAsia" w:ascii="方正黑体_GBK" w:hAnsi="方正黑体_GBK" w:eastAsia="方正黑体_GBK" w:cs="方正黑体_GBK"/>
          <w:color w:val="auto"/>
          <w:sz w:val="32"/>
          <w:szCs w:val="32"/>
          <w:lang w:val="en-US" w:eastAsia="zh-CN"/>
        </w:rPr>
        <w:t>比选报价</w:t>
      </w:r>
    </w:p>
    <w:p w14:paraId="49D3350F">
      <w:pPr>
        <w:keepNext w:val="0"/>
        <w:keepLines w:val="0"/>
        <w:pageBreakBefore w:val="0"/>
        <w:kinsoku/>
        <w:wordWrap/>
        <w:overflowPunct/>
        <w:topLinePunct w:val="0"/>
        <w:bidi w:val="0"/>
        <w:spacing w:after="0" w:line="560" w:lineRule="exact"/>
        <w:ind w:firstLine="640" w:firstLineChars="200"/>
        <w:textAlignment w:val="auto"/>
        <w:rPr>
          <w:rFonts w:ascii="方正仿宋_GBK" w:hAnsi="宋体" w:eastAsia="方正仿宋_GBK" w:cs="宋体"/>
          <w:color w:val="auto"/>
          <w:sz w:val="32"/>
          <w:szCs w:val="32"/>
        </w:rPr>
      </w:pP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lang w:val="en-US" w:eastAsia="zh-CN"/>
        </w:rPr>
        <w:t>一</w:t>
      </w:r>
      <w:r>
        <w:rPr>
          <w:rFonts w:hint="eastAsia" w:ascii="方正仿宋_GBK" w:hAnsi="宋体" w:eastAsia="方正仿宋_GBK" w:cs="宋体"/>
          <w:color w:val="auto"/>
          <w:sz w:val="32"/>
          <w:szCs w:val="32"/>
          <w:lang w:eastAsia="zh-CN"/>
        </w:rPr>
        <w:t>）比选</w:t>
      </w:r>
      <w:r>
        <w:rPr>
          <w:rFonts w:hint="eastAsia" w:ascii="方正仿宋_GBK" w:hAnsi="宋体" w:eastAsia="方正仿宋_GBK" w:cs="宋体"/>
          <w:color w:val="auto"/>
          <w:sz w:val="32"/>
          <w:szCs w:val="32"/>
        </w:rPr>
        <w:t>申请人按照</w:t>
      </w:r>
      <w:r>
        <w:rPr>
          <w:rFonts w:hint="eastAsia" w:ascii="方正仿宋_GBK" w:hAnsi="宋体" w:eastAsia="方正仿宋_GBK" w:cs="宋体"/>
          <w:color w:val="auto"/>
          <w:sz w:val="32"/>
          <w:szCs w:val="32"/>
          <w:lang w:eastAsia="zh-CN"/>
        </w:rPr>
        <w:t>比选人</w:t>
      </w:r>
      <w:r>
        <w:rPr>
          <w:rFonts w:hint="eastAsia" w:ascii="方正仿宋_GBK" w:hAnsi="宋体" w:eastAsia="方正仿宋_GBK" w:cs="宋体"/>
          <w:color w:val="auto"/>
          <w:sz w:val="32"/>
          <w:szCs w:val="32"/>
        </w:rPr>
        <w:t>给出的“</w:t>
      </w:r>
      <w:r>
        <w:rPr>
          <w:rFonts w:hint="eastAsia" w:ascii="仿宋_GB2312" w:hAnsi="宋体" w:eastAsia="仿宋_GB2312" w:cs="MingLiU"/>
          <w:b/>
          <w:snapToGrid w:val="0"/>
          <w:color w:val="auto"/>
          <w:sz w:val="32"/>
          <w:szCs w:val="32"/>
          <w:lang w:eastAsia="zh-CN"/>
        </w:rPr>
        <w:t>比选</w:t>
      </w:r>
      <w:r>
        <w:rPr>
          <w:rFonts w:hint="eastAsia" w:ascii="仿宋_GB2312" w:hAnsi="宋体" w:eastAsia="仿宋_GB2312" w:cs="MingLiU"/>
          <w:b/>
          <w:snapToGrid w:val="0"/>
          <w:color w:val="auto"/>
          <w:sz w:val="32"/>
          <w:szCs w:val="32"/>
        </w:rPr>
        <w:t>申请函</w:t>
      </w:r>
      <w:r>
        <w:rPr>
          <w:rFonts w:hint="eastAsia" w:ascii="方正仿宋_GBK" w:hAnsi="宋体" w:eastAsia="方正仿宋_GBK" w:cs="宋体"/>
          <w:color w:val="auto"/>
          <w:sz w:val="32"/>
          <w:szCs w:val="32"/>
        </w:rPr>
        <w:t>”的格式及内容填写</w:t>
      </w:r>
      <w:r>
        <w:rPr>
          <w:rFonts w:hint="eastAsia" w:ascii="方正仿宋_GBK" w:hAnsi="宋体" w:eastAsia="方正仿宋_GBK" w:cs="宋体"/>
          <w:color w:val="auto"/>
          <w:sz w:val="32"/>
          <w:szCs w:val="32"/>
          <w:lang w:val="en-US" w:eastAsia="zh-CN"/>
        </w:rPr>
        <w:t>比选报价</w:t>
      </w:r>
      <w:r>
        <w:rPr>
          <w:rFonts w:hint="eastAsia" w:ascii="方正仿宋_GBK" w:hAnsi="宋体" w:eastAsia="方正仿宋_GBK" w:cs="宋体"/>
          <w:color w:val="auto"/>
          <w:sz w:val="32"/>
          <w:szCs w:val="32"/>
        </w:rPr>
        <w:t>。</w:t>
      </w:r>
    </w:p>
    <w:p w14:paraId="14431E22">
      <w:pPr>
        <w:pStyle w:val="3"/>
        <w:keepNext w:val="0"/>
        <w:keepLines w:val="0"/>
        <w:pageBreakBefore w:val="0"/>
        <w:tabs>
          <w:tab w:val="left" w:pos="546"/>
          <w:tab w:val="left" w:pos="711"/>
        </w:tabs>
        <w:kinsoku/>
        <w:wordWrap/>
        <w:overflowPunct/>
        <w:topLinePunct w:val="0"/>
        <w:bidi w:val="0"/>
        <w:spacing w:after="0" w:line="560" w:lineRule="exact"/>
        <w:ind w:firstLine="640" w:firstLineChars="200"/>
        <w:textAlignment w:val="auto"/>
        <w:rPr>
          <w:rFonts w:hint="eastAsia" w:ascii="方正仿宋_GBK" w:hAnsi="宋体" w:eastAsia="方正仿宋_GBK" w:cs="宋体"/>
          <w:color w:val="0000FF"/>
          <w:sz w:val="32"/>
          <w:szCs w:val="32"/>
          <w:lang w:eastAsia="zh-CN"/>
        </w:rPr>
      </w:pP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lang w:val="en-US" w:eastAsia="zh-CN"/>
        </w:rPr>
        <w:t>二</w:t>
      </w:r>
      <w:r>
        <w:rPr>
          <w:rFonts w:hint="eastAsia" w:ascii="方正仿宋_GBK" w:hAnsi="宋体" w:eastAsia="方正仿宋_GBK" w:cs="宋体"/>
          <w:color w:val="auto"/>
          <w:sz w:val="32"/>
          <w:szCs w:val="32"/>
          <w:lang w:eastAsia="zh-CN"/>
        </w:rPr>
        <w:t>）比选申请人应按《公路工程工程量清单及计量规范》（渝内字〔2016〕009号）及《公路工程建设项目概算预算编制办法》（JTG 3830-2018）的要求填写相应清单表格。比选申请人应按本须知、《公路工程预算定额》（JTG/T 3832-2018）、《重庆市公路养护工程预算定额》（渝交管养〔2018〕101号）、《公路工程机械台班费用定额》（JTG/T 3833-2018）、交通运输部关于调整《公路工程建设项目投资估算编制办法》（JTG 3820—2018）和《公路工程建设项目概算预算编制办法》（JTG 3830—2018）中“税金”有关规定的公告（交通运输部公告2019年第26号）的要求填写相应清单表格。</w:t>
      </w:r>
    </w:p>
    <w:p w14:paraId="5B9F5D1F">
      <w:pPr>
        <w:keepNext w:val="0"/>
        <w:keepLines w:val="0"/>
        <w:pageBreakBefore w:val="0"/>
        <w:tabs>
          <w:tab w:val="left" w:pos="546"/>
          <w:tab w:val="left" w:pos="711"/>
        </w:tabs>
        <w:kinsoku/>
        <w:wordWrap/>
        <w:overflowPunct/>
        <w:topLinePunct w:val="0"/>
        <w:bidi w:val="0"/>
        <w:spacing w:after="0" w:line="560" w:lineRule="exact"/>
        <w:ind w:firstLine="640" w:firstLineChars="200"/>
        <w:textAlignment w:val="auto"/>
        <w:rPr>
          <w:rFonts w:hint="eastAsia" w:ascii="方正黑体_GBK" w:hAnsi="方正黑体_GBK" w:eastAsia="方正黑体_GBK" w:cs="方正黑体_GBK"/>
          <w:bCs/>
          <w:snapToGrid w:val="0"/>
          <w:kern w:val="0"/>
          <w:sz w:val="30"/>
          <w:szCs w:val="30"/>
        </w:rPr>
      </w:pP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lang w:val="en-US" w:eastAsia="zh-CN"/>
        </w:rPr>
        <w:t>三</w:t>
      </w:r>
      <w:r>
        <w:rPr>
          <w:rFonts w:hint="eastAsia" w:ascii="方正仿宋_GBK" w:hAnsi="宋体" w:eastAsia="方正仿宋_GBK" w:cs="宋体"/>
          <w:color w:val="auto"/>
          <w:sz w:val="32"/>
          <w:szCs w:val="32"/>
          <w:lang w:eastAsia="zh-CN"/>
        </w:rPr>
        <w:t>）比选</w:t>
      </w:r>
      <w:r>
        <w:rPr>
          <w:rFonts w:hint="eastAsia" w:ascii="方正仿宋_GBK" w:hAnsi="宋体" w:eastAsia="方正仿宋_GBK" w:cs="宋体"/>
          <w:color w:val="auto"/>
          <w:sz w:val="32"/>
          <w:szCs w:val="32"/>
        </w:rPr>
        <w:t>申请人应认真填写工程量清单中所列的本合同各工程子目的单价或总价。</w:t>
      </w:r>
      <w:r>
        <w:rPr>
          <w:rFonts w:hint="eastAsia" w:ascii="方正仿宋_GBK" w:hAnsi="宋体" w:eastAsia="方正仿宋_GBK" w:cs="宋体"/>
          <w:color w:val="auto"/>
          <w:sz w:val="32"/>
          <w:szCs w:val="32"/>
          <w:lang w:val="en-US" w:eastAsia="zh-CN"/>
        </w:rPr>
        <w:t>比选申请</w:t>
      </w:r>
      <w:r>
        <w:rPr>
          <w:rFonts w:hint="eastAsia" w:ascii="方正仿宋_GBK" w:hAnsi="宋体" w:eastAsia="方正仿宋_GBK" w:cs="宋体"/>
          <w:color w:val="auto"/>
          <w:sz w:val="32"/>
          <w:szCs w:val="32"/>
        </w:rPr>
        <w:t>人没有填入单价或总价的工程子目，</w:t>
      </w:r>
      <w:r>
        <w:rPr>
          <w:rFonts w:hint="eastAsia" w:ascii="方正仿宋_GBK" w:hAnsi="宋体" w:eastAsia="方正仿宋_GBK" w:cs="宋体"/>
          <w:color w:val="auto"/>
          <w:sz w:val="32"/>
          <w:szCs w:val="32"/>
          <w:lang w:val="en-US" w:eastAsia="zh-CN"/>
        </w:rPr>
        <w:t>比选人</w:t>
      </w:r>
      <w:r>
        <w:rPr>
          <w:rFonts w:hint="eastAsia" w:ascii="方正仿宋_GBK" w:hAnsi="宋体" w:eastAsia="方正仿宋_GBK" w:cs="宋体"/>
          <w:color w:val="auto"/>
          <w:sz w:val="32"/>
          <w:szCs w:val="32"/>
        </w:rPr>
        <w:t>将认为该子目的价款已包括在工程量清单其他子目的单价和总价中。</w:t>
      </w:r>
      <w:r>
        <w:rPr>
          <w:rFonts w:hint="eastAsia" w:ascii="方正仿宋_GBK" w:hAnsi="宋体" w:eastAsia="方正仿宋_GBK" w:cs="宋体"/>
          <w:color w:val="auto"/>
          <w:sz w:val="32"/>
          <w:szCs w:val="32"/>
          <w:lang w:eastAsia="zh-CN"/>
        </w:rPr>
        <w:t>比选</w:t>
      </w:r>
      <w:r>
        <w:rPr>
          <w:rFonts w:hint="eastAsia" w:ascii="方正仿宋_GBK" w:hAnsi="宋体" w:eastAsia="方正仿宋_GBK" w:cs="宋体"/>
          <w:color w:val="auto"/>
          <w:sz w:val="32"/>
          <w:szCs w:val="32"/>
        </w:rPr>
        <w:t>申请人必须按</w:t>
      </w:r>
      <w:r>
        <w:rPr>
          <w:rFonts w:hint="eastAsia" w:ascii="方正仿宋_GBK" w:hAnsi="宋体" w:eastAsia="方正仿宋_GBK" w:cs="宋体"/>
          <w:color w:val="auto"/>
          <w:sz w:val="32"/>
          <w:szCs w:val="32"/>
          <w:lang w:val="en-US" w:eastAsia="zh-CN"/>
        </w:rPr>
        <w:t>比选人发布的</w:t>
      </w:r>
      <w:r>
        <w:rPr>
          <w:rFonts w:hint="eastAsia" w:ascii="方正仿宋_GBK" w:hAnsi="宋体" w:eastAsia="方正仿宋_GBK" w:cs="宋体"/>
          <w:color w:val="auto"/>
          <w:sz w:val="32"/>
          <w:szCs w:val="32"/>
        </w:rPr>
        <w:t>工程量清单填报价格。项目编码、项目名称、项目特征、计量单位、工程量必须与</w:t>
      </w:r>
      <w:r>
        <w:rPr>
          <w:rFonts w:hint="eastAsia" w:ascii="方正仿宋_GBK" w:hAnsi="宋体" w:eastAsia="方正仿宋_GBK" w:cs="宋体"/>
          <w:color w:val="auto"/>
          <w:sz w:val="32"/>
          <w:szCs w:val="32"/>
          <w:lang w:val="en-US" w:eastAsia="zh-CN"/>
        </w:rPr>
        <w:t>比选人发布的</w:t>
      </w:r>
      <w:r>
        <w:rPr>
          <w:rFonts w:hint="eastAsia" w:ascii="方正仿宋_GBK" w:hAnsi="宋体" w:eastAsia="方正仿宋_GBK" w:cs="宋体"/>
          <w:color w:val="auto"/>
          <w:sz w:val="32"/>
          <w:szCs w:val="32"/>
        </w:rPr>
        <w:t>工程量清单一致。否则交由评审小组作否决</w:t>
      </w:r>
      <w:r>
        <w:rPr>
          <w:rFonts w:hint="eastAsia" w:ascii="方正仿宋_GBK" w:hAnsi="宋体" w:eastAsia="方正仿宋_GBK" w:cs="宋体"/>
          <w:color w:val="auto"/>
          <w:sz w:val="32"/>
          <w:szCs w:val="32"/>
          <w:lang w:val="en-US" w:eastAsia="zh-CN"/>
        </w:rPr>
        <w:t>比选资格</w:t>
      </w:r>
      <w:r>
        <w:rPr>
          <w:rFonts w:hint="eastAsia" w:ascii="方正仿宋_GBK" w:hAnsi="宋体" w:eastAsia="方正仿宋_GBK" w:cs="宋体"/>
          <w:color w:val="auto"/>
          <w:sz w:val="32"/>
          <w:szCs w:val="32"/>
        </w:rPr>
        <w:t>处理。</w:t>
      </w:r>
    </w:p>
    <w:p w14:paraId="11EFF5BA">
      <w:pPr>
        <w:pStyle w:val="7"/>
        <w:keepNext w:val="0"/>
        <w:keepLines w:val="0"/>
        <w:pageBreakBefore w:val="0"/>
        <w:numPr>
          <w:ilvl w:val="0"/>
          <w:numId w:val="1"/>
        </w:numPr>
        <w:shd w:val="clear" w:color="auto" w:fill="FFFFFF"/>
        <w:kinsoku/>
        <w:wordWrap/>
        <w:overflowPunct/>
        <w:topLinePunct w:val="0"/>
        <w:bidi w:val="0"/>
        <w:adjustRightInd/>
        <w:snapToGrid/>
        <w:spacing w:before="0" w:beforeAutospacing="0" w:after="0" w:afterAutospacing="0" w:line="56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结算原则</w:t>
      </w:r>
    </w:p>
    <w:p w14:paraId="22CBE91A">
      <w:pPr>
        <w:pStyle w:val="7"/>
        <w:keepNext w:val="0"/>
        <w:keepLines w:val="0"/>
        <w:pageBreakBefore w:val="0"/>
        <w:numPr>
          <w:ilvl w:val="0"/>
          <w:numId w:val="0"/>
        </w:numPr>
        <w:shd w:val="clear" w:color="auto" w:fill="FFFFFF"/>
        <w:kinsoku/>
        <w:wordWrap/>
        <w:overflowPunct/>
        <w:topLinePunct w:val="0"/>
        <w:bidi w:val="0"/>
        <w:adjustRightInd/>
        <w:snapToGrid/>
        <w:spacing w:before="0" w:beforeAutospacing="0" w:after="0" w:afterAutospacing="0" w:line="560" w:lineRule="exact"/>
        <w:ind w:firstLine="640" w:firstLineChars="200"/>
        <w:textAlignment w:val="auto"/>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结算总造价＝中选综合单价×实际完成工程量±设计变更等+安全生产费用+合同约定其他费用±材料调差。</w:t>
      </w:r>
    </w:p>
    <w:p w14:paraId="18EA8C5C">
      <w:pPr>
        <w:pStyle w:val="7"/>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0" w:firstLineChars="200"/>
        <w:textAlignment w:val="auto"/>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注：结算时，安全生产费按照（财企〔2012〕16号）文及（渝交安〔2014〕32号）文规定进行结算。</w:t>
      </w:r>
    </w:p>
    <w:p w14:paraId="4B4B70A0">
      <w:pPr>
        <w:pStyle w:val="2"/>
        <w:keepNext w:val="0"/>
        <w:keepLines w:val="0"/>
        <w:pageBreakBefore w:val="0"/>
        <w:kinsoku/>
        <w:wordWrap/>
        <w:overflowPunct/>
        <w:topLinePunct w:val="0"/>
        <w:bidi w:val="0"/>
        <w:spacing w:line="560" w:lineRule="exact"/>
        <w:textAlignment w:val="auto"/>
        <w:rPr>
          <w:rFonts w:hint="eastAsia"/>
        </w:rPr>
      </w:pPr>
    </w:p>
    <w:p w14:paraId="78D92DDA">
      <w:pPr>
        <w:pStyle w:val="7"/>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0" w:firstLineChars="200"/>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九、履约保证金</w:t>
      </w:r>
    </w:p>
    <w:p w14:paraId="28926F0A">
      <w:pPr>
        <w:pStyle w:val="7"/>
        <w:numPr>
          <w:ilvl w:val="0"/>
          <w:numId w:val="0"/>
        </w:numPr>
        <w:shd w:val="clear" w:color="auto" w:fill="FFFFFF"/>
        <w:adjustRightInd/>
        <w:snapToGrid/>
        <w:spacing w:before="0" w:beforeAutospacing="0" w:after="0" w:afterAutospacing="0" w:line="560" w:lineRule="exact"/>
        <w:ind w:left="640" w:leftChars="0"/>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一</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缴纳时间：合同签订前</w:t>
      </w:r>
      <w:r>
        <w:rPr>
          <w:rFonts w:hint="eastAsia" w:ascii="方正仿宋_GBK" w:eastAsia="方正仿宋_GBK"/>
          <w:color w:val="auto"/>
          <w:sz w:val="32"/>
          <w:szCs w:val="32"/>
          <w:u w:val="single"/>
          <w:lang w:val="en-US" w:eastAsia="zh-CN"/>
        </w:rPr>
        <w:t xml:space="preserve"> 5</w:t>
      </w:r>
      <w:r>
        <w:rPr>
          <w:rFonts w:hint="eastAsia" w:ascii="方正仿宋_GBK" w:eastAsia="方正仿宋_GBK"/>
          <w:color w:val="auto"/>
          <w:sz w:val="32"/>
          <w:szCs w:val="32"/>
        </w:rPr>
        <w:t>日内</w:t>
      </w:r>
    </w:p>
    <w:p w14:paraId="3533EBA2">
      <w:pPr>
        <w:pStyle w:val="7"/>
        <w:numPr>
          <w:ilvl w:val="0"/>
          <w:numId w:val="0"/>
        </w:numPr>
        <w:shd w:val="clear" w:color="auto" w:fill="FFFFFF"/>
        <w:adjustRightInd/>
        <w:snapToGrid/>
        <w:spacing w:before="0" w:beforeAutospacing="0" w:after="0" w:afterAutospacing="0" w:line="560" w:lineRule="exact"/>
        <w:ind w:left="640" w:leftChars="0"/>
        <w:rPr>
          <w:rFonts w:hint="default" w:ascii="方正仿宋_GBK" w:eastAsia="方正仿宋_GBK"/>
          <w:color w:val="auto"/>
          <w:sz w:val="32"/>
          <w:szCs w:val="32"/>
          <w:lang w:val="en-US" w:eastAsia="zh-CN"/>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二</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缴纳形式：现金或银行转账</w:t>
      </w:r>
      <w:r>
        <w:rPr>
          <w:rFonts w:hint="eastAsia" w:ascii="方正仿宋_GBK" w:eastAsia="方正仿宋_GBK"/>
          <w:color w:val="auto"/>
          <w:sz w:val="32"/>
          <w:szCs w:val="32"/>
          <w:lang w:val="en-US" w:eastAsia="zh-CN"/>
        </w:rPr>
        <w:t>或履约保函</w:t>
      </w:r>
    </w:p>
    <w:p w14:paraId="6D792678">
      <w:pPr>
        <w:pStyle w:val="7"/>
        <w:shd w:val="clear" w:color="auto" w:fill="FFFFFF"/>
        <w:adjustRightInd/>
        <w:snapToGrid/>
        <w:spacing w:before="0" w:beforeAutospacing="0" w:after="0" w:afterAutospacing="0" w:line="560" w:lineRule="exact"/>
        <w:ind w:left="640"/>
        <w:rPr>
          <w:rFonts w:hint="default" w:ascii="方正仿宋_GBK" w:eastAsia="方正仿宋_GBK"/>
          <w:color w:val="auto"/>
          <w:sz w:val="32"/>
          <w:szCs w:val="32"/>
          <w:lang w:val="en-US" w:eastAsia="zh-CN"/>
        </w:rPr>
      </w:pPr>
      <w:r>
        <w:rPr>
          <w:rFonts w:hint="eastAsia" w:ascii="方正仿宋_GBK" w:eastAsia="方正仿宋_GBK"/>
          <w:color w:val="auto"/>
          <w:sz w:val="32"/>
          <w:szCs w:val="32"/>
        </w:rPr>
        <w:t>（三）缴纳金额：中标价*</w:t>
      </w:r>
      <w:r>
        <w:rPr>
          <w:rFonts w:hint="eastAsia" w:ascii="方正仿宋_GBK" w:eastAsia="方正仿宋_GBK"/>
          <w:color w:val="auto"/>
          <w:sz w:val="32"/>
          <w:szCs w:val="32"/>
          <w:u w:val="single"/>
          <w:lang w:val="en-US" w:eastAsia="zh-CN"/>
        </w:rPr>
        <w:t xml:space="preserve">10 </w:t>
      </w:r>
    </w:p>
    <w:p w14:paraId="01806418">
      <w:pPr>
        <w:pStyle w:val="7"/>
        <w:shd w:val="clear" w:color="auto" w:fill="FFFFFF"/>
        <w:adjustRightInd/>
        <w:snapToGrid/>
        <w:spacing w:before="0" w:beforeAutospacing="0" w:after="0" w:afterAutospacing="0" w:line="560" w:lineRule="exact"/>
        <w:ind w:left="640" w:firstLine="640" w:firstLineChars="200"/>
        <w:rPr>
          <w:rFonts w:hint="eastAsia"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备注：N的取值由业主单位自行确定，0</w:t>
      </w:r>
      <w:r>
        <w:rPr>
          <w:rFonts w:hint="eastAsia" w:asciiTheme="minorEastAsia" w:hAnsiTheme="minorEastAsia" w:eastAsiaTheme="minorEastAsia" w:cstheme="minorEastAsia"/>
          <w:color w:val="auto"/>
          <w:sz w:val="32"/>
          <w:szCs w:val="32"/>
          <w:u w:val="single"/>
          <w:lang w:val="en-US" w:eastAsia="zh-CN"/>
        </w:rPr>
        <w:t>≤</w:t>
      </w:r>
      <w:r>
        <w:rPr>
          <w:rFonts w:hint="eastAsia" w:ascii="方正仿宋_GBK" w:hAnsi="方正仿宋_GBK" w:eastAsia="方正仿宋_GBK" w:cs="方正仿宋_GBK"/>
          <w:color w:val="auto"/>
          <w:sz w:val="32"/>
          <w:szCs w:val="32"/>
          <w:u w:val="single"/>
          <w:lang w:val="en-US" w:eastAsia="zh-CN"/>
        </w:rPr>
        <w:t>N</w:t>
      </w:r>
      <w:r>
        <w:rPr>
          <w:rFonts w:hint="eastAsia" w:asciiTheme="minorEastAsia" w:hAnsiTheme="minorEastAsia" w:eastAsiaTheme="minorEastAsia" w:cstheme="minorEastAsia"/>
          <w:color w:val="auto"/>
          <w:sz w:val="32"/>
          <w:szCs w:val="32"/>
          <w:u w:val="single"/>
          <w:lang w:val="en-US" w:eastAsia="zh-CN"/>
        </w:rPr>
        <w:t>≤</w:t>
      </w:r>
      <w:r>
        <w:rPr>
          <w:rFonts w:hint="eastAsia" w:ascii="方正仿宋_GBK" w:hAnsi="方正仿宋_GBK" w:eastAsia="方正仿宋_GBK" w:cs="方正仿宋_GBK"/>
          <w:color w:val="auto"/>
          <w:sz w:val="32"/>
          <w:szCs w:val="32"/>
          <w:u w:val="single"/>
          <w:lang w:val="en-US" w:eastAsia="zh-CN"/>
        </w:rPr>
        <w:t>10%</w:t>
      </w:r>
      <w:r>
        <w:rPr>
          <w:rFonts w:hint="eastAsia" w:ascii="方正仿宋_GBK" w:hAnsi="方正仿宋_GBK" w:eastAsia="方正仿宋_GBK" w:cs="方正仿宋_GBK"/>
          <w:color w:val="auto"/>
          <w:sz w:val="32"/>
          <w:szCs w:val="32"/>
          <w:u w:val="single"/>
          <w:lang w:eastAsia="zh-CN"/>
        </w:rPr>
        <w:t>）</w:t>
      </w:r>
    </w:p>
    <w:p w14:paraId="5D92E06E">
      <w:pPr>
        <w:pStyle w:val="7"/>
        <w:shd w:val="clear" w:color="auto" w:fill="FFFFFF"/>
        <w:adjustRightInd/>
        <w:snapToGrid/>
        <w:spacing w:before="0" w:beforeAutospacing="0" w:after="0" w:afterAutospacing="0" w:line="560" w:lineRule="exact"/>
        <w:ind w:left="640"/>
        <w:rPr>
          <w:rFonts w:hint="eastAsia" w:ascii="方正仿宋_GBK" w:eastAsia="方正仿宋_GBK"/>
          <w:color w:val="auto"/>
          <w:sz w:val="32"/>
          <w:szCs w:val="32"/>
          <w:lang w:eastAsia="zh-CN"/>
        </w:rPr>
      </w:pPr>
      <w:r>
        <w:rPr>
          <w:rFonts w:hint="eastAsia" w:ascii="方正仿宋_GBK" w:eastAsia="方正仿宋_GBK"/>
          <w:color w:val="auto"/>
          <w:sz w:val="32"/>
          <w:szCs w:val="32"/>
        </w:rPr>
        <w:t>（四）退还时间：详见合同条款</w:t>
      </w:r>
    </w:p>
    <w:p w14:paraId="7DB82925">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00" w:firstLineChars="200"/>
        <w:textAlignment w:val="auto"/>
        <w:rPr>
          <w:rFonts w:hint="eastAsia" w:ascii="方正黑体_GBK" w:hAnsi="方正黑体_GBK" w:eastAsia="方正黑体_GBK" w:cs="方正黑体_GBK"/>
          <w:bCs/>
          <w:snapToGrid w:val="0"/>
          <w:kern w:val="0"/>
          <w:sz w:val="30"/>
          <w:szCs w:val="30"/>
        </w:rPr>
      </w:pPr>
    </w:p>
    <w:p w14:paraId="29FE9691">
      <w:pPr>
        <w:pStyle w:val="7"/>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0" w:firstLineChars="200"/>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十、支付方式</w:t>
      </w:r>
    </w:p>
    <w:p w14:paraId="4F802DA3">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方正仿宋_GBK" w:eastAsia="方正仿宋_GBK"/>
          <w:color w:val="auto"/>
          <w:sz w:val="32"/>
          <w:szCs w:val="32"/>
        </w:rPr>
      </w:pPr>
      <w:r>
        <w:rPr>
          <w:rFonts w:hint="eastAsia" w:ascii="方正仿宋_GBK" w:eastAsia="方正仿宋_GBK"/>
          <w:color w:val="auto"/>
          <w:sz w:val="32"/>
          <w:szCs w:val="32"/>
        </w:rPr>
        <w:t>关于付款周期的约定：在保证工程项目质量、安全的前提下，若承包人不按照与发包人双方共同约定的工程建设进度进行施工，发包人有权延期支付工程进度款。</w:t>
      </w:r>
    </w:p>
    <w:p w14:paraId="16C3BD59">
      <w:pPr>
        <w:keepNext w:val="0"/>
        <w:keepLines w:val="0"/>
        <w:pageBreakBefore w:val="0"/>
        <w:numPr>
          <w:ilvl w:val="0"/>
          <w:numId w:val="2"/>
        </w:numPr>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方正仿宋_GBK" w:eastAsia="方正仿宋_GBK"/>
          <w:color w:val="auto"/>
          <w:sz w:val="32"/>
          <w:szCs w:val="32"/>
          <w:lang w:eastAsia="zh-CN"/>
        </w:rPr>
      </w:pPr>
      <w:r>
        <w:rPr>
          <w:rFonts w:hint="eastAsia" w:ascii="方正仿宋_GBK" w:eastAsia="方正仿宋_GBK"/>
          <w:color w:val="auto"/>
          <w:sz w:val="32"/>
          <w:szCs w:val="32"/>
        </w:rPr>
        <w:t>工程</w:t>
      </w:r>
      <w:r>
        <w:rPr>
          <w:rFonts w:hint="eastAsia" w:ascii="方正仿宋_GBK" w:eastAsia="方正仿宋_GBK"/>
          <w:color w:val="auto"/>
          <w:sz w:val="32"/>
          <w:szCs w:val="32"/>
          <w:lang w:val="en-US" w:eastAsia="zh-CN"/>
        </w:rPr>
        <w:t>有</w:t>
      </w:r>
      <w:r>
        <w:rPr>
          <w:rFonts w:hint="eastAsia" w:ascii="方正仿宋_GBK" w:eastAsia="方正仿宋_GBK"/>
          <w:color w:val="auto"/>
          <w:sz w:val="32"/>
          <w:szCs w:val="32"/>
        </w:rPr>
        <w:t>预付款</w:t>
      </w:r>
      <w:r>
        <w:rPr>
          <w:rFonts w:hint="eastAsia" w:ascii="方正仿宋_GBK" w:eastAsia="方正仿宋_GBK"/>
          <w:color w:val="auto"/>
          <w:sz w:val="32"/>
          <w:szCs w:val="32"/>
          <w:lang w:eastAsia="zh-CN"/>
        </w:rPr>
        <w:t>：</w:t>
      </w:r>
    </w:p>
    <w:p w14:paraId="117B78AE">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1.合同签定且施工单位进场后经监理、业主核定后支付合同金额的</w:t>
      </w:r>
      <w:r>
        <w:rPr>
          <w:rFonts w:hint="eastAsia" w:ascii="方正仿宋_GBK" w:eastAsia="方正仿宋_GBK"/>
          <w:color w:val="auto"/>
          <w:sz w:val="32"/>
          <w:szCs w:val="32"/>
          <w:u w:val="single"/>
          <w:lang w:val="en-US" w:eastAsia="zh-CN"/>
        </w:rPr>
        <w:t xml:space="preserve">   </w:t>
      </w:r>
      <w:r>
        <w:rPr>
          <w:rFonts w:hint="eastAsia" w:ascii="方正仿宋_GBK" w:eastAsia="方正仿宋_GBK"/>
          <w:color w:val="auto"/>
          <w:sz w:val="32"/>
          <w:szCs w:val="32"/>
          <w:lang w:val="en-US" w:eastAsia="zh-CN"/>
        </w:rPr>
        <w:t>%工程款，不得超过   %工程款；</w:t>
      </w:r>
    </w:p>
    <w:p w14:paraId="2D27E025">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2.完成合同工程量</w:t>
      </w:r>
      <w:r>
        <w:rPr>
          <w:rFonts w:hint="eastAsia" w:ascii="方正仿宋_GBK" w:eastAsia="方正仿宋_GBK"/>
          <w:color w:val="auto"/>
          <w:sz w:val="32"/>
          <w:szCs w:val="32"/>
          <w:u w:val="single"/>
          <w:lang w:val="en-US" w:eastAsia="zh-CN"/>
        </w:rPr>
        <w:t xml:space="preserve">    </w:t>
      </w:r>
      <w:r>
        <w:rPr>
          <w:rFonts w:hint="eastAsia" w:ascii="方正仿宋_GBK" w:eastAsia="方正仿宋_GBK"/>
          <w:color w:val="auto"/>
          <w:sz w:val="32"/>
          <w:szCs w:val="32"/>
          <w:lang w:val="en-US" w:eastAsia="zh-CN"/>
        </w:rPr>
        <w:t>%时支付至当期计量金额</w:t>
      </w:r>
      <w:r>
        <w:rPr>
          <w:rFonts w:hint="eastAsia" w:ascii="方正仿宋_GBK" w:eastAsia="方正仿宋_GBK"/>
          <w:color w:val="auto"/>
          <w:sz w:val="32"/>
          <w:szCs w:val="32"/>
          <w:u w:val="single"/>
          <w:lang w:val="en-US" w:eastAsia="zh-CN"/>
        </w:rPr>
        <w:t xml:space="preserve">    </w:t>
      </w:r>
      <w:r>
        <w:rPr>
          <w:rFonts w:hint="eastAsia" w:ascii="方正仿宋_GBK" w:eastAsia="方正仿宋_GBK"/>
          <w:color w:val="auto"/>
          <w:sz w:val="32"/>
          <w:szCs w:val="32"/>
          <w:lang w:val="en-US" w:eastAsia="zh-CN"/>
        </w:rPr>
        <w:t>%，工程交工验收合格后支付至合同金额的  %；</w:t>
      </w:r>
    </w:p>
    <w:p w14:paraId="715E6DCD">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3.</w:t>
      </w:r>
      <w:r>
        <w:rPr>
          <w:rFonts w:hint="eastAsia" w:ascii="方正仿宋_GBK" w:eastAsia="方正仿宋_GBK"/>
          <w:color w:val="auto"/>
          <w:sz w:val="32"/>
          <w:szCs w:val="32"/>
        </w:rPr>
        <w:t>工程竣工验收</w:t>
      </w:r>
      <w:r>
        <w:rPr>
          <w:rFonts w:hint="eastAsia" w:ascii="方正仿宋_GBK" w:eastAsia="方正仿宋_GBK"/>
          <w:color w:val="auto"/>
          <w:sz w:val="32"/>
          <w:szCs w:val="32"/>
          <w:lang w:val="en-US" w:eastAsia="zh-CN"/>
        </w:rPr>
        <w:t>且</w:t>
      </w:r>
      <w:r>
        <w:rPr>
          <w:rFonts w:hint="eastAsia" w:ascii="方正仿宋_GBK" w:eastAsia="方正仿宋_GBK"/>
          <w:color w:val="auto"/>
          <w:sz w:val="32"/>
          <w:szCs w:val="32"/>
        </w:rPr>
        <w:t>完成结算审计并提供全套竣工资料后支付至审定金额的97%；</w:t>
      </w:r>
    </w:p>
    <w:p w14:paraId="39B13AEF">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4.</w:t>
      </w:r>
      <w:r>
        <w:rPr>
          <w:rFonts w:hint="eastAsia" w:ascii="方正仿宋_GBK" w:eastAsia="方正仿宋_GBK"/>
          <w:color w:val="auto"/>
          <w:sz w:val="32"/>
          <w:szCs w:val="32"/>
        </w:rPr>
        <w:t>剩余3%作为质保金，质量保修期满后无质量缺陷或质量缺陷已整改完毕15日内</w:t>
      </w:r>
      <w:r>
        <w:rPr>
          <w:rFonts w:hint="eastAsia" w:ascii="方正仿宋_GBK" w:eastAsia="方正仿宋_GBK"/>
          <w:color w:val="auto"/>
          <w:sz w:val="32"/>
          <w:szCs w:val="32"/>
          <w:lang w:val="en-US" w:eastAsia="zh-CN"/>
        </w:rPr>
        <w:t>支付。</w:t>
      </w:r>
    </w:p>
    <w:p w14:paraId="31111786">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二</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工程</w:t>
      </w:r>
      <w:r>
        <w:rPr>
          <w:rFonts w:hint="eastAsia" w:ascii="方正仿宋_GBK" w:eastAsia="方正仿宋_GBK"/>
          <w:color w:val="auto"/>
          <w:sz w:val="32"/>
          <w:szCs w:val="32"/>
          <w:lang w:val="en-US" w:eastAsia="zh-CN"/>
        </w:rPr>
        <w:t>无</w:t>
      </w:r>
      <w:r>
        <w:rPr>
          <w:rFonts w:hint="eastAsia" w:ascii="方正仿宋_GBK" w:eastAsia="方正仿宋_GBK"/>
          <w:color w:val="auto"/>
          <w:sz w:val="32"/>
          <w:szCs w:val="32"/>
        </w:rPr>
        <w:t>预付款</w:t>
      </w:r>
      <w:r>
        <w:rPr>
          <w:rFonts w:hint="eastAsia" w:ascii="方正仿宋_GBK" w:eastAsia="方正仿宋_GBK"/>
          <w:color w:val="auto"/>
          <w:sz w:val="32"/>
          <w:szCs w:val="32"/>
          <w:lang w:eastAsia="zh-CN"/>
        </w:rPr>
        <w:t>：</w:t>
      </w:r>
    </w:p>
    <w:p w14:paraId="11407604">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1.完成合同工程量</w:t>
      </w:r>
      <w:r>
        <w:rPr>
          <w:rFonts w:hint="eastAsia" w:ascii="方正仿宋_GBK" w:eastAsia="方正仿宋_GBK"/>
          <w:color w:val="auto"/>
          <w:sz w:val="32"/>
          <w:szCs w:val="32"/>
          <w:u w:val="single"/>
          <w:lang w:val="en-US" w:eastAsia="zh-CN"/>
        </w:rPr>
        <w:t xml:space="preserve"> 30 </w:t>
      </w:r>
      <w:r>
        <w:rPr>
          <w:rFonts w:hint="eastAsia" w:ascii="方正仿宋_GBK" w:eastAsia="方正仿宋_GBK"/>
          <w:color w:val="auto"/>
          <w:sz w:val="32"/>
          <w:szCs w:val="32"/>
          <w:lang w:val="en-US" w:eastAsia="zh-CN"/>
        </w:rPr>
        <w:t>%时支付至当期计量金额</w:t>
      </w:r>
      <w:r>
        <w:rPr>
          <w:rFonts w:hint="eastAsia" w:ascii="方正仿宋_GBK" w:eastAsia="方正仿宋_GBK"/>
          <w:color w:val="auto"/>
          <w:sz w:val="32"/>
          <w:szCs w:val="32"/>
          <w:u w:val="single"/>
          <w:lang w:val="en-US" w:eastAsia="zh-CN"/>
        </w:rPr>
        <w:t xml:space="preserve"> 80 </w:t>
      </w:r>
      <w:r>
        <w:rPr>
          <w:rFonts w:hint="eastAsia" w:ascii="方正仿宋_GBK" w:eastAsia="方正仿宋_GBK"/>
          <w:color w:val="auto"/>
          <w:sz w:val="32"/>
          <w:szCs w:val="32"/>
          <w:lang w:val="en-US" w:eastAsia="zh-CN"/>
        </w:rPr>
        <w:t>%；</w:t>
      </w:r>
    </w:p>
    <w:p w14:paraId="3CC0AD01">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方正仿宋_GBK" w:eastAsia="方正仿宋_GBK"/>
          <w:color w:val="auto"/>
          <w:sz w:val="32"/>
          <w:szCs w:val="32"/>
          <w:lang w:eastAsia="zh-CN"/>
        </w:rPr>
      </w:pPr>
      <w:r>
        <w:rPr>
          <w:rFonts w:hint="eastAsia" w:ascii="方正仿宋_GBK" w:eastAsia="方正仿宋_GBK"/>
          <w:color w:val="auto"/>
          <w:sz w:val="32"/>
          <w:szCs w:val="32"/>
          <w:lang w:val="en-US" w:eastAsia="zh-CN"/>
        </w:rPr>
        <w:t>2.工程交工验收合格后支付至合同金额的80%</w:t>
      </w:r>
      <w:r>
        <w:rPr>
          <w:rFonts w:hint="eastAsia" w:ascii="方正仿宋_GBK" w:eastAsia="方正仿宋_GBK"/>
          <w:color w:val="auto"/>
          <w:sz w:val="32"/>
          <w:szCs w:val="32"/>
          <w:lang w:eastAsia="zh-CN"/>
        </w:rPr>
        <w:t>；</w:t>
      </w:r>
    </w:p>
    <w:p w14:paraId="468ED92C">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3.</w:t>
      </w:r>
      <w:r>
        <w:rPr>
          <w:rFonts w:hint="eastAsia" w:ascii="方正仿宋_GBK" w:eastAsia="方正仿宋_GBK"/>
          <w:color w:val="auto"/>
          <w:sz w:val="32"/>
          <w:szCs w:val="32"/>
        </w:rPr>
        <w:t>工程竣工验收合格</w:t>
      </w:r>
      <w:r>
        <w:rPr>
          <w:rFonts w:hint="eastAsia" w:ascii="方正仿宋_GBK" w:eastAsia="方正仿宋_GBK"/>
          <w:color w:val="auto"/>
          <w:sz w:val="32"/>
          <w:szCs w:val="32"/>
          <w:lang w:val="en-US" w:eastAsia="zh-CN"/>
        </w:rPr>
        <w:t>且</w:t>
      </w:r>
      <w:r>
        <w:rPr>
          <w:rFonts w:hint="eastAsia" w:ascii="方正仿宋_GBK" w:eastAsia="方正仿宋_GBK"/>
          <w:color w:val="auto"/>
          <w:sz w:val="32"/>
          <w:szCs w:val="32"/>
        </w:rPr>
        <w:t>完成结算审计并提供全套竣工资料后支付至审定金额的97%；</w:t>
      </w:r>
    </w:p>
    <w:p w14:paraId="3A0E3374">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4.</w:t>
      </w:r>
      <w:r>
        <w:rPr>
          <w:rFonts w:hint="eastAsia" w:ascii="方正仿宋_GBK" w:eastAsia="方正仿宋_GBK"/>
          <w:color w:val="auto"/>
          <w:sz w:val="32"/>
          <w:szCs w:val="32"/>
        </w:rPr>
        <w:t>剩余3%作为质保金，质量保修期满后无质量缺陷或质量缺陷已整改完毕15日内</w:t>
      </w:r>
      <w:r>
        <w:rPr>
          <w:rFonts w:hint="eastAsia" w:ascii="方正仿宋_GBK" w:eastAsia="方正仿宋_GBK"/>
          <w:color w:val="auto"/>
          <w:sz w:val="32"/>
          <w:szCs w:val="32"/>
          <w:lang w:val="en-US" w:eastAsia="zh-CN"/>
        </w:rPr>
        <w:t>支付</w:t>
      </w:r>
      <w:r>
        <w:rPr>
          <w:rFonts w:hint="eastAsia" w:ascii="方正仿宋_GBK" w:eastAsia="方正仿宋_GBK"/>
          <w:color w:val="auto"/>
          <w:sz w:val="32"/>
          <w:szCs w:val="32"/>
        </w:rPr>
        <w:t>。</w:t>
      </w:r>
    </w:p>
    <w:p w14:paraId="6E7BEB2D">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方正仿宋_GBK" w:eastAsia="方正仿宋_GBK"/>
          <w:color w:val="auto"/>
          <w:sz w:val="32"/>
          <w:szCs w:val="32"/>
          <w:highlight w:val="none"/>
          <w:u w:val="none"/>
        </w:rPr>
      </w:pPr>
    </w:p>
    <w:p w14:paraId="176C371C">
      <w:pPr>
        <w:keepNext w:val="0"/>
        <w:keepLines w:val="0"/>
        <w:pageBreakBefore w:val="0"/>
        <w:kinsoku/>
        <w:wordWrap/>
        <w:overflowPunct/>
        <w:topLinePunct w:val="0"/>
        <w:bidi w:val="0"/>
        <w:spacing w:after="0" w:line="560" w:lineRule="exact"/>
        <w:ind w:left="440" w:firstLine="320" w:firstLineChars="100"/>
        <w:textAlignment w:val="auto"/>
        <w:rPr>
          <w:rFonts w:ascii="方正黑体_GBK" w:hAnsi="方正黑体_GBK" w:eastAsia="方正黑体_GBK" w:cs="方正黑体_GBK"/>
          <w:bCs/>
          <w:color w:val="auto"/>
          <w:sz w:val="32"/>
          <w:szCs w:val="32"/>
          <w:u w:val="none"/>
        </w:rPr>
      </w:pPr>
      <w:r>
        <w:rPr>
          <w:rFonts w:hint="eastAsia" w:ascii="方正黑体_GBK" w:hAnsi="方正黑体_GBK" w:eastAsia="方正黑体_GBK" w:cs="方正黑体_GBK"/>
          <w:bCs/>
          <w:color w:val="auto"/>
          <w:sz w:val="32"/>
          <w:szCs w:val="32"/>
          <w:u w:val="none"/>
        </w:rPr>
        <w:t>十一、</w:t>
      </w:r>
      <w:r>
        <w:rPr>
          <w:rFonts w:hint="eastAsia" w:ascii="方正黑体_GBK" w:hAnsi="方正黑体_GBK" w:eastAsia="方正黑体_GBK" w:cs="方正黑体_GBK"/>
          <w:bCs/>
          <w:color w:val="auto"/>
          <w:sz w:val="32"/>
          <w:szCs w:val="32"/>
          <w:u w:val="none"/>
          <w:lang w:eastAsia="zh-CN"/>
        </w:rPr>
        <w:t>比选</w:t>
      </w:r>
      <w:r>
        <w:rPr>
          <w:rFonts w:hint="eastAsia" w:ascii="方正黑体_GBK" w:hAnsi="方正黑体_GBK" w:eastAsia="方正黑体_GBK" w:cs="方正黑体_GBK"/>
          <w:bCs/>
          <w:color w:val="auto"/>
          <w:sz w:val="32"/>
          <w:szCs w:val="32"/>
          <w:u w:val="none"/>
        </w:rPr>
        <w:t>申请文件要求</w:t>
      </w:r>
    </w:p>
    <w:p w14:paraId="78FB137A">
      <w:pPr>
        <w:keepNext w:val="0"/>
        <w:keepLines w:val="0"/>
        <w:pageBreakBefore w:val="0"/>
        <w:kinsoku/>
        <w:wordWrap/>
        <w:overflowPunct/>
        <w:topLinePunct w:val="0"/>
        <w:bidi w:val="0"/>
        <w:spacing w:after="0" w:line="560" w:lineRule="exact"/>
        <w:ind w:firstLine="640" w:firstLineChars="200"/>
        <w:textAlignment w:val="auto"/>
        <w:rPr>
          <w:rFonts w:ascii="方正仿宋_GBK" w:hAnsi="宋体" w:eastAsia="方正仿宋_GBK" w:cs="宋体"/>
          <w:color w:val="auto"/>
          <w:sz w:val="32"/>
          <w:szCs w:val="32"/>
        </w:rPr>
      </w:pP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val="en-US" w:eastAsia="zh-CN"/>
        </w:rPr>
        <w:t>一</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比选</w:t>
      </w:r>
      <w:r>
        <w:rPr>
          <w:rFonts w:hint="eastAsia" w:ascii="方正仿宋_GBK" w:hAnsi="宋体" w:eastAsia="方正仿宋_GBK" w:cs="宋体"/>
          <w:color w:val="auto"/>
          <w:sz w:val="32"/>
          <w:szCs w:val="32"/>
          <w:lang w:val="en-US" w:eastAsia="zh-CN"/>
        </w:rPr>
        <w:t>申请</w:t>
      </w:r>
      <w:r>
        <w:rPr>
          <w:rFonts w:hint="eastAsia" w:ascii="方正仿宋_GBK" w:hAnsi="宋体" w:eastAsia="方正仿宋_GBK" w:cs="宋体"/>
          <w:color w:val="auto"/>
          <w:sz w:val="32"/>
          <w:szCs w:val="32"/>
        </w:rPr>
        <w:t>文件一式两份，正本壹份，副本壹份，当正副本内容不一致时，以正本为准。</w:t>
      </w:r>
    </w:p>
    <w:p w14:paraId="5689111D">
      <w:pPr>
        <w:keepNext w:val="0"/>
        <w:keepLines w:val="0"/>
        <w:pageBreakBefore w:val="0"/>
        <w:kinsoku/>
        <w:wordWrap/>
        <w:overflowPunct/>
        <w:topLinePunct w:val="0"/>
        <w:bidi w:val="0"/>
        <w:spacing w:after="0" w:line="560" w:lineRule="exact"/>
        <w:ind w:firstLine="640" w:firstLineChars="200"/>
        <w:textAlignment w:val="auto"/>
        <w:rPr>
          <w:rFonts w:ascii="方正仿宋_GBK" w:hAnsi="宋体" w:eastAsia="方正仿宋_GBK" w:cs="宋体"/>
          <w:color w:val="auto"/>
          <w:sz w:val="32"/>
          <w:szCs w:val="32"/>
        </w:rPr>
      </w:pP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val="en-US" w:eastAsia="zh-CN"/>
        </w:rPr>
        <w:t>二</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比选</w:t>
      </w:r>
      <w:r>
        <w:rPr>
          <w:rFonts w:hint="eastAsia" w:ascii="方正仿宋_GBK" w:hAnsi="宋体" w:eastAsia="方正仿宋_GBK" w:cs="宋体"/>
          <w:color w:val="auto"/>
          <w:sz w:val="32"/>
          <w:szCs w:val="32"/>
        </w:rPr>
        <w:t>文件装订成册，将文件逐份加盖鲜章后，按以下顺序装订并编制目录，密封并在封装袋上加盖</w:t>
      </w:r>
      <w:r>
        <w:rPr>
          <w:rFonts w:hint="eastAsia" w:ascii="方正仿宋_GBK" w:hAnsi="宋体" w:eastAsia="方正仿宋_GBK" w:cs="宋体"/>
          <w:color w:val="auto"/>
          <w:sz w:val="32"/>
          <w:szCs w:val="32"/>
          <w:lang w:eastAsia="zh-CN"/>
        </w:rPr>
        <w:t>比选</w:t>
      </w:r>
      <w:r>
        <w:rPr>
          <w:rFonts w:hint="eastAsia" w:ascii="方正仿宋_GBK" w:hAnsi="宋体" w:eastAsia="方正仿宋_GBK" w:cs="宋体"/>
          <w:color w:val="auto"/>
          <w:sz w:val="32"/>
          <w:szCs w:val="32"/>
        </w:rPr>
        <w:t>申请人单位公章：</w:t>
      </w:r>
    </w:p>
    <w:p w14:paraId="410F4C05">
      <w:pPr>
        <w:keepNext w:val="0"/>
        <w:keepLines w:val="0"/>
        <w:pageBreakBefore w:val="0"/>
        <w:kinsoku/>
        <w:wordWrap/>
        <w:overflowPunct/>
        <w:topLinePunct w:val="0"/>
        <w:bidi w:val="0"/>
        <w:spacing w:after="0" w:line="560" w:lineRule="exact"/>
        <w:ind w:firstLine="640" w:firstLineChars="200"/>
        <w:textAlignment w:val="auto"/>
        <w:rPr>
          <w:rFonts w:ascii="方正仿宋_GBK" w:hAnsi="宋体" w:eastAsia="方正仿宋_GBK" w:cs="宋体"/>
          <w:color w:val="auto"/>
          <w:sz w:val="32"/>
          <w:szCs w:val="32"/>
        </w:rPr>
      </w:pPr>
      <w:r>
        <w:rPr>
          <w:rFonts w:hint="eastAsia" w:ascii="方正仿宋_GBK" w:hAnsi="宋体" w:eastAsia="方正仿宋_GBK" w:cs="宋体"/>
          <w:color w:val="auto"/>
          <w:sz w:val="32"/>
          <w:szCs w:val="32"/>
          <w:lang w:val="en-US" w:eastAsia="zh-CN"/>
        </w:rPr>
        <w:t>1.</w:t>
      </w:r>
      <w:r>
        <w:rPr>
          <w:rFonts w:hint="eastAsia" w:ascii="方正仿宋_GBK" w:hAnsi="宋体" w:eastAsia="方正仿宋_GBK" w:cs="宋体"/>
          <w:color w:val="auto"/>
          <w:sz w:val="32"/>
          <w:szCs w:val="32"/>
          <w:lang w:eastAsia="zh-CN"/>
        </w:rPr>
        <w:t>比选</w:t>
      </w:r>
      <w:r>
        <w:rPr>
          <w:rFonts w:hint="eastAsia" w:ascii="方正仿宋_GBK" w:hAnsi="宋体" w:eastAsia="方正仿宋_GBK" w:cs="宋体"/>
          <w:color w:val="auto"/>
          <w:sz w:val="32"/>
          <w:szCs w:val="32"/>
        </w:rPr>
        <w:t>申请函；</w:t>
      </w:r>
    </w:p>
    <w:p w14:paraId="4DC527E0">
      <w:pPr>
        <w:keepNext w:val="0"/>
        <w:keepLines w:val="0"/>
        <w:pageBreakBefore w:val="0"/>
        <w:kinsoku/>
        <w:wordWrap/>
        <w:overflowPunct/>
        <w:topLinePunct w:val="0"/>
        <w:bidi w:val="0"/>
        <w:spacing w:after="0" w:line="560" w:lineRule="exact"/>
        <w:ind w:firstLine="640" w:firstLineChars="200"/>
        <w:textAlignment w:val="auto"/>
        <w:rPr>
          <w:rFonts w:ascii="方正仿宋_GBK" w:hAnsi="宋体" w:eastAsia="方正仿宋_GBK" w:cs="宋体"/>
          <w:color w:val="auto"/>
          <w:sz w:val="32"/>
          <w:szCs w:val="32"/>
        </w:rPr>
      </w:pPr>
      <w:r>
        <w:rPr>
          <w:rFonts w:hint="eastAsia" w:ascii="方正仿宋_GBK" w:hAnsi="宋体" w:eastAsia="方正仿宋_GBK" w:cs="宋体"/>
          <w:color w:val="auto"/>
          <w:sz w:val="32"/>
          <w:szCs w:val="32"/>
        </w:rPr>
        <w:t>2</w:t>
      </w:r>
      <w:r>
        <w:rPr>
          <w:rFonts w:hint="eastAsia" w:ascii="方正仿宋_GBK" w:hAnsi="宋体" w:eastAsia="方正仿宋_GBK" w:cs="宋体"/>
          <w:color w:val="auto"/>
          <w:sz w:val="32"/>
          <w:szCs w:val="32"/>
          <w:lang w:val="en-US" w:eastAsia="zh-CN"/>
        </w:rPr>
        <w:t>.</w:t>
      </w:r>
      <w:r>
        <w:rPr>
          <w:rFonts w:hint="eastAsia" w:ascii="方正仿宋_GBK" w:hAnsi="宋体" w:eastAsia="方正仿宋_GBK" w:cs="宋体"/>
          <w:color w:val="auto"/>
          <w:sz w:val="32"/>
          <w:szCs w:val="32"/>
        </w:rPr>
        <w:t>法定代表人身份证明书；</w:t>
      </w:r>
    </w:p>
    <w:p w14:paraId="7C7E2DFD">
      <w:pPr>
        <w:keepNext w:val="0"/>
        <w:keepLines w:val="0"/>
        <w:pageBreakBefore w:val="0"/>
        <w:kinsoku/>
        <w:wordWrap/>
        <w:overflowPunct/>
        <w:topLinePunct w:val="0"/>
        <w:bidi w:val="0"/>
        <w:spacing w:after="0" w:line="560" w:lineRule="exact"/>
        <w:ind w:firstLine="640" w:firstLineChars="200"/>
        <w:textAlignment w:val="auto"/>
        <w:rPr>
          <w:rFonts w:ascii="方正仿宋_GBK" w:hAnsi="宋体" w:eastAsia="方正仿宋_GBK" w:cs="宋体"/>
          <w:color w:val="auto"/>
          <w:sz w:val="32"/>
          <w:szCs w:val="32"/>
        </w:rPr>
      </w:pPr>
      <w:r>
        <w:rPr>
          <w:rFonts w:hint="eastAsia" w:ascii="方正仿宋_GBK" w:hAnsi="宋体" w:eastAsia="方正仿宋_GBK" w:cs="宋体"/>
          <w:color w:val="auto"/>
          <w:sz w:val="32"/>
          <w:szCs w:val="32"/>
        </w:rPr>
        <w:t>3</w:t>
      </w:r>
      <w:r>
        <w:rPr>
          <w:rFonts w:hint="eastAsia" w:ascii="方正仿宋_GBK" w:hAnsi="宋体" w:eastAsia="方正仿宋_GBK" w:cs="宋体"/>
          <w:color w:val="auto"/>
          <w:sz w:val="32"/>
          <w:szCs w:val="32"/>
          <w:lang w:val="en-US" w:eastAsia="zh-CN"/>
        </w:rPr>
        <w:t>.</w:t>
      </w:r>
      <w:r>
        <w:rPr>
          <w:rFonts w:hint="eastAsia" w:ascii="方正仿宋_GBK" w:hAnsi="宋体" w:eastAsia="方正仿宋_GBK" w:cs="宋体"/>
          <w:color w:val="auto"/>
          <w:sz w:val="32"/>
          <w:szCs w:val="32"/>
        </w:rPr>
        <w:t>授权委托书；</w:t>
      </w:r>
    </w:p>
    <w:p w14:paraId="203BCE15">
      <w:pPr>
        <w:keepNext w:val="0"/>
        <w:keepLines w:val="0"/>
        <w:pageBreakBefore w:val="0"/>
        <w:kinsoku/>
        <w:wordWrap/>
        <w:overflowPunct/>
        <w:topLinePunct w:val="0"/>
        <w:bidi w:val="0"/>
        <w:spacing w:after="0" w:line="560" w:lineRule="exact"/>
        <w:ind w:firstLine="640" w:firstLineChars="200"/>
        <w:textAlignment w:val="auto"/>
        <w:rPr>
          <w:rFonts w:ascii="方正仿宋_GBK" w:hAnsi="宋体" w:eastAsia="方正仿宋_GBK" w:cs="宋体"/>
          <w:color w:val="auto"/>
          <w:sz w:val="32"/>
          <w:szCs w:val="32"/>
        </w:rPr>
      </w:pPr>
      <w:r>
        <w:rPr>
          <w:rFonts w:hint="eastAsia" w:ascii="方正仿宋_GBK" w:hAnsi="宋体" w:eastAsia="方正仿宋_GBK" w:cs="宋体"/>
          <w:color w:val="auto"/>
          <w:sz w:val="32"/>
          <w:szCs w:val="32"/>
        </w:rPr>
        <w:t>4</w:t>
      </w:r>
      <w:r>
        <w:rPr>
          <w:rFonts w:hint="eastAsia" w:ascii="方正仿宋_GBK" w:hAnsi="宋体" w:eastAsia="方正仿宋_GBK" w:cs="宋体"/>
          <w:color w:val="auto"/>
          <w:sz w:val="32"/>
          <w:szCs w:val="32"/>
          <w:lang w:val="en-US" w:eastAsia="zh-CN"/>
        </w:rPr>
        <w:t>.</w:t>
      </w:r>
      <w:r>
        <w:rPr>
          <w:rFonts w:hint="eastAsia" w:ascii="方正仿宋_GBK" w:hAnsi="宋体" w:eastAsia="方正仿宋_GBK" w:cs="宋体"/>
          <w:color w:val="auto"/>
          <w:sz w:val="32"/>
          <w:szCs w:val="32"/>
        </w:rPr>
        <w:t>营业执照复印件；</w:t>
      </w:r>
    </w:p>
    <w:p w14:paraId="2AD5B39C">
      <w:pPr>
        <w:keepNext w:val="0"/>
        <w:keepLines w:val="0"/>
        <w:pageBreakBefore w:val="0"/>
        <w:kinsoku/>
        <w:wordWrap/>
        <w:overflowPunct/>
        <w:topLinePunct w:val="0"/>
        <w:bidi w:val="0"/>
        <w:spacing w:after="0" w:line="560" w:lineRule="exact"/>
        <w:ind w:firstLine="640" w:firstLineChars="200"/>
        <w:textAlignment w:val="auto"/>
        <w:rPr>
          <w:rFonts w:ascii="方正仿宋_GBK" w:hAnsi="宋体" w:eastAsia="方正仿宋_GBK" w:cs="宋体"/>
          <w:color w:val="auto"/>
          <w:sz w:val="32"/>
          <w:szCs w:val="32"/>
        </w:rPr>
      </w:pPr>
      <w:r>
        <w:rPr>
          <w:rFonts w:hint="eastAsia" w:ascii="方正仿宋_GBK" w:hAnsi="宋体" w:eastAsia="方正仿宋_GBK" w:cs="宋体"/>
          <w:color w:val="auto"/>
          <w:sz w:val="32"/>
          <w:szCs w:val="32"/>
        </w:rPr>
        <w:t>5</w:t>
      </w:r>
      <w:r>
        <w:rPr>
          <w:rFonts w:hint="eastAsia" w:ascii="方正仿宋_GBK" w:hAnsi="宋体" w:eastAsia="方正仿宋_GBK" w:cs="宋体"/>
          <w:color w:val="auto"/>
          <w:sz w:val="32"/>
          <w:szCs w:val="32"/>
          <w:lang w:val="en-US" w:eastAsia="zh-CN"/>
        </w:rPr>
        <w:t>.</w:t>
      </w:r>
      <w:r>
        <w:rPr>
          <w:rFonts w:hint="eastAsia" w:ascii="方正仿宋_GBK" w:hAnsi="宋体" w:eastAsia="方正仿宋_GBK" w:cs="宋体"/>
          <w:color w:val="auto"/>
          <w:sz w:val="32"/>
          <w:szCs w:val="32"/>
        </w:rPr>
        <w:t>资质证书；</w:t>
      </w:r>
    </w:p>
    <w:p w14:paraId="212F8616">
      <w:pPr>
        <w:keepNext w:val="0"/>
        <w:keepLines w:val="0"/>
        <w:pageBreakBefore w:val="0"/>
        <w:kinsoku/>
        <w:wordWrap/>
        <w:overflowPunct/>
        <w:topLinePunct w:val="0"/>
        <w:bidi w:val="0"/>
        <w:spacing w:after="0" w:line="560" w:lineRule="exact"/>
        <w:ind w:firstLine="640" w:firstLineChars="200"/>
        <w:textAlignment w:val="auto"/>
        <w:rPr>
          <w:rFonts w:ascii="方正仿宋_GBK" w:hAnsi="宋体" w:eastAsia="方正仿宋_GBK" w:cs="宋体"/>
          <w:color w:val="auto"/>
          <w:sz w:val="32"/>
          <w:szCs w:val="32"/>
        </w:rPr>
      </w:pPr>
      <w:r>
        <w:rPr>
          <w:rFonts w:hint="eastAsia" w:ascii="方正仿宋_GBK" w:hAnsi="宋体" w:eastAsia="方正仿宋_GBK" w:cs="宋体"/>
          <w:color w:val="auto"/>
          <w:sz w:val="32"/>
          <w:szCs w:val="32"/>
        </w:rPr>
        <w:t>6</w:t>
      </w:r>
      <w:r>
        <w:rPr>
          <w:rFonts w:hint="eastAsia" w:ascii="方正仿宋_GBK" w:hAnsi="宋体" w:eastAsia="方正仿宋_GBK" w:cs="宋体"/>
          <w:color w:val="auto"/>
          <w:sz w:val="32"/>
          <w:szCs w:val="32"/>
          <w:lang w:val="en-US" w:eastAsia="zh-CN"/>
        </w:rPr>
        <w:t>.</w:t>
      </w:r>
      <w:r>
        <w:rPr>
          <w:rFonts w:hint="eastAsia" w:ascii="方正仿宋_GBK" w:hAnsi="宋体" w:eastAsia="方正仿宋_GBK" w:cs="宋体"/>
          <w:color w:val="auto"/>
          <w:sz w:val="32"/>
          <w:szCs w:val="32"/>
        </w:rPr>
        <w:t>安全生产许可；</w:t>
      </w:r>
    </w:p>
    <w:p w14:paraId="0C9FE953">
      <w:pPr>
        <w:keepNext w:val="0"/>
        <w:keepLines w:val="0"/>
        <w:pageBreakBefore w:val="0"/>
        <w:kinsoku/>
        <w:wordWrap/>
        <w:overflowPunct/>
        <w:topLinePunct w:val="0"/>
        <w:bidi w:val="0"/>
        <w:spacing w:after="0" w:line="560" w:lineRule="exact"/>
        <w:ind w:left="319" w:leftChars="152" w:firstLine="320" w:firstLineChars="100"/>
        <w:textAlignment w:val="auto"/>
        <w:rPr>
          <w:rFonts w:hint="eastAsia" w:ascii="方正仿宋_GBK" w:hAnsi="宋体" w:eastAsia="方正仿宋_GBK" w:cs="宋体"/>
          <w:color w:val="auto"/>
          <w:sz w:val="32"/>
          <w:szCs w:val="32"/>
          <w:lang w:eastAsia="zh-CN"/>
        </w:rPr>
      </w:pPr>
      <w:r>
        <w:rPr>
          <w:rFonts w:hint="eastAsia" w:ascii="方正仿宋_GBK" w:hAnsi="宋体" w:eastAsia="方正仿宋_GBK" w:cs="宋体"/>
          <w:color w:val="auto"/>
          <w:sz w:val="32"/>
          <w:szCs w:val="32"/>
          <w:lang w:val="en-US" w:eastAsia="zh-CN"/>
        </w:rPr>
        <w:t>7.</w:t>
      </w:r>
      <w:r>
        <w:rPr>
          <w:rFonts w:hint="eastAsia" w:ascii="方正仿宋_GBK" w:hAnsi="宋体" w:eastAsia="方正仿宋_GBK" w:cs="宋体"/>
          <w:color w:val="auto"/>
          <w:sz w:val="32"/>
          <w:szCs w:val="32"/>
        </w:rPr>
        <w:t>委托代理人的连续养老保险证明</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期限为</w:t>
      </w:r>
      <w:r>
        <w:rPr>
          <w:rFonts w:hint="eastAsia" w:ascii="方正仿宋_GBK" w:hAnsi="宋体" w:eastAsia="方正仿宋_GBK" w:cs="宋体"/>
          <w:color w:val="auto"/>
          <w:sz w:val="32"/>
          <w:szCs w:val="32"/>
          <w:u w:val="single"/>
          <w:lang w:val="en-US" w:eastAsia="zh-CN"/>
        </w:rPr>
        <w:t>2024</w:t>
      </w:r>
      <w:r>
        <w:rPr>
          <w:rFonts w:hint="eastAsia" w:ascii="方正仿宋_GBK" w:hAnsi="宋体" w:eastAsia="方正仿宋_GBK" w:cs="宋体"/>
          <w:color w:val="auto"/>
          <w:sz w:val="32"/>
          <w:szCs w:val="32"/>
        </w:rPr>
        <w:t>年</w:t>
      </w:r>
      <w:r>
        <w:rPr>
          <w:rFonts w:hint="eastAsia" w:ascii="方正仿宋_GBK" w:hAnsi="宋体" w:eastAsia="方正仿宋_GBK" w:cs="宋体"/>
          <w:color w:val="auto"/>
          <w:sz w:val="32"/>
          <w:szCs w:val="32"/>
          <w:u w:val="single"/>
          <w:lang w:val="en-US" w:eastAsia="zh-CN"/>
        </w:rPr>
        <w:t>6</w:t>
      </w:r>
      <w:r>
        <w:rPr>
          <w:rFonts w:hint="eastAsia" w:ascii="方正仿宋_GBK" w:hAnsi="宋体" w:eastAsia="方正仿宋_GBK" w:cs="宋体"/>
          <w:color w:val="auto"/>
          <w:sz w:val="32"/>
          <w:szCs w:val="32"/>
        </w:rPr>
        <w:t>月至</w:t>
      </w:r>
      <w:r>
        <w:rPr>
          <w:rFonts w:hint="eastAsia" w:ascii="方正仿宋_GBK" w:hAnsi="宋体" w:eastAsia="方正仿宋_GBK" w:cs="宋体"/>
          <w:color w:val="auto"/>
          <w:sz w:val="32"/>
          <w:szCs w:val="32"/>
          <w:u w:val="single"/>
          <w:lang w:val="en-US" w:eastAsia="zh-CN"/>
        </w:rPr>
        <w:t>2024</w:t>
      </w:r>
      <w:r>
        <w:rPr>
          <w:rFonts w:hint="eastAsia" w:ascii="方正仿宋_GBK" w:hAnsi="宋体" w:eastAsia="方正仿宋_GBK" w:cs="宋体"/>
          <w:color w:val="auto"/>
          <w:sz w:val="32"/>
          <w:szCs w:val="32"/>
        </w:rPr>
        <w:t>年</w:t>
      </w:r>
      <w:r>
        <w:rPr>
          <w:rFonts w:hint="eastAsia" w:ascii="方正仿宋_GBK" w:hAnsi="宋体" w:eastAsia="方正仿宋_GBK" w:cs="宋体"/>
          <w:color w:val="auto"/>
          <w:sz w:val="32"/>
          <w:szCs w:val="32"/>
          <w:u w:val="single"/>
          <w:lang w:val="en-US" w:eastAsia="zh-CN"/>
        </w:rPr>
        <w:t>11</w:t>
      </w:r>
      <w:r>
        <w:rPr>
          <w:rFonts w:hint="eastAsia" w:ascii="方正仿宋_GBK" w:hAnsi="宋体" w:eastAsia="方正仿宋_GBK" w:cs="宋体"/>
          <w:color w:val="auto"/>
          <w:sz w:val="32"/>
          <w:szCs w:val="32"/>
        </w:rPr>
        <w:t>月</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养老保险参保证明</w:t>
      </w:r>
      <w:r>
        <w:rPr>
          <w:rFonts w:hint="eastAsia" w:ascii="方正仿宋_GBK" w:hAnsi="宋体" w:eastAsia="方正仿宋_GBK" w:cs="宋体"/>
          <w:color w:val="auto"/>
          <w:sz w:val="32"/>
          <w:szCs w:val="32"/>
          <w:lang w:val="en-US" w:eastAsia="zh-CN"/>
        </w:rPr>
        <w:t>中</w:t>
      </w:r>
      <w:r>
        <w:rPr>
          <w:rFonts w:hint="eastAsia" w:ascii="方正仿宋_GBK" w:hAnsi="宋体" w:eastAsia="方正仿宋_GBK" w:cs="宋体"/>
          <w:color w:val="auto"/>
          <w:sz w:val="32"/>
          <w:szCs w:val="32"/>
        </w:rPr>
        <w:t>须体现上述人员的姓名、身份证号</w:t>
      </w:r>
      <w:r>
        <w:rPr>
          <w:rFonts w:hint="eastAsia" w:ascii="方正仿宋_GBK" w:hAnsi="方正仿宋_GBK" w:eastAsia="方正仿宋_GBK" w:cs="方正仿宋_GBK"/>
          <w:color w:val="auto"/>
          <w:sz w:val="32"/>
          <w:szCs w:val="32"/>
          <w:u w:val="none"/>
          <w:lang w:eastAsia="zh-CN"/>
        </w:rPr>
        <w:t>﹝</w:t>
      </w:r>
      <w:r>
        <w:rPr>
          <w:rFonts w:hint="eastAsia" w:ascii="方正仿宋_GBK" w:hAnsi="宋体" w:eastAsia="方正仿宋_GBK" w:cs="宋体"/>
          <w:color w:val="auto"/>
          <w:sz w:val="32"/>
          <w:szCs w:val="32"/>
        </w:rPr>
        <w:t>或社保号</w:t>
      </w:r>
      <w:r>
        <w:rPr>
          <w:rFonts w:hint="eastAsia" w:ascii="方正仿宋_GBK" w:hAnsi="方正仿宋_GBK" w:eastAsia="方正仿宋_GBK" w:cs="方正仿宋_GBK"/>
          <w:color w:val="auto"/>
          <w:sz w:val="32"/>
          <w:szCs w:val="32"/>
          <w:u w:val="none"/>
          <w:lang w:eastAsia="zh-CN"/>
        </w:rPr>
        <w:t>﹞</w:t>
      </w:r>
      <w:r>
        <w:rPr>
          <w:rFonts w:hint="eastAsia" w:ascii="方正仿宋_GBK" w:hAnsi="宋体" w:eastAsia="方正仿宋_GBK" w:cs="宋体"/>
          <w:color w:val="auto"/>
          <w:sz w:val="32"/>
          <w:szCs w:val="32"/>
        </w:rPr>
        <w:t>、单位名称、单位编号</w:t>
      </w:r>
      <w:r>
        <w:rPr>
          <w:rFonts w:hint="eastAsia" w:ascii="方正仿宋_GBK" w:hAnsi="方正仿宋_GBK" w:eastAsia="方正仿宋_GBK" w:cs="方正仿宋_GBK"/>
          <w:color w:val="auto"/>
          <w:sz w:val="32"/>
          <w:szCs w:val="32"/>
          <w:u w:val="none"/>
          <w:lang w:eastAsia="zh-CN"/>
        </w:rPr>
        <w:t>﹝</w:t>
      </w:r>
      <w:r>
        <w:rPr>
          <w:rFonts w:hint="eastAsia" w:ascii="方正仿宋_GBK" w:hAnsi="宋体" w:eastAsia="方正仿宋_GBK" w:cs="宋体"/>
          <w:color w:val="auto"/>
          <w:sz w:val="32"/>
          <w:szCs w:val="32"/>
        </w:rPr>
        <w:t>或单位社保编号</w:t>
      </w:r>
      <w:r>
        <w:rPr>
          <w:rFonts w:hint="eastAsia" w:ascii="方正仿宋_GBK" w:hAnsi="方正仿宋_GBK" w:eastAsia="方正仿宋_GBK" w:cs="方正仿宋_GBK"/>
          <w:color w:val="auto"/>
          <w:sz w:val="32"/>
          <w:szCs w:val="32"/>
          <w:u w:val="none"/>
          <w:lang w:eastAsia="zh-CN"/>
        </w:rPr>
        <w:t>﹞</w:t>
      </w:r>
      <w:r>
        <w:rPr>
          <w:rFonts w:hint="eastAsia" w:ascii="方正仿宋_GBK" w:hAnsi="宋体" w:eastAsia="方正仿宋_GBK" w:cs="宋体"/>
          <w:color w:val="auto"/>
          <w:sz w:val="32"/>
          <w:szCs w:val="32"/>
        </w:rPr>
        <w:t>、本单位参保时间</w:t>
      </w:r>
      <w:r>
        <w:rPr>
          <w:rFonts w:hint="eastAsia" w:ascii="方正仿宋_GBK" w:hAnsi="方正仿宋_GBK" w:eastAsia="方正仿宋_GBK" w:cs="方正仿宋_GBK"/>
          <w:color w:val="auto"/>
          <w:sz w:val="32"/>
          <w:szCs w:val="32"/>
          <w:u w:val="none"/>
          <w:lang w:eastAsia="zh-CN"/>
        </w:rPr>
        <w:t>﹝</w:t>
      </w:r>
      <w:r>
        <w:rPr>
          <w:rFonts w:hint="eastAsia" w:ascii="方正仿宋_GBK" w:hAnsi="宋体" w:eastAsia="方正仿宋_GBK" w:cs="宋体"/>
          <w:color w:val="auto"/>
          <w:sz w:val="32"/>
          <w:szCs w:val="32"/>
        </w:rPr>
        <w:t>或起始参保时间</w:t>
      </w:r>
      <w:r>
        <w:rPr>
          <w:rFonts w:hint="eastAsia" w:ascii="方正仿宋_GBK" w:hAnsi="方正仿宋_GBK" w:eastAsia="方正仿宋_GBK" w:cs="方正仿宋_GBK"/>
          <w:color w:val="auto"/>
          <w:sz w:val="32"/>
          <w:szCs w:val="32"/>
          <w:u w:val="none"/>
          <w:lang w:eastAsia="zh-CN"/>
        </w:rPr>
        <w:t>﹞</w:t>
      </w:r>
      <w:r>
        <w:rPr>
          <w:rFonts w:hint="eastAsia" w:ascii="方正仿宋_GBK" w:hAnsi="宋体" w:eastAsia="方正仿宋_GBK" w:cs="宋体"/>
          <w:color w:val="auto"/>
          <w:sz w:val="32"/>
          <w:szCs w:val="32"/>
        </w:rPr>
        <w:t>，并带有社保部门公章或社保部门的有效电子印章。</w:t>
      </w:r>
      <w:r>
        <w:rPr>
          <w:rFonts w:hint="eastAsia" w:ascii="方正仿宋_GBK" w:hAnsi="宋体" w:eastAsia="方正仿宋_GBK" w:cs="宋体"/>
          <w:color w:val="auto"/>
          <w:sz w:val="32"/>
          <w:szCs w:val="32"/>
          <w:lang w:eastAsia="zh-CN"/>
        </w:rPr>
        <w:t>）</w:t>
      </w:r>
    </w:p>
    <w:p w14:paraId="51C3693E">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方正仿宋_GBK" w:hAnsi="宋体" w:eastAsia="方正仿宋_GBK" w:cs="宋体"/>
          <w:color w:val="auto"/>
          <w:sz w:val="32"/>
          <w:szCs w:val="32"/>
        </w:rPr>
      </w:pPr>
    </w:p>
    <w:p w14:paraId="7E71FC53">
      <w:pPr>
        <w:keepNext w:val="0"/>
        <w:keepLines w:val="0"/>
        <w:pageBreakBefore w:val="0"/>
        <w:kinsoku/>
        <w:wordWrap/>
        <w:overflowPunct/>
        <w:topLinePunct w:val="0"/>
        <w:bidi w:val="0"/>
        <w:spacing w:after="0" w:line="560" w:lineRule="exact"/>
        <w:ind w:firstLine="640" w:firstLineChars="200"/>
        <w:textAlignment w:val="auto"/>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十二、</w:t>
      </w:r>
      <w:r>
        <w:rPr>
          <w:rFonts w:hint="eastAsia" w:ascii="方正黑体_GBK" w:hAnsi="方正黑体_GBK" w:eastAsia="方正黑体_GBK" w:cs="方正黑体_GBK"/>
          <w:bCs/>
          <w:color w:val="auto"/>
          <w:sz w:val="32"/>
          <w:szCs w:val="32"/>
          <w:lang w:val="en-US" w:eastAsia="zh-CN"/>
        </w:rPr>
        <w:t>比选</w:t>
      </w:r>
      <w:r>
        <w:rPr>
          <w:rFonts w:hint="eastAsia" w:ascii="方正黑体_GBK" w:hAnsi="方正黑体_GBK" w:eastAsia="方正黑体_GBK" w:cs="方正黑体_GBK"/>
          <w:bCs/>
          <w:color w:val="auto"/>
          <w:sz w:val="32"/>
          <w:szCs w:val="32"/>
        </w:rPr>
        <w:t>办法</w:t>
      </w:r>
    </w:p>
    <w:p w14:paraId="6880CF5B">
      <w:pPr>
        <w:keepNext w:val="0"/>
        <w:keepLines w:val="0"/>
        <w:pageBreakBefore w:val="0"/>
        <w:kinsoku/>
        <w:wordWrap/>
        <w:overflowPunct/>
        <w:topLinePunct w:val="0"/>
        <w:bidi w:val="0"/>
        <w:spacing w:after="0" w:line="560" w:lineRule="exact"/>
        <w:ind w:firstLine="640" w:firstLineChars="200"/>
        <w:textAlignment w:val="auto"/>
        <w:rPr>
          <w:rFonts w:ascii="方正仿宋_GBK" w:eastAsia="方正仿宋_GBK"/>
          <w:color w:val="auto"/>
          <w:sz w:val="32"/>
          <w:szCs w:val="32"/>
        </w:rPr>
      </w:pPr>
      <w:r>
        <w:rPr>
          <w:rFonts w:hint="eastAsia" w:ascii="方正仿宋_GBK" w:hAnsi="方正仿宋_GBK" w:eastAsia="方正仿宋_GBK" w:cs="方正仿宋_GBK"/>
          <w:color w:val="auto"/>
          <w:sz w:val="32"/>
          <w:szCs w:val="32"/>
        </w:rPr>
        <w:t>本次</w:t>
      </w:r>
      <w:r>
        <w:rPr>
          <w:rFonts w:hint="eastAsia" w:ascii="方正仿宋_GBK" w:hAnsi="方正仿宋_GBK" w:eastAsia="方正仿宋_GBK" w:cs="方正仿宋_GBK"/>
          <w:color w:val="auto"/>
          <w:sz w:val="32"/>
          <w:szCs w:val="32"/>
          <w:lang w:eastAsia="zh-CN"/>
        </w:rPr>
        <w:t>比选</w:t>
      </w:r>
      <w:r>
        <w:rPr>
          <w:rFonts w:hint="eastAsia" w:ascii="方正仿宋_GBK" w:hAnsi="方正仿宋_GBK" w:eastAsia="方正仿宋_GBK" w:cs="方正仿宋_GBK"/>
          <w:color w:val="auto"/>
          <w:sz w:val="32"/>
          <w:szCs w:val="32"/>
        </w:rPr>
        <w:t>先由评审小组对参加</w:t>
      </w:r>
      <w:r>
        <w:rPr>
          <w:rFonts w:hint="eastAsia" w:ascii="方正仿宋_GBK" w:hAnsi="方正仿宋_GBK" w:eastAsia="方正仿宋_GBK" w:cs="方正仿宋_GBK"/>
          <w:color w:val="auto"/>
          <w:sz w:val="32"/>
          <w:szCs w:val="32"/>
          <w:lang w:eastAsia="zh-CN"/>
        </w:rPr>
        <w:t>比选</w:t>
      </w:r>
      <w:r>
        <w:rPr>
          <w:rFonts w:hint="eastAsia" w:ascii="方正仿宋_GBK" w:hAnsi="方正仿宋_GBK" w:eastAsia="方正仿宋_GBK" w:cs="方正仿宋_GBK"/>
          <w:color w:val="auto"/>
          <w:sz w:val="32"/>
          <w:szCs w:val="32"/>
        </w:rPr>
        <w:t>单位的资格条件进行审查，符合资质条件的单位进入</w:t>
      </w:r>
      <w:r>
        <w:rPr>
          <w:rFonts w:hint="eastAsia" w:ascii="方正仿宋_GBK" w:hAnsi="方正仿宋_GBK" w:eastAsia="方正仿宋_GBK" w:cs="方正仿宋_GBK"/>
          <w:color w:val="auto"/>
          <w:sz w:val="32"/>
          <w:szCs w:val="32"/>
          <w:lang w:eastAsia="zh-CN"/>
        </w:rPr>
        <w:t>比选</w:t>
      </w:r>
      <w:r>
        <w:rPr>
          <w:rFonts w:hint="eastAsia" w:ascii="方正仿宋_GBK" w:hAnsi="方正仿宋_GBK" w:eastAsia="方正仿宋_GBK" w:cs="方正仿宋_GBK"/>
          <w:color w:val="auto"/>
          <w:sz w:val="32"/>
          <w:szCs w:val="32"/>
        </w:rPr>
        <w:t>环节。</w:t>
      </w:r>
      <w:r>
        <w:rPr>
          <w:rFonts w:hint="eastAsia" w:ascii="方正仿宋_GBK" w:hAnsi="方正仿宋_GBK" w:eastAsia="方正仿宋_GBK" w:cs="方正仿宋_GBK"/>
          <w:color w:val="auto"/>
          <w:sz w:val="32"/>
          <w:szCs w:val="32"/>
          <w:lang w:eastAsia="zh-CN"/>
        </w:rPr>
        <w:t>比选</w:t>
      </w:r>
      <w:r>
        <w:rPr>
          <w:rFonts w:hint="eastAsia" w:ascii="方正仿宋_GBK" w:hAnsi="方正仿宋_GBK" w:eastAsia="方正仿宋_GBK" w:cs="方正仿宋_GBK"/>
          <w:color w:val="auto"/>
          <w:sz w:val="32"/>
          <w:szCs w:val="32"/>
        </w:rPr>
        <w:t>环节</w:t>
      </w:r>
      <w:r>
        <w:rPr>
          <w:rFonts w:hint="eastAsia" w:ascii="方正仿宋_GBK" w:eastAsia="方正仿宋_GBK"/>
          <w:color w:val="auto"/>
          <w:sz w:val="32"/>
          <w:szCs w:val="32"/>
        </w:rPr>
        <w:t>采用</w:t>
      </w:r>
      <w:r>
        <w:rPr>
          <w:rFonts w:hint="eastAsia" w:ascii="方正仿宋_GBK" w:eastAsia="方正仿宋_GBK"/>
          <w:color w:val="auto"/>
          <w:sz w:val="32"/>
          <w:szCs w:val="32"/>
          <w:lang w:val="en-US" w:eastAsia="zh-CN"/>
        </w:rPr>
        <w:t>低价法</w:t>
      </w:r>
      <w:r>
        <w:rPr>
          <w:rFonts w:hint="eastAsia" w:ascii="方正仿宋_GBK" w:eastAsia="方正仿宋_GBK"/>
          <w:color w:val="auto"/>
          <w:sz w:val="32"/>
          <w:szCs w:val="32"/>
        </w:rPr>
        <w:t>确定中</w:t>
      </w:r>
      <w:r>
        <w:rPr>
          <w:rFonts w:hint="eastAsia" w:ascii="方正仿宋_GBK" w:eastAsia="方正仿宋_GBK"/>
          <w:color w:val="auto"/>
          <w:sz w:val="32"/>
          <w:szCs w:val="32"/>
          <w:lang w:val="en-US" w:eastAsia="zh-CN"/>
        </w:rPr>
        <w:t>选</w:t>
      </w:r>
      <w:r>
        <w:rPr>
          <w:rFonts w:hint="eastAsia" w:ascii="方正仿宋_GBK" w:eastAsia="方正仿宋_GBK"/>
          <w:color w:val="auto"/>
          <w:sz w:val="32"/>
          <w:szCs w:val="32"/>
        </w:rPr>
        <w:t>人。</w:t>
      </w:r>
    </w:p>
    <w:p w14:paraId="6BDDAB9B">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方正仿宋_GBK" w:hAnsi="宋体" w:eastAsia="方正仿宋_GBK" w:cs="宋体"/>
          <w:color w:val="auto"/>
          <w:sz w:val="32"/>
          <w:szCs w:val="32"/>
        </w:rPr>
      </w:pPr>
    </w:p>
    <w:p w14:paraId="3D16EC48">
      <w:pPr>
        <w:keepNext w:val="0"/>
        <w:keepLines w:val="0"/>
        <w:pageBreakBefore w:val="0"/>
        <w:kinsoku/>
        <w:wordWrap/>
        <w:overflowPunct/>
        <w:topLinePunct w:val="0"/>
        <w:bidi w:val="0"/>
        <w:spacing w:after="0" w:line="560" w:lineRule="exact"/>
        <w:ind w:firstLine="640" w:firstLineChars="200"/>
        <w:textAlignment w:val="auto"/>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十三、</w:t>
      </w:r>
      <w:r>
        <w:rPr>
          <w:rFonts w:hint="eastAsia" w:ascii="方正黑体_GBK" w:hAnsi="方正黑体_GBK" w:eastAsia="方正黑体_GBK" w:cs="方正黑体_GBK"/>
          <w:bCs/>
          <w:color w:val="auto"/>
          <w:sz w:val="32"/>
          <w:szCs w:val="32"/>
          <w:lang w:eastAsia="zh-CN"/>
        </w:rPr>
        <w:t>比选</w:t>
      </w:r>
      <w:r>
        <w:rPr>
          <w:rFonts w:hint="eastAsia" w:ascii="方正黑体_GBK" w:hAnsi="方正黑体_GBK" w:eastAsia="方正黑体_GBK" w:cs="方正黑体_GBK"/>
          <w:bCs/>
          <w:color w:val="auto"/>
          <w:sz w:val="32"/>
          <w:szCs w:val="32"/>
        </w:rPr>
        <w:t>程序</w:t>
      </w:r>
    </w:p>
    <w:p w14:paraId="1FA220DA">
      <w:pPr>
        <w:keepNext w:val="0"/>
        <w:keepLines w:val="0"/>
        <w:pageBreakBefore w:val="0"/>
        <w:kinsoku/>
        <w:wordWrap/>
        <w:overflowPunct/>
        <w:topLinePunct w:val="0"/>
        <w:bidi w:val="0"/>
        <w:spacing w:after="0" w:line="56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）比选人</w:t>
      </w:r>
      <w:r>
        <w:rPr>
          <w:rFonts w:hint="eastAsia" w:ascii="方正仿宋_GBK" w:hAnsi="方正仿宋_GBK" w:eastAsia="方正仿宋_GBK" w:cs="方正仿宋_GBK"/>
          <w:color w:val="auto"/>
          <w:sz w:val="32"/>
          <w:szCs w:val="32"/>
        </w:rPr>
        <w:t>评审小组成员主持会议并宣布会场纪律；</w:t>
      </w:r>
    </w:p>
    <w:p w14:paraId="17E314E2">
      <w:pPr>
        <w:keepNext w:val="0"/>
        <w:keepLines w:val="0"/>
        <w:pageBreakBefore w:val="0"/>
        <w:kinsoku/>
        <w:wordWrap/>
        <w:overflowPunct/>
        <w:topLinePunct w:val="0"/>
        <w:bidi w:val="0"/>
        <w:spacing w:after="0" w:line="56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主持人介绍参加会议的有关单位和代表；</w:t>
      </w:r>
    </w:p>
    <w:p w14:paraId="47C9FD23">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三</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核验参加</w:t>
      </w:r>
      <w:r>
        <w:rPr>
          <w:rFonts w:hint="eastAsia" w:ascii="方正仿宋_GBK" w:hAnsi="方正仿宋_GBK" w:eastAsia="方正仿宋_GBK" w:cs="方正仿宋_GBK"/>
          <w:color w:val="auto"/>
          <w:sz w:val="32"/>
          <w:szCs w:val="32"/>
          <w:lang w:val="en-US" w:eastAsia="zh-CN"/>
        </w:rPr>
        <w:t>比选</w:t>
      </w:r>
      <w:r>
        <w:rPr>
          <w:rFonts w:hint="eastAsia" w:ascii="方正仿宋_GBK" w:hAnsi="方正仿宋_GBK" w:eastAsia="方正仿宋_GBK" w:cs="方正仿宋_GBK"/>
          <w:color w:val="auto"/>
          <w:sz w:val="32"/>
          <w:szCs w:val="32"/>
        </w:rPr>
        <w:t>会的法定代表人或委托代理人本人身份证原件，核验法定代表人的法定代表人身份证明原件和被授权代理人的附有法定代表人身份证明的授权委托书原件，核验法定代表人或委托代理人在本单位</w:t>
      </w:r>
      <w:r>
        <w:rPr>
          <w:rFonts w:hint="eastAsia" w:ascii="方正仿宋_GBK" w:hAnsi="宋体" w:eastAsia="方正仿宋_GBK" w:cs="宋体"/>
          <w:color w:val="auto"/>
          <w:sz w:val="32"/>
          <w:szCs w:val="32"/>
          <w:u w:val="single"/>
          <w:lang w:val="en-US" w:eastAsia="zh-CN"/>
        </w:rPr>
        <w:t>2024</w:t>
      </w:r>
      <w:r>
        <w:rPr>
          <w:rFonts w:hint="eastAsia" w:ascii="方正仿宋_GBK" w:hAnsi="宋体" w:eastAsia="方正仿宋_GBK" w:cs="宋体"/>
          <w:color w:val="auto"/>
          <w:sz w:val="32"/>
          <w:szCs w:val="32"/>
        </w:rPr>
        <w:t>年</w:t>
      </w:r>
      <w:r>
        <w:rPr>
          <w:rFonts w:hint="eastAsia" w:ascii="方正仿宋_GBK" w:hAnsi="宋体" w:eastAsia="方正仿宋_GBK" w:cs="宋体"/>
          <w:color w:val="auto"/>
          <w:sz w:val="32"/>
          <w:szCs w:val="32"/>
          <w:u w:val="single"/>
          <w:lang w:val="en-US" w:eastAsia="zh-CN"/>
        </w:rPr>
        <w:t>6</w:t>
      </w:r>
      <w:r>
        <w:rPr>
          <w:rFonts w:hint="eastAsia" w:ascii="方正仿宋_GBK" w:hAnsi="宋体" w:eastAsia="方正仿宋_GBK" w:cs="宋体"/>
          <w:color w:val="auto"/>
          <w:sz w:val="32"/>
          <w:szCs w:val="32"/>
        </w:rPr>
        <w:t>月至</w:t>
      </w:r>
      <w:r>
        <w:rPr>
          <w:rFonts w:hint="eastAsia" w:ascii="方正仿宋_GBK" w:hAnsi="宋体" w:eastAsia="方正仿宋_GBK" w:cs="宋体"/>
          <w:color w:val="auto"/>
          <w:sz w:val="32"/>
          <w:szCs w:val="32"/>
          <w:u w:val="single"/>
          <w:lang w:val="en-US" w:eastAsia="zh-CN"/>
        </w:rPr>
        <w:t>2024</w:t>
      </w:r>
      <w:r>
        <w:rPr>
          <w:rFonts w:hint="eastAsia" w:ascii="方正仿宋_GBK" w:hAnsi="宋体" w:eastAsia="方正仿宋_GBK" w:cs="宋体"/>
          <w:color w:val="auto"/>
          <w:sz w:val="32"/>
          <w:szCs w:val="32"/>
        </w:rPr>
        <w:t>年</w:t>
      </w:r>
      <w:r>
        <w:rPr>
          <w:rFonts w:hint="eastAsia" w:ascii="方正仿宋_GBK" w:hAnsi="宋体" w:eastAsia="方正仿宋_GBK" w:cs="宋体"/>
          <w:color w:val="auto"/>
          <w:sz w:val="32"/>
          <w:szCs w:val="32"/>
          <w:u w:val="single"/>
          <w:lang w:val="en-US" w:eastAsia="zh-CN"/>
        </w:rPr>
        <w:t>11</w:t>
      </w:r>
      <w:r>
        <w:rPr>
          <w:rFonts w:hint="eastAsia" w:ascii="方正仿宋_GBK" w:hAnsi="宋体" w:eastAsia="方正仿宋_GBK" w:cs="宋体"/>
          <w:color w:val="auto"/>
          <w:sz w:val="32"/>
          <w:szCs w:val="32"/>
        </w:rPr>
        <w:t>月</w:t>
      </w:r>
      <w:r>
        <w:rPr>
          <w:rFonts w:hint="eastAsia" w:ascii="方正仿宋_GBK" w:hAnsi="方正仿宋_GBK" w:eastAsia="方正仿宋_GBK" w:cs="方正仿宋_GBK"/>
          <w:color w:val="auto"/>
          <w:sz w:val="32"/>
          <w:szCs w:val="32"/>
        </w:rPr>
        <w:t>的</w:t>
      </w:r>
      <w:r>
        <w:rPr>
          <w:rFonts w:hint="eastAsia" w:ascii="方正仿宋_GBK" w:hAnsi="方正仿宋_GBK" w:eastAsia="方正仿宋_GBK" w:cs="方正仿宋_GBK"/>
          <w:color w:val="auto"/>
          <w:sz w:val="32"/>
          <w:szCs w:val="32"/>
          <w:lang w:val="en-US" w:eastAsia="zh-CN"/>
        </w:rPr>
        <w:t>连续</w:t>
      </w:r>
      <w:r>
        <w:rPr>
          <w:rFonts w:hint="eastAsia" w:ascii="方正仿宋_GBK" w:hAnsi="方正仿宋_GBK" w:eastAsia="方正仿宋_GBK" w:cs="方正仿宋_GBK"/>
          <w:color w:val="auto"/>
          <w:sz w:val="32"/>
          <w:szCs w:val="32"/>
        </w:rPr>
        <w:t>养老保险证明，确认其身份合法有效，否则，</w:t>
      </w:r>
      <w:r>
        <w:rPr>
          <w:rFonts w:hint="eastAsia" w:ascii="方正仿宋_GBK" w:hAnsi="方正仿宋_GBK" w:eastAsia="方正仿宋_GBK" w:cs="方正仿宋_GBK"/>
          <w:color w:val="auto"/>
          <w:sz w:val="32"/>
          <w:szCs w:val="32"/>
          <w:lang w:eastAsia="zh-CN"/>
        </w:rPr>
        <w:t>比选人</w:t>
      </w:r>
      <w:r>
        <w:rPr>
          <w:rFonts w:hint="eastAsia" w:ascii="方正仿宋_GBK" w:hAnsi="方正仿宋_GBK" w:eastAsia="方正仿宋_GBK" w:cs="方正仿宋_GBK"/>
          <w:color w:val="auto"/>
          <w:sz w:val="32"/>
          <w:szCs w:val="32"/>
        </w:rPr>
        <w:t>当场退还</w:t>
      </w:r>
      <w:r>
        <w:rPr>
          <w:rFonts w:hint="eastAsia" w:ascii="方正仿宋_GBK" w:hAnsi="方正仿宋_GBK" w:eastAsia="方正仿宋_GBK" w:cs="方正仿宋_GBK"/>
          <w:color w:val="auto"/>
          <w:sz w:val="32"/>
          <w:szCs w:val="32"/>
          <w:lang w:val="en-US" w:eastAsia="zh-CN"/>
        </w:rPr>
        <w:t>比选申请</w:t>
      </w:r>
      <w:r>
        <w:rPr>
          <w:rFonts w:hint="eastAsia" w:ascii="方正仿宋_GBK" w:hAnsi="方正仿宋_GBK" w:eastAsia="方正仿宋_GBK" w:cs="方正仿宋_GBK"/>
          <w:color w:val="auto"/>
          <w:sz w:val="32"/>
          <w:szCs w:val="32"/>
        </w:rPr>
        <w:t>文件。</w:t>
      </w:r>
    </w:p>
    <w:p w14:paraId="3FEAA6E7">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p>
    <w:p w14:paraId="09324106">
      <w:pPr>
        <w:keepNext w:val="0"/>
        <w:keepLines w:val="0"/>
        <w:pageBreakBefore w:val="0"/>
        <w:kinsoku/>
        <w:wordWrap/>
        <w:overflowPunct/>
        <w:topLinePunct w:val="0"/>
        <w:bidi w:val="0"/>
        <w:spacing w:after="0" w:line="56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密封情况检查：</w:t>
      </w:r>
      <w:r>
        <w:rPr>
          <w:rFonts w:hint="eastAsia" w:ascii="方正仿宋_GBK" w:hAnsi="方正仿宋_GBK" w:eastAsia="方正仿宋_GBK" w:cs="方正仿宋_GBK"/>
          <w:color w:val="auto"/>
          <w:sz w:val="32"/>
          <w:szCs w:val="32"/>
          <w:lang w:val="en-US" w:eastAsia="zh-CN"/>
        </w:rPr>
        <w:t>比选申请</w:t>
      </w:r>
      <w:r>
        <w:rPr>
          <w:rFonts w:hint="eastAsia" w:ascii="方正仿宋_GBK" w:hAnsi="方正仿宋_GBK" w:eastAsia="方正仿宋_GBK" w:cs="方正仿宋_GBK"/>
          <w:color w:val="auto"/>
          <w:sz w:val="32"/>
          <w:szCs w:val="32"/>
        </w:rPr>
        <w:t>人代表检查</w:t>
      </w:r>
      <w:r>
        <w:rPr>
          <w:rFonts w:hint="eastAsia" w:ascii="方正仿宋_GBK" w:hAnsi="方正仿宋_GBK" w:eastAsia="方正仿宋_GBK" w:cs="方正仿宋_GBK"/>
          <w:color w:val="auto"/>
          <w:sz w:val="32"/>
          <w:szCs w:val="32"/>
          <w:lang w:val="en-US" w:eastAsia="zh-CN"/>
        </w:rPr>
        <w:t>比选申请</w:t>
      </w:r>
      <w:r>
        <w:rPr>
          <w:rFonts w:hint="eastAsia" w:ascii="方正仿宋_GBK" w:hAnsi="方正仿宋_GBK" w:eastAsia="方正仿宋_GBK" w:cs="方正仿宋_GBK"/>
          <w:color w:val="auto"/>
          <w:sz w:val="32"/>
          <w:szCs w:val="32"/>
        </w:rPr>
        <w:t>文件是否按第十一条</w:t>
      </w:r>
      <w:r>
        <w:rPr>
          <w:rFonts w:hint="eastAsia" w:ascii="方正黑体_GBK" w:hAnsi="方正黑体_GBK" w:eastAsia="方正黑体_GBK" w:cs="方正黑体_GBK"/>
          <w:bCs/>
          <w:color w:val="auto"/>
          <w:sz w:val="32"/>
          <w:szCs w:val="32"/>
        </w:rPr>
        <w:t>“</w:t>
      </w:r>
      <w:r>
        <w:rPr>
          <w:rFonts w:hint="eastAsia" w:ascii="方正黑体_GBK" w:hAnsi="方正黑体_GBK" w:eastAsia="方正黑体_GBK" w:cs="方正黑体_GBK"/>
          <w:bCs/>
          <w:color w:val="auto"/>
          <w:sz w:val="32"/>
          <w:szCs w:val="32"/>
          <w:lang w:eastAsia="zh-CN"/>
        </w:rPr>
        <w:t>竞争性比选</w:t>
      </w:r>
      <w:r>
        <w:rPr>
          <w:rFonts w:hint="eastAsia" w:ascii="方正黑体_GBK" w:hAnsi="方正黑体_GBK" w:eastAsia="方正黑体_GBK" w:cs="方正黑体_GBK"/>
          <w:bCs/>
          <w:color w:val="auto"/>
          <w:sz w:val="32"/>
          <w:szCs w:val="32"/>
        </w:rPr>
        <w:t>申请文件要求”</w:t>
      </w:r>
      <w:r>
        <w:rPr>
          <w:rFonts w:hint="eastAsia" w:ascii="方正仿宋_GBK" w:hAnsi="方正仿宋_GBK" w:eastAsia="方正仿宋_GBK" w:cs="方正仿宋_GBK"/>
          <w:color w:val="auto"/>
          <w:sz w:val="32"/>
          <w:szCs w:val="32"/>
        </w:rPr>
        <w:t>规定密封，如发现</w:t>
      </w:r>
      <w:r>
        <w:rPr>
          <w:rFonts w:hint="eastAsia" w:ascii="方正仿宋_GBK" w:hAnsi="方正仿宋_GBK" w:eastAsia="方正仿宋_GBK" w:cs="方正仿宋_GBK"/>
          <w:color w:val="auto"/>
          <w:sz w:val="32"/>
          <w:szCs w:val="32"/>
          <w:lang w:val="en-US" w:eastAsia="zh-CN"/>
        </w:rPr>
        <w:t>比选</w:t>
      </w:r>
      <w:r>
        <w:rPr>
          <w:rFonts w:hint="eastAsia" w:ascii="方正仿宋_GBK" w:hAnsi="方正仿宋_GBK" w:eastAsia="方正仿宋_GBK" w:cs="方正仿宋_GBK"/>
          <w:color w:val="auto"/>
          <w:sz w:val="32"/>
          <w:szCs w:val="32"/>
        </w:rPr>
        <w:t>申请文件没按</w:t>
      </w:r>
      <w:r>
        <w:rPr>
          <w:rFonts w:hint="eastAsia" w:ascii="方正黑体_GBK" w:hAnsi="方正黑体_GBK" w:eastAsia="方正黑体_GBK" w:cs="方正黑体_GBK"/>
          <w:bCs/>
          <w:color w:val="auto"/>
          <w:sz w:val="32"/>
          <w:szCs w:val="32"/>
        </w:rPr>
        <w:t>“</w:t>
      </w:r>
      <w:r>
        <w:rPr>
          <w:rFonts w:hint="eastAsia" w:ascii="方正黑体_GBK" w:hAnsi="方正黑体_GBK" w:eastAsia="方正黑体_GBK" w:cs="方正黑体_GBK"/>
          <w:bCs/>
          <w:color w:val="auto"/>
          <w:sz w:val="32"/>
          <w:szCs w:val="32"/>
          <w:lang w:eastAsia="zh-CN"/>
        </w:rPr>
        <w:t>竞争性比选</w:t>
      </w:r>
      <w:r>
        <w:rPr>
          <w:rFonts w:hint="eastAsia" w:ascii="方正黑体_GBK" w:hAnsi="方正黑体_GBK" w:eastAsia="方正黑体_GBK" w:cs="方正黑体_GBK"/>
          <w:bCs/>
          <w:color w:val="auto"/>
          <w:sz w:val="32"/>
          <w:szCs w:val="32"/>
        </w:rPr>
        <w:t>申请文件要求”</w:t>
      </w:r>
      <w:r>
        <w:rPr>
          <w:rFonts w:hint="eastAsia" w:ascii="方正仿宋_GBK" w:hAnsi="方正仿宋_GBK" w:eastAsia="方正仿宋_GBK" w:cs="方正仿宋_GBK"/>
          <w:color w:val="auto"/>
          <w:sz w:val="32"/>
          <w:szCs w:val="32"/>
        </w:rPr>
        <w:t>规定密封，则当场退还其</w:t>
      </w:r>
      <w:r>
        <w:rPr>
          <w:rFonts w:hint="eastAsia" w:ascii="方正仿宋_GBK" w:hAnsi="方正仿宋_GBK" w:eastAsia="方正仿宋_GBK" w:cs="方正仿宋_GBK"/>
          <w:color w:val="auto"/>
          <w:sz w:val="32"/>
          <w:szCs w:val="32"/>
          <w:lang w:val="en-US" w:eastAsia="zh-CN"/>
        </w:rPr>
        <w:t>比选申请</w:t>
      </w:r>
      <w:r>
        <w:rPr>
          <w:rFonts w:hint="eastAsia" w:ascii="方正仿宋_GBK" w:hAnsi="方正仿宋_GBK" w:eastAsia="方正仿宋_GBK" w:cs="方正仿宋_GBK"/>
          <w:color w:val="auto"/>
          <w:sz w:val="32"/>
          <w:szCs w:val="32"/>
        </w:rPr>
        <w:t>文件。</w:t>
      </w:r>
    </w:p>
    <w:p w14:paraId="02CB4E07">
      <w:pPr>
        <w:keepNext w:val="0"/>
        <w:keepLines w:val="0"/>
        <w:pageBreakBefore w:val="0"/>
        <w:kinsoku/>
        <w:wordWrap/>
        <w:overflowPunct/>
        <w:topLinePunct w:val="0"/>
        <w:bidi w:val="0"/>
        <w:spacing w:after="0" w:line="560" w:lineRule="exact"/>
        <w:ind w:left="-2" w:leftChars="-1" w:firstLine="640" w:firstLineChars="200"/>
        <w:textAlignment w:val="auto"/>
        <w:rPr>
          <w:rFonts w:hint="default"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五</w:t>
      </w:r>
      <w:r>
        <w:rPr>
          <w:rFonts w:hint="eastAsia" w:ascii="方正仿宋_GBK" w:hAnsi="方正仿宋_GBK" w:eastAsia="方正仿宋_GBK" w:cs="方正仿宋_GBK"/>
          <w:color w:val="auto"/>
          <w:sz w:val="32"/>
          <w:szCs w:val="32"/>
          <w:lang w:eastAsia="zh-CN"/>
        </w:rPr>
        <w:t>）</w:t>
      </w:r>
      <w:r>
        <w:rPr>
          <w:rFonts w:hint="eastAsia" w:ascii="方正仿宋_GBK" w:eastAsia="方正仿宋_GBK"/>
          <w:color w:val="auto"/>
          <w:sz w:val="32"/>
          <w:szCs w:val="32"/>
        </w:rPr>
        <w:t>核验</w:t>
      </w:r>
      <w:r>
        <w:rPr>
          <w:rFonts w:hint="eastAsia" w:ascii="方正仿宋_GBK" w:eastAsia="方正仿宋_GBK"/>
          <w:color w:val="auto"/>
          <w:sz w:val="32"/>
          <w:szCs w:val="32"/>
          <w:lang w:eastAsia="zh-CN"/>
        </w:rPr>
        <w:t>比选</w:t>
      </w:r>
      <w:r>
        <w:rPr>
          <w:rFonts w:hint="eastAsia" w:ascii="方正仿宋_GBK" w:eastAsia="方正仿宋_GBK"/>
          <w:color w:val="auto"/>
          <w:sz w:val="32"/>
          <w:szCs w:val="32"/>
        </w:rPr>
        <w:t>申请人</w:t>
      </w:r>
      <w:r>
        <w:rPr>
          <w:rFonts w:hint="eastAsia" w:ascii="方正仿宋_GBK" w:hAnsi="方正仿宋_GBK" w:eastAsia="方正仿宋_GBK" w:cs="方正仿宋_GBK"/>
          <w:color w:val="auto"/>
          <w:sz w:val="32"/>
          <w:szCs w:val="32"/>
        </w:rPr>
        <w:t>资料</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唱价</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开启比选申请文件密封袋，</w:t>
      </w:r>
      <w:r>
        <w:rPr>
          <w:rFonts w:hint="eastAsia" w:ascii="方正仿宋_GBK" w:hAnsi="方正仿宋_GBK" w:eastAsia="方正仿宋_GBK" w:cs="方正仿宋_GBK"/>
          <w:color w:val="auto"/>
          <w:sz w:val="32"/>
          <w:szCs w:val="32"/>
        </w:rPr>
        <w:t>审核</w:t>
      </w:r>
      <w:r>
        <w:rPr>
          <w:rFonts w:hint="eastAsia" w:ascii="方正仿宋_GBK" w:hAnsi="方正仿宋_GBK" w:eastAsia="方正仿宋_GBK" w:cs="方正仿宋_GBK"/>
          <w:color w:val="auto"/>
          <w:sz w:val="32"/>
          <w:szCs w:val="32"/>
          <w:lang w:eastAsia="zh-CN"/>
        </w:rPr>
        <w:t>比选</w:t>
      </w:r>
      <w:r>
        <w:rPr>
          <w:rFonts w:hint="eastAsia" w:ascii="方正仿宋_GBK" w:hAnsi="方正仿宋_GBK" w:eastAsia="方正仿宋_GBK" w:cs="方正仿宋_GBK"/>
          <w:color w:val="auto"/>
          <w:sz w:val="32"/>
          <w:szCs w:val="32"/>
        </w:rPr>
        <w:t>申请人资质条件、业绩证明材料</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唱出比选报价</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比选报价</w:t>
      </w:r>
      <w:r>
        <w:rPr>
          <w:rFonts w:hint="eastAsia" w:ascii="方正仿宋_GBK" w:hAnsi="方正仿宋_GBK" w:eastAsia="方正仿宋_GBK" w:cs="方正仿宋_GBK"/>
          <w:color w:val="auto"/>
          <w:sz w:val="32"/>
          <w:szCs w:val="32"/>
        </w:rPr>
        <w:t>及清单项目综合单价</w:t>
      </w:r>
      <w:r>
        <w:rPr>
          <w:rFonts w:hint="eastAsia" w:ascii="方正仿宋_GBK" w:hAnsi="方正仿宋_GBK" w:eastAsia="方正仿宋_GBK" w:cs="方正仿宋_GBK"/>
          <w:color w:val="auto"/>
          <w:sz w:val="32"/>
          <w:szCs w:val="32"/>
          <w:lang w:val="en-US" w:eastAsia="zh-CN"/>
        </w:rPr>
        <w:t>不超过最高限价、资格审查合格的比选申请单位进入下一程序。</w:t>
      </w:r>
    </w:p>
    <w:p w14:paraId="72967298">
      <w:pPr>
        <w:pStyle w:val="7"/>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0" w:firstLineChars="200"/>
        <w:textAlignment w:val="auto"/>
        <w:rPr>
          <w:rFonts w:hint="default" w:ascii="方正仿宋_GBK" w:hAnsi="Tahoma" w:eastAsia="方正仿宋_GBK" w:cs="Times New Roman"/>
          <w:color w:val="auto"/>
          <w:sz w:val="32"/>
          <w:szCs w:val="32"/>
          <w:lang w:val="en-US"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六</w:t>
      </w:r>
      <w:r>
        <w:rPr>
          <w:rFonts w:hint="eastAsia" w:ascii="方正仿宋_GBK" w:hAnsi="方正仿宋_GBK" w:eastAsia="方正仿宋_GBK" w:cs="方正仿宋_GBK"/>
          <w:color w:val="auto"/>
          <w:sz w:val="32"/>
          <w:szCs w:val="32"/>
          <w:lang w:eastAsia="zh-CN"/>
        </w:rPr>
        <w:t>）</w:t>
      </w:r>
      <w:r>
        <w:rPr>
          <w:rFonts w:hint="eastAsia" w:ascii="方正仿宋_GBK" w:hAnsi="Tahoma" w:eastAsia="方正仿宋_GBK" w:cs="Times New Roman"/>
          <w:color w:val="auto"/>
          <w:sz w:val="32"/>
          <w:szCs w:val="32"/>
          <w:lang w:eastAsia="zh-CN"/>
        </w:rPr>
        <w:t>比选</w:t>
      </w:r>
      <w:r>
        <w:rPr>
          <w:rFonts w:hint="eastAsia" w:ascii="方正仿宋_GBK" w:hAnsi="Tahoma" w:eastAsia="方正仿宋_GBK" w:cs="Times New Roman"/>
          <w:color w:val="auto"/>
          <w:sz w:val="32"/>
          <w:szCs w:val="32"/>
          <w:lang w:val="en-US" w:eastAsia="zh-CN"/>
        </w:rPr>
        <w:t>人评审小组对比选单位的报价按照总价由低到高的顺序排序，取报价排序前3名确定为中标候选人。比选申请人不足三名的，按实际数量排名；若仅有一名比选申请人进入比选环节，则直接定为中选候选人。</w:t>
      </w:r>
    </w:p>
    <w:p w14:paraId="49A111CF">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方正仿宋_GBK" w:hAnsi="Tahoma" w:eastAsia="方正仿宋_GBK" w:cs="Times New Roman"/>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七</w:t>
      </w:r>
      <w:r>
        <w:rPr>
          <w:rFonts w:hint="eastAsia" w:ascii="方正仿宋_GBK" w:hAnsi="方正仿宋_GBK" w:eastAsia="方正仿宋_GBK" w:cs="方正仿宋_GBK"/>
          <w:color w:val="auto"/>
          <w:sz w:val="32"/>
          <w:szCs w:val="32"/>
          <w:lang w:eastAsia="zh-CN"/>
        </w:rPr>
        <w:t>）</w:t>
      </w:r>
      <w:r>
        <w:rPr>
          <w:rFonts w:hint="eastAsia" w:ascii="方正仿宋_GBK" w:hAnsi="Tahoma" w:eastAsia="方正仿宋_GBK" w:cs="Times New Roman"/>
          <w:color w:val="auto"/>
          <w:sz w:val="32"/>
          <w:szCs w:val="32"/>
          <w:lang w:eastAsia="zh-CN"/>
        </w:rPr>
        <w:t>比选</w:t>
      </w:r>
      <w:r>
        <w:rPr>
          <w:rFonts w:hint="eastAsia" w:ascii="方正仿宋_GBK" w:hAnsi="Tahoma" w:eastAsia="方正仿宋_GBK" w:cs="Times New Roman"/>
          <w:color w:val="auto"/>
          <w:sz w:val="32"/>
          <w:szCs w:val="32"/>
        </w:rPr>
        <w:t>结束。</w:t>
      </w:r>
    </w:p>
    <w:p w14:paraId="065F5FE0">
      <w:pPr>
        <w:keepNext w:val="0"/>
        <w:keepLines w:val="0"/>
        <w:pageBreakBefore w:val="0"/>
        <w:kinsoku/>
        <w:wordWrap/>
        <w:overflowPunct/>
        <w:topLinePunct w:val="0"/>
        <w:bidi w:val="0"/>
        <w:spacing w:after="0" w:line="560" w:lineRule="exact"/>
        <w:ind w:firstLine="640" w:firstLineChars="200"/>
        <w:textAlignment w:val="auto"/>
        <w:rPr>
          <w:rFonts w:hint="eastAsia" w:ascii="方正黑体_GBK" w:hAnsi="方正黑体_GBK" w:eastAsia="方正黑体_GBK" w:cs="方正黑体_GBK"/>
          <w:bCs/>
          <w:color w:val="auto"/>
          <w:sz w:val="32"/>
          <w:szCs w:val="32"/>
        </w:rPr>
      </w:pPr>
    </w:p>
    <w:p w14:paraId="6573A1DD">
      <w:pPr>
        <w:keepNext w:val="0"/>
        <w:keepLines w:val="0"/>
        <w:pageBreakBefore w:val="0"/>
        <w:kinsoku/>
        <w:wordWrap/>
        <w:overflowPunct/>
        <w:topLinePunct w:val="0"/>
        <w:bidi w:val="0"/>
        <w:spacing w:after="0" w:line="560" w:lineRule="exact"/>
        <w:ind w:firstLine="640" w:firstLineChars="200"/>
        <w:textAlignment w:val="auto"/>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十四、否决</w:t>
      </w:r>
      <w:r>
        <w:rPr>
          <w:rFonts w:hint="eastAsia" w:ascii="方正黑体_GBK" w:hAnsi="方正黑体_GBK" w:eastAsia="方正黑体_GBK" w:cs="方正黑体_GBK"/>
          <w:bCs/>
          <w:color w:val="auto"/>
          <w:sz w:val="32"/>
          <w:szCs w:val="32"/>
          <w:lang w:val="en-US" w:eastAsia="zh-CN"/>
        </w:rPr>
        <w:t>比选资格</w:t>
      </w:r>
      <w:r>
        <w:rPr>
          <w:rFonts w:hint="eastAsia" w:ascii="方正黑体_GBK" w:hAnsi="方正黑体_GBK" w:eastAsia="方正黑体_GBK" w:cs="方正黑体_GBK"/>
          <w:bCs/>
          <w:color w:val="auto"/>
          <w:sz w:val="32"/>
          <w:szCs w:val="32"/>
        </w:rPr>
        <w:t>条件</w:t>
      </w:r>
    </w:p>
    <w:p w14:paraId="04B7274B">
      <w:pPr>
        <w:keepNext w:val="0"/>
        <w:keepLines w:val="0"/>
        <w:pageBreakBefore w:val="0"/>
        <w:kinsoku/>
        <w:wordWrap/>
        <w:overflowPunct/>
        <w:topLinePunct w:val="0"/>
        <w:bidi w:val="0"/>
        <w:adjustRightInd/>
        <w:snapToGrid/>
        <w:spacing w:after="0" w:line="560" w:lineRule="exact"/>
        <w:ind w:left="-2" w:leftChars="-1" w:firstLine="640" w:firstLineChars="200"/>
        <w:textAlignment w:val="auto"/>
        <w:rPr>
          <w:rFonts w:hint="eastAsia" w:ascii="方正仿宋_GBK" w:hAnsi="Calibri"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一</w:t>
      </w:r>
      <w:r>
        <w:rPr>
          <w:rFonts w:hint="eastAsia" w:ascii="方正仿宋_GBK" w:eastAsia="方正仿宋_GBK"/>
          <w:color w:val="auto"/>
          <w:sz w:val="32"/>
          <w:szCs w:val="32"/>
          <w:lang w:eastAsia="zh-CN"/>
        </w:rPr>
        <w:t>）比选</w:t>
      </w:r>
      <w:r>
        <w:rPr>
          <w:rFonts w:hint="eastAsia" w:ascii="方正仿宋_GBK" w:hAnsi="Calibri" w:eastAsia="方正仿宋_GBK"/>
          <w:color w:val="auto"/>
          <w:sz w:val="32"/>
          <w:szCs w:val="32"/>
        </w:rPr>
        <w:t>申请文件递交时间超过截止时间；</w:t>
      </w:r>
    </w:p>
    <w:p w14:paraId="52241E36">
      <w:pPr>
        <w:keepNext w:val="0"/>
        <w:keepLines w:val="0"/>
        <w:pageBreakBefore w:val="0"/>
        <w:kinsoku/>
        <w:wordWrap/>
        <w:overflowPunct/>
        <w:topLinePunct w:val="0"/>
        <w:bidi w:val="0"/>
        <w:adjustRightInd/>
        <w:snapToGrid/>
        <w:spacing w:after="0" w:line="560" w:lineRule="exact"/>
        <w:ind w:left="-2" w:leftChars="-1" w:firstLine="640" w:firstLineChars="200"/>
        <w:textAlignment w:val="auto"/>
        <w:rPr>
          <w:rFonts w:ascii="方正仿宋_GBK" w:hAnsi="Calibri"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二</w:t>
      </w:r>
      <w:r>
        <w:rPr>
          <w:rFonts w:hint="eastAsia" w:ascii="方正仿宋_GBK" w:eastAsia="方正仿宋_GBK"/>
          <w:color w:val="auto"/>
          <w:sz w:val="32"/>
          <w:szCs w:val="32"/>
          <w:lang w:eastAsia="zh-CN"/>
        </w:rPr>
        <w:t>）比选</w:t>
      </w:r>
      <w:r>
        <w:rPr>
          <w:rFonts w:hint="eastAsia" w:ascii="方正仿宋_GBK" w:hAnsi="Calibri" w:eastAsia="方正仿宋_GBK"/>
          <w:color w:val="auto"/>
          <w:sz w:val="32"/>
          <w:szCs w:val="32"/>
        </w:rPr>
        <w:t>申请文件未封装；</w:t>
      </w:r>
    </w:p>
    <w:p w14:paraId="5F3C14D3">
      <w:pPr>
        <w:keepNext w:val="0"/>
        <w:keepLines w:val="0"/>
        <w:pageBreakBefore w:val="0"/>
        <w:kinsoku/>
        <w:wordWrap/>
        <w:overflowPunct/>
        <w:topLinePunct w:val="0"/>
        <w:bidi w:val="0"/>
        <w:adjustRightInd/>
        <w:snapToGrid/>
        <w:spacing w:after="0" w:line="560" w:lineRule="exact"/>
        <w:ind w:left="-2" w:leftChars="-1" w:firstLine="640" w:firstLineChars="200"/>
        <w:textAlignment w:val="auto"/>
        <w:rPr>
          <w:rFonts w:ascii="方正仿宋_GBK" w:hAnsi="Calibri"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三</w:t>
      </w:r>
      <w:r>
        <w:rPr>
          <w:rFonts w:hint="eastAsia" w:ascii="方正仿宋_GBK" w:eastAsia="方正仿宋_GBK"/>
          <w:color w:val="auto"/>
          <w:sz w:val="32"/>
          <w:szCs w:val="32"/>
          <w:lang w:eastAsia="zh-CN"/>
        </w:rPr>
        <w:t>）比选</w:t>
      </w:r>
      <w:r>
        <w:rPr>
          <w:rFonts w:hint="eastAsia" w:ascii="方正仿宋_GBK" w:hAnsi="Calibri" w:eastAsia="方正仿宋_GBK"/>
          <w:color w:val="auto"/>
          <w:sz w:val="32"/>
          <w:szCs w:val="32"/>
        </w:rPr>
        <w:t>申请文件密封袋未加盖</w:t>
      </w:r>
      <w:r>
        <w:rPr>
          <w:rFonts w:hint="eastAsia" w:ascii="方正仿宋_GBK" w:eastAsia="方正仿宋_GBK"/>
          <w:color w:val="auto"/>
          <w:sz w:val="32"/>
          <w:szCs w:val="32"/>
          <w:lang w:eastAsia="zh-CN"/>
        </w:rPr>
        <w:t>比选</w:t>
      </w:r>
      <w:r>
        <w:rPr>
          <w:rFonts w:hint="eastAsia" w:ascii="方正仿宋_GBK" w:hAnsi="Calibri" w:eastAsia="方正仿宋_GBK"/>
          <w:color w:val="auto"/>
          <w:sz w:val="32"/>
          <w:szCs w:val="32"/>
        </w:rPr>
        <w:t>申请人单位公章；</w:t>
      </w:r>
    </w:p>
    <w:p w14:paraId="4D13F113">
      <w:pPr>
        <w:keepNext w:val="0"/>
        <w:keepLines w:val="0"/>
        <w:pageBreakBefore w:val="0"/>
        <w:kinsoku/>
        <w:wordWrap/>
        <w:overflowPunct/>
        <w:topLinePunct w:val="0"/>
        <w:bidi w:val="0"/>
        <w:spacing w:after="0" w:line="560" w:lineRule="exact"/>
        <w:ind w:firstLine="640" w:firstLineChars="200"/>
        <w:textAlignment w:val="auto"/>
        <w:rPr>
          <w:rFonts w:ascii="方正仿宋_GBK" w:hAnsi="Calibri"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四</w:t>
      </w:r>
      <w:r>
        <w:rPr>
          <w:rFonts w:hint="eastAsia" w:ascii="方正仿宋_GBK" w:eastAsia="方正仿宋_GBK"/>
          <w:color w:val="auto"/>
          <w:sz w:val="32"/>
          <w:szCs w:val="32"/>
          <w:lang w:eastAsia="zh-CN"/>
        </w:rPr>
        <w:t>）比选</w:t>
      </w:r>
      <w:r>
        <w:rPr>
          <w:rFonts w:hint="eastAsia" w:ascii="方正仿宋_GBK" w:hAnsi="Calibri" w:eastAsia="方正仿宋_GBK"/>
          <w:color w:val="auto"/>
          <w:sz w:val="32"/>
          <w:szCs w:val="32"/>
        </w:rPr>
        <w:t>申请文件未按第十一条“</w:t>
      </w:r>
      <w:r>
        <w:rPr>
          <w:rFonts w:hint="eastAsia" w:ascii="方正黑体_GBK" w:hAnsi="方正黑体_GBK" w:eastAsia="方正黑体_GBK" w:cs="方正黑体_GBK"/>
          <w:bCs/>
          <w:color w:val="auto"/>
          <w:sz w:val="32"/>
          <w:szCs w:val="32"/>
          <w:lang w:eastAsia="zh-CN"/>
        </w:rPr>
        <w:t>竞争性比选</w:t>
      </w:r>
      <w:r>
        <w:rPr>
          <w:rFonts w:hint="eastAsia" w:ascii="方正黑体_GBK" w:hAnsi="方正黑体_GBK" w:eastAsia="方正黑体_GBK" w:cs="方正黑体_GBK"/>
          <w:bCs/>
          <w:color w:val="auto"/>
          <w:sz w:val="32"/>
          <w:szCs w:val="32"/>
        </w:rPr>
        <w:t>申请文件要求”</w:t>
      </w:r>
      <w:r>
        <w:rPr>
          <w:rFonts w:hint="eastAsia" w:ascii="方正仿宋_GBK" w:hAnsi="Calibri" w:eastAsia="方正仿宋_GBK"/>
          <w:color w:val="auto"/>
          <w:sz w:val="32"/>
          <w:szCs w:val="32"/>
        </w:rPr>
        <w:t>提供相应资料的，按否决</w:t>
      </w:r>
      <w:r>
        <w:rPr>
          <w:rFonts w:hint="eastAsia" w:ascii="方正仿宋_GBK" w:hAnsi="方正仿宋_GBK" w:eastAsia="方正仿宋_GBK" w:cs="方正仿宋_GBK"/>
          <w:color w:val="auto"/>
          <w:sz w:val="32"/>
          <w:szCs w:val="32"/>
          <w:lang w:val="en-US" w:eastAsia="zh-CN"/>
        </w:rPr>
        <w:t>比选资格</w:t>
      </w:r>
      <w:r>
        <w:rPr>
          <w:rFonts w:hint="eastAsia" w:ascii="方正仿宋_GBK" w:hAnsi="Calibri" w:eastAsia="方正仿宋_GBK"/>
          <w:color w:val="auto"/>
          <w:sz w:val="32"/>
          <w:szCs w:val="32"/>
        </w:rPr>
        <w:t>处理。</w:t>
      </w:r>
    </w:p>
    <w:p w14:paraId="2EB42C71">
      <w:pPr>
        <w:pStyle w:val="8"/>
        <w:keepNext w:val="0"/>
        <w:keepLines w:val="0"/>
        <w:pageBreakBefore w:val="0"/>
        <w:kinsoku/>
        <w:wordWrap/>
        <w:overflowPunct/>
        <w:topLinePunct w:val="0"/>
        <w:bidi w:val="0"/>
        <w:spacing w:after="0" w:line="560" w:lineRule="exact"/>
        <w:ind w:firstLine="640" w:firstLineChars="200"/>
        <w:textAlignment w:val="auto"/>
        <w:rPr>
          <w:rFonts w:ascii="方正仿宋_GBK" w:hAnsi="Calibri" w:eastAsia="方正仿宋_GBK"/>
          <w:color w:val="auto"/>
          <w:kern w:val="2"/>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五</w:t>
      </w:r>
      <w:r>
        <w:rPr>
          <w:rFonts w:hint="eastAsia" w:ascii="方正仿宋_GBK" w:eastAsia="方正仿宋_GBK"/>
          <w:color w:val="auto"/>
          <w:sz w:val="32"/>
          <w:szCs w:val="32"/>
          <w:lang w:eastAsia="zh-CN"/>
        </w:rPr>
        <w:t>）比选</w:t>
      </w:r>
      <w:r>
        <w:rPr>
          <w:rFonts w:hint="eastAsia" w:ascii="方正仿宋_GBK" w:hAnsi="Calibri" w:eastAsia="方正仿宋_GBK"/>
          <w:color w:val="auto"/>
          <w:sz w:val="32"/>
          <w:szCs w:val="32"/>
        </w:rPr>
        <w:t>申请人</w:t>
      </w:r>
      <w:r>
        <w:rPr>
          <w:rFonts w:hint="eastAsia" w:ascii="方正仿宋_GBK" w:hAnsi="Calibri" w:eastAsia="方正仿宋_GBK"/>
          <w:color w:val="auto"/>
          <w:kern w:val="2"/>
          <w:sz w:val="32"/>
          <w:szCs w:val="32"/>
        </w:rPr>
        <w:t>的</w:t>
      </w:r>
      <w:r>
        <w:rPr>
          <w:rFonts w:hint="eastAsia" w:ascii="方正仿宋_GBK" w:eastAsia="方正仿宋_GBK"/>
          <w:color w:val="auto"/>
          <w:kern w:val="2"/>
          <w:sz w:val="32"/>
          <w:szCs w:val="32"/>
          <w:lang w:val="en-US" w:eastAsia="zh-CN"/>
        </w:rPr>
        <w:t>比选报价</w:t>
      </w:r>
      <w:r>
        <w:rPr>
          <w:rFonts w:hint="eastAsia" w:ascii="方正仿宋_GBK" w:hAnsi="Calibri" w:eastAsia="方正仿宋_GBK"/>
          <w:color w:val="auto"/>
          <w:kern w:val="2"/>
          <w:sz w:val="32"/>
          <w:szCs w:val="32"/>
        </w:rPr>
        <w:t>不得超过</w:t>
      </w:r>
      <w:r>
        <w:rPr>
          <w:rFonts w:hint="eastAsia" w:ascii="方正仿宋_GBK" w:eastAsia="方正仿宋_GBK"/>
          <w:color w:val="auto"/>
          <w:kern w:val="2"/>
          <w:sz w:val="32"/>
          <w:szCs w:val="32"/>
          <w:lang w:val="en-US" w:eastAsia="zh-CN"/>
        </w:rPr>
        <w:t>项目</w:t>
      </w:r>
      <w:r>
        <w:rPr>
          <w:rFonts w:hint="eastAsia" w:ascii="方正仿宋_GBK" w:hAnsi="Calibri" w:eastAsia="方正仿宋_GBK"/>
          <w:color w:val="auto"/>
          <w:kern w:val="2"/>
          <w:sz w:val="32"/>
          <w:szCs w:val="32"/>
        </w:rPr>
        <w:t>最高限价，安全文明施工费必须按暂定金额填报，不得浮动，否则视为对</w:t>
      </w:r>
      <w:r>
        <w:rPr>
          <w:rFonts w:hint="eastAsia" w:ascii="方正仿宋_GBK" w:eastAsia="方正仿宋_GBK"/>
          <w:color w:val="auto"/>
          <w:kern w:val="2"/>
          <w:sz w:val="32"/>
          <w:szCs w:val="32"/>
          <w:lang w:val="en-US" w:eastAsia="zh-CN"/>
        </w:rPr>
        <w:t>比选</w:t>
      </w:r>
      <w:r>
        <w:rPr>
          <w:rFonts w:hint="eastAsia" w:ascii="方正仿宋_GBK" w:hAnsi="Calibri" w:eastAsia="方正仿宋_GBK"/>
          <w:color w:val="auto"/>
          <w:kern w:val="2"/>
          <w:sz w:val="32"/>
          <w:szCs w:val="32"/>
        </w:rPr>
        <w:t>文件不作实质性响应</w:t>
      </w:r>
      <w:r>
        <w:rPr>
          <w:rFonts w:hint="eastAsia" w:ascii="方正仿宋_GBK" w:eastAsia="方正仿宋_GBK"/>
          <w:color w:val="auto"/>
          <w:kern w:val="2"/>
          <w:sz w:val="32"/>
          <w:szCs w:val="32"/>
        </w:rPr>
        <w:t>，</w:t>
      </w:r>
      <w:r>
        <w:rPr>
          <w:rFonts w:hint="eastAsia" w:ascii="方正仿宋_GBK" w:hAnsi="Calibri" w:eastAsia="方正仿宋_GBK"/>
          <w:color w:val="auto"/>
          <w:kern w:val="2"/>
          <w:sz w:val="32"/>
          <w:szCs w:val="32"/>
        </w:rPr>
        <w:t>由</w:t>
      </w:r>
      <w:r>
        <w:rPr>
          <w:rFonts w:hint="eastAsia" w:ascii="方正仿宋_GBK" w:eastAsia="方正仿宋_GBK"/>
          <w:color w:val="auto"/>
          <w:kern w:val="2"/>
          <w:sz w:val="32"/>
          <w:szCs w:val="32"/>
        </w:rPr>
        <w:t>评审小组</w:t>
      </w:r>
      <w:r>
        <w:rPr>
          <w:rFonts w:hint="eastAsia" w:ascii="方正仿宋_GBK" w:hAnsi="Calibri" w:eastAsia="方正仿宋_GBK"/>
          <w:color w:val="auto"/>
          <w:kern w:val="2"/>
          <w:sz w:val="32"/>
          <w:szCs w:val="32"/>
        </w:rPr>
        <w:t>作否决</w:t>
      </w:r>
      <w:r>
        <w:rPr>
          <w:rFonts w:hint="eastAsia" w:ascii="方正仿宋_GBK" w:eastAsia="方正仿宋_GBK"/>
          <w:color w:val="auto"/>
          <w:kern w:val="2"/>
          <w:sz w:val="32"/>
          <w:szCs w:val="32"/>
          <w:lang w:val="en-US" w:eastAsia="zh-CN"/>
        </w:rPr>
        <w:t>比选资格</w:t>
      </w:r>
      <w:r>
        <w:rPr>
          <w:rFonts w:hint="eastAsia" w:ascii="方正仿宋_GBK" w:hAnsi="Calibri" w:eastAsia="方正仿宋_GBK"/>
          <w:color w:val="auto"/>
          <w:kern w:val="2"/>
          <w:sz w:val="32"/>
          <w:szCs w:val="32"/>
        </w:rPr>
        <w:t>处理。</w:t>
      </w:r>
    </w:p>
    <w:p w14:paraId="17A34DAF">
      <w:pPr>
        <w:pStyle w:val="8"/>
        <w:keepNext w:val="0"/>
        <w:keepLines w:val="0"/>
        <w:pageBreakBefore w:val="0"/>
        <w:kinsoku/>
        <w:wordWrap/>
        <w:overflowPunct/>
        <w:topLinePunct w:val="0"/>
        <w:bidi w:val="0"/>
        <w:spacing w:after="0" w:line="560" w:lineRule="exact"/>
        <w:ind w:firstLine="640" w:firstLineChars="200"/>
        <w:textAlignment w:val="auto"/>
        <w:rPr>
          <w:rFonts w:ascii="方正仿宋_GBK" w:hAnsi="Calibri" w:eastAsia="方正仿宋_GBK"/>
          <w:color w:val="auto"/>
          <w:kern w:val="2"/>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六</w:t>
      </w:r>
      <w:r>
        <w:rPr>
          <w:rFonts w:hint="eastAsia" w:ascii="方正仿宋_GBK" w:eastAsia="方正仿宋_GBK"/>
          <w:color w:val="auto"/>
          <w:sz w:val="32"/>
          <w:szCs w:val="32"/>
          <w:lang w:eastAsia="zh-CN"/>
        </w:rPr>
        <w:t>）比选</w:t>
      </w:r>
      <w:r>
        <w:rPr>
          <w:rFonts w:hint="eastAsia" w:ascii="方正仿宋_GBK" w:hAnsi="Calibri" w:eastAsia="方正仿宋_GBK"/>
          <w:color w:val="auto"/>
          <w:sz w:val="32"/>
          <w:szCs w:val="32"/>
        </w:rPr>
        <w:t>申请人</w:t>
      </w:r>
      <w:r>
        <w:rPr>
          <w:rFonts w:hint="eastAsia" w:ascii="方正仿宋_GBK" w:hAnsi="Calibri" w:eastAsia="方正仿宋_GBK"/>
          <w:color w:val="auto"/>
          <w:kern w:val="2"/>
          <w:sz w:val="32"/>
          <w:szCs w:val="32"/>
        </w:rPr>
        <w:t>的每项清单综合单价报价不得超过每项清单综合单价最高限价，否则由</w:t>
      </w:r>
      <w:r>
        <w:rPr>
          <w:rFonts w:hint="eastAsia" w:ascii="方正仿宋_GBK" w:eastAsia="方正仿宋_GBK"/>
          <w:color w:val="auto"/>
          <w:kern w:val="2"/>
          <w:sz w:val="32"/>
          <w:szCs w:val="32"/>
        </w:rPr>
        <w:t>评审小组</w:t>
      </w:r>
      <w:r>
        <w:rPr>
          <w:rFonts w:hint="eastAsia" w:ascii="方正仿宋_GBK" w:hAnsi="Calibri" w:eastAsia="方正仿宋_GBK"/>
          <w:color w:val="auto"/>
          <w:kern w:val="2"/>
          <w:sz w:val="32"/>
          <w:szCs w:val="32"/>
        </w:rPr>
        <w:t>作否决</w:t>
      </w:r>
      <w:r>
        <w:rPr>
          <w:rFonts w:hint="eastAsia" w:ascii="方正仿宋_GBK" w:eastAsia="方正仿宋_GBK"/>
          <w:color w:val="auto"/>
          <w:kern w:val="2"/>
          <w:sz w:val="32"/>
          <w:szCs w:val="32"/>
          <w:lang w:val="en-US" w:eastAsia="zh-CN"/>
        </w:rPr>
        <w:t>比选资格</w:t>
      </w:r>
      <w:r>
        <w:rPr>
          <w:rFonts w:hint="eastAsia" w:ascii="方正仿宋_GBK" w:hAnsi="Calibri" w:eastAsia="方正仿宋_GBK"/>
          <w:color w:val="auto"/>
          <w:kern w:val="2"/>
          <w:sz w:val="32"/>
          <w:szCs w:val="32"/>
        </w:rPr>
        <w:t>处理。</w:t>
      </w:r>
    </w:p>
    <w:p w14:paraId="69C18A0B">
      <w:pPr>
        <w:pStyle w:val="8"/>
        <w:keepNext w:val="0"/>
        <w:keepLines w:val="0"/>
        <w:pageBreakBefore w:val="0"/>
        <w:kinsoku/>
        <w:wordWrap/>
        <w:overflowPunct/>
        <w:topLinePunct w:val="0"/>
        <w:bidi w:val="0"/>
        <w:spacing w:after="0" w:line="560" w:lineRule="exact"/>
        <w:ind w:firstLine="640" w:firstLineChars="200"/>
        <w:textAlignment w:val="auto"/>
        <w:rPr>
          <w:rFonts w:ascii="方正仿宋_GBK" w:hAnsi="Calibri" w:eastAsia="方正仿宋_GBK"/>
          <w:color w:val="auto"/>
          <w:kern w:val="2"/>
          <w:sz w:val="32"/>
          <w:szCs w:val="32"/>
        </w:rPr>
      </w:pPr>
      <w:r>
        <w:rPr>
          <w:rFonts w:hint="eastAsia" w:ascii="方正仿宋_GBK" w:eastAsia="方正仿宋_GBK"/>
          <w:color w:val="auto"/>
          <w:kern w:val="2"/>
          <w:sz w:val="32"/>
          <w:szCs w:val="32"/>
          <w:lang w:eastAsia="zh-CN"/>
        </w:rPr>
        <w:t>（</w:t>
      </w:r>
      <w:r>
        <w:rPr>
          <w:rFonts w:hint="eastAsia" w:ascii="方正仿宋_GBK" w:eastAsia="方正仿宋_GBK"/>
          <w:color w:val="auto"/>
          <w:kern w:val="2"/>
          <w:sz w:val="32"/>
          <w:szCs w:val="32"/>
          <w:lang w:val="en-US" w:eastAsia="zh-CN"/>
        </w:rPr>
        <w:t>七</w:t>
      </w:r>
      <w:r>
        <w:rPr>
          <w:rFonts w:hint="eastAsia" w:ascii="方正仿宋_GBK" w:eastAsia="方正仿宋_GBK"/>
          <w:color w:val="auto"/>
          <w:kern w:val="2"/>
          <w:sz w:val="32"/>
          <w:szCs w:val="32"/>
          <w:lang w:eastAsia="zh-CN"/>
        </w:rPr>
        <w:t>）比选人</w:t>
      </w:r>
      <w:r>
        <w:rPr>
          <w:rFonts w:hint="eastAsia" w:ascii="方正仿宋_GBK" w:hAnsi="Calibri" w:eastAsia="方正仿宋_GBK"/>
          <w:color w:val="auto"/>
          <w:kern w:val="2"/>
          <w:sz w:val="32"/>
          <w:szCs w:val="32"/>
        </w:rPr>
        <w:t>在工程量清单中所列出的价格（包括暂列金额、暂估价等），</w:t>
      </w:r>
      <w:r>
        <w:rPr>
          <w:rFonts w:hint="eastAsia" w:ascii="方正仿宋_GBK" w:eastAsia="方正仿宋_GBK"/>
          <w:color w:val="auto"/>
          <w:kern w:val="2"/>
          <w:sz w:val="32"/>
          <w:szCs w:val="32"/>
          <w:lang w:eastAsia="zh-CN"/>
        </w:rPr>
        <w:t>比选</w:t>
      </w:r>
      <w:r>
        <w:rPr>
          <w:rFonts w:hint="eastAsia" w:ascii="方正仿宋_GBK" w:eastAsia="方正仿宋_GBK"/>
          <w:color w:val="auto"/>
          <w:kern w:val="2"/>
          <w:sz w:val="32"/>
          <w:szCs w:val="32"/>
        </w:rPr>
        <w:t>申请人</w:t>
      </w:r>
      <w:r>
        <w:rPr>
          <w:rFonts w:hint="eastAsia" w:ascii="方正仿宋_GBK" w:hAnsi="Calibri" w:eastAsia="方正仿宋_GBK"/>
          <w:color w:val="auto"/>
          <w:kern w:val="2"/>
          <w:sz w:val="32"/>
          <w:szCs w:val="32"/>
        </w:rPr>
        <w:t>不得修改，否则由评审小组作否决</w:t>
      </w:r>
      <w:r>
        <w:rPr>
          <w:rFonts w:hint="eastAsia" w:ascii="方正仿宋_GBK" w:eastAsia="方正仿宋_GBK"/>
          <w:color w:val="auto"/>
          <w:kern w:val="2"/>
          <w:sz w:val="32"/>
          <w:szCs w:val="32"/>
          <w:lang w:val="en-US" w:eastAsia="zh-CN"/>
        </w:rPr>
        <w:t>比选资格</w:t>
      </w:r>
      <w:r>
        <w:rPr>
          <w:rFonts w:hint="eastAsia" w:ascii="方正仿宋_GBK" w:hAnsi="Calibri" w:eastAsia="方正仿宋_GBK"/>
          <w:color w:val="auto"/>
          <w:kern w:val="2"/>
          <w:sz w:val="32"/>
          <w:szCs w:val="32"/>
        </w:rPr>
        <w:t>处理。</w:t>
      </w:r>
    </w:p>
    <w:p w14:paraId="0AFB8E23">
      <w:pPr>
        <w:keepNext w:val="0"/>
        <w:keepLines w:val="0"/>
        <w:pageBreakBefore w:val="0"/>
        <w:kinsoku/>
        <w:wordWrap/>
        <w:overflowPunct/>
        <w:topLinePunct w:val="0"/>
        <w:bidi w:val="0"/>
        <w:spacing w:after="0" w:line="560" w:lineRule="exact"/>
        <w:ind w:firstLine="640" w:firstLineChars="200"/>
        <w:textAlignment w:val="auto"/>
        <w:rPr>
          <w:rFonts w:hint="eastAsia" w:ascii="方正黑体_GBK" w:hAnsi="方正黑体_GBK" w:eastAsia="方正黑体_GBK" w:cs="方正黑体_GBK"/>
          <w:bCs/>
          <w:color w:val="auto"/>
          <w:sz w:val="32"/>
          <w:szCs w:val="32"/>
        </w:rPr>
      </w:pPr>
    </w:p>
    <w:p w14:paraId="64CC6D63">
      <w:pPr>
        <w:keepNext w:val="0"/>
        <w:keepLines w:val="0"/>
        <w:pageBreakBefore w:val="0"/>
        <w:kinsoku/>
        <w:wordWrap/>
        <w:overflowPunct/>
        <w:topLinePunct w:val="0"/>
        <w:bidi w:val="0"/>
        <w:spacing w:after="0" w:line="560" w:lineRule="exact"/>
        <w:ind w:firstLine="640" w:firstLineChars="200"/>
        <w:textAlignment w:val="auto"/>
        <w:rPr>
          <w:rFonts w:hint="eastAsia" w:ascii="方正黑体_GBK" w:hAnsi="方正黑体_GBK" w:eastAsia="方正黑体_GBK" w:cs="方正黑体_GBK"/>
          <w:bCs/>
          <w:color w:val="auto"/>
          <w:sz w:val="32"/>
          <w:szCs w:val="32"/>
          <w:lang w:eastAsia="zh-CN"/>
        </w:rPr>
      </w:pPr>
      <w:r>
        <w:rPr>
          <w:rFonts w:hint="eastAsia" w:ascii="方正黑体_GBK" w:hAnsi="方正黑体_GBK" w:eastAsia="方正黑体_GBK" w:cs="方正黑体_GBK"/>
          <w:bCs/>
          <w:color w:val="auto"/>
          <w:sz w:val="32"/>
          <w:szCs w:val="32"/>
        </w:rPr>
        <w:t>十五、重新</w:t>
      </w:r>
      <w:r>
        <w:rPr>
          <w:rFonts w:hint="eastAsia" w:ascii="方正黑体_GBK" w:hAnsi="方正黑体_GBK" w:eastAsia="方正黑体_GBK" w:cs="方正黑体_GBK"/>
          <w:bCs/>
          <w:color w:val="auto"/>
          <w:sz w:val="32"/>
          <w:szCs w:val="32"/>
          <w:lang w:eastAsia="zh-CN"/>
        </w:rPr>
        <w:t>比选</w:t>
      </w:r>
      <w:r>
        <w:rPr>
          <w:rFonts w:hint="eastAsia" w:ascii="方正黑体_GBK" w:hAnsi="方正黑体_GBK" w:eastAsia="方正黑体_GBK" w:cs="方正黑体_GBK"/>
          <w:bCs/>
          <w:color w:val="auto"/>
          <w:sz w:val="32"/>
          <w:szCs w:val="32"/>
        </w:rPr>
        <w:t>和不再</w:t>
      </w:r>
      <w:r>
        <w:rPr>
          <w:rFonts w:hint="eastAsia" w:ascii="方正黑体_GBK" w:hAnsi="方正黑体_GBK" w:eastAsia="方正黑体_GBK" w:cs="方正黑体_GBK"/>
          <w:bCs/>
          <w:color w:val="auto"/>
          <w:sz w:val="32"/>
          <w:szCs w:val="32"/>
          <w:lang w:eastAsia="zh-CN"/>
        </w:rPr>
        <w:t>比选</w:t>
      </w:r>
    </w:p>
    <w:p w14:paraId="1CAF1AD7">
      <w:pPr>
        <w:pStyle w:val="8"/>
        <w:keepNext w:val="0"/>
        <w:keepLines w:val="0"/>
        <w:pageBreakBefore w:val="0"/>
        <w:kinsoku/>
        <w:wordWrap/>
        <w:overflowPunct/>
        <w:topLinePunct w:val="0"/>
        <w:bidi w:val="0"/>
        <w:spacing w:after="0" w:line="560" w:lineRule="exact"/>
        <w:ind w:firstLine="640" w:firstLineChars="200"/>
        <w:textAlignment w:val="auto"/>
        <w:rPr>
          <w:rFonts w:hint="eastAsia" w:ascii="方正仿宋_GBK" w:hAnsi="Calibri" w:eastAsia="方正仿宋_GBK"/>
          <w:color w:val="auto"/>
          <w:kern w:val="2"/>
          <w:sz w:val="32"/>
          <w:szCs w:val="32"/>
          <w:lang w:eastAsia="zh-CN"/>
        </w:rPr>
      </w:pPr>
      <w:r>
        <w:rPr>
          <w:rFonts w:hint="eastAsia" w:ascii="方正仿宋_GBK" w:eastAsia="方正仿宋_GBK"/>
          <w:color w:val="auto"/>
          <w:kern w:val="2"/>
          <w:sz w:val="32"/>
          <w:szCs w:val="32"/>
          <w:lang w:eastAsia="zh-CN"/>
        </w:rPr>
        <w:t>（</w:t>
      </w:r>
      <w:r>
        <w:rPr>
          <w:rFonts w:hint="eastAsia" w:ascii="方正仿宋_GBK" w:eastAsia="方正仿宋_GBK"/>
          <w:color w:val="auto"/>
          <w:kern w:val="2"/>
          <w:sz w:val="32"/>
          <w:szCs w:val="32"/>
          <w:lang w:val="en-US" w:eastAsia="zh-CN"/>
        </w:rPr>
        <w:t>一</w:t>
      </w:r>
      <w:r>
        <w:rPr>
          <w:rFonts w:hint="eastAsia" w:ascii="方正仿宋_GBK" w:eastAsia="方正仿宋_GBK"/>
          <w:color w:val="auto"/>
          <w:kern w:val="2"/>
          <w:sz w:val="32"/>
          <w:szCs w:val="32"/>
          <w:lang w:eastAsia="zh-CN"/>
        </w:rPr>
        <w:t>）</w:t>
      </w:r>
      <w:r>
        <w:rPr>
          <w:rFonts w:hint="eastAsia" w:ascii="方正仿宋_GBK" w:eastAsia="方正仿宋_GBK"/>
          <w:color w:val="auto"/>
          <w:kern w:val="2"/>
          <w:sz w:val="32"/>
          <w:szCs w:val="32"/>
          <w:lang w:val="en-US" w:eastAsia="zh-CN"/>
        </w:rPr>
        <w:t>若</w:t>
      </w:r>
      <w:r>
        <w:rPr>
          <w:rFonts w:hint="eastAsia" w:ascii="Times New Roman" w:hAnsi="Times New Roman" w:eastAsia="方正仿宋_GBK" w:cs="宋体"/>
          <w:bCs/>
          <w:kern w:val="0"/>
          <w:sz w:val="32"/>
          <w:szCs w:val="32"/>
        </w:rPr>
        <w:t>排</w:t>
      </w:r>
      <w:r>
        <w:rPr>
          <w:rFonts w:hint="eastAsia" w:ascii="Times New Roman" w:hAnsi="Times New Roman" w:eastAsia="方正仿宋_GBK" w:cs="宋体"/>
          <w:bCs/>
          <w:kern w:val="0"/>
          <w:sz w:val="32"/>
          <w:szCs w:val="32"/>
          <w:lang w:val="en-US" w:eastAsia="zh-CN"/>
        </w:rPr>
        <w:t>序</w:t>
      </w:r>
      <w:r>
        <w:rPr>
          <w:rFonts w:hint="eastAsia" w:ascii="Times New Roman" w:hAnsi="Times New Roman" w:eastAsia="方正仿宋_GBK" w:cs="宋体"/>
          <w:bCs/>
          <w:kern w:val="0"/>
          <w:sz w:val="32"/>
          <w:szCs w:val="32"/>
        </w:rPr>
        <w:t>第一的</w:t>
      </w:r>
      <w:r>
        <w:rPr>
          <w:rFonts w:hint="eastAsia" w:ascii="Times New Roman" w:hAnsi="Times New Roman" w:eastAsia="方正仿宋_GBK" w:cs="宋体"/>
          <w:bCs/>
          <w:kern w:val="0"/>
          <w:sz w:val="32"/>
          <w:szCs w:val="32"/>
          <w:lang w:val="en-US" w:eastAsia="zh-CN"/>
        </w:rPr>
        <w:t>中选候选人</w:t>
      </w:r>
      <w:r>
        <w:rPr>
          <w:rFonts w:hint="eastAsia" w:ascii="Times New Roman" w:hAnsi="Times New Roman" w:eastAsia="方正仿宋_GBK" w:cs="宋体"/>
          <w:bCs/>
          <w:kern w:val="0"/>
          <w:sz w:val="32"/>
          <w:szCs w:val="32"/>
        </w:rPr>
        <w:t>放弃中选资格，则依次递取第二、第三为中选</w:t>
      </w:r>
      <w:r>
        <w:rPr>
          <w:rFonts w:hint="eastAsia" w:ascii="Times New Roman" w:hAnsi="Times New Roman" w:eastAsia="方正仿宋_GBK" w:cs="宋体"/>
          <w:bCs/>
          <w:kern w:val="0"/>
          <w:sz w:val="32"/>
          <w:szCs w:val="32"/>
          <w:lang w:val="en-US" w:eastAsia="zh-CN"/>
        </w:rPr>
        <w:t>人</w:t>
      </w:r>
      <w:r>
        <w:rPr>
          <w:rFonts w:hint="eastAsia" w:ascii="Times New Roman" w:hAnsi="Times New Roman" w:eastAsia="方正仿宋_GBK" w:cs="宋体"/>
          <w:bCs/>
          <w:kern w:val="0"/>
          <w:sz w:val="32"/>
          <w:szCs w:val="32"/>
        </w:rPr>
        <w:t>。若三者全部放弃，则重新</w:t>
      </w:r>
      <w:r>
        <w:rPr>
          <w:rFonts w:hint="eastAsia" w:ascii="Times New Roman" w:hAnsi="Times New Roman" w:eastAsia="方正仿宋_GBK" w:cs="宋体"/>
          <w:bCs/>
          <w:kern w:val="0"/>
          <w:sz w:val="32"/>
          <w:szCs w:val="32"/>
          <w:lang w:eastAsia="zh-CN"/>
        </w:rPr>
        <w:t>比选（</w:t>
      </w:r>
      <w:r>
        <w:rPr>
          <w:rFonts w:hint="eastAsia" w:ascii="Times New Roman" w:hAnsi="Times New Roman" w:eastAsia="方正仿宋_GBK" w:cs="宋体"/>
          <w:bCs/>
          <w:kern w:val="0"/>
          <w:sz w:val="32"/>
          <w:szCs w:val="32"/>
        </w:rPr>
        <w:t>放弃中选资格的</w:t>
      </w:r>
      <w:r>
        <w:rPr>
          <w:rFonts w:hint="eastAsia" w:ascii="Times New Roman" w:hAnsi="Times New Roman" w:eastAsia="方正仿宋_GBK" w:cs="宋体"/>
          <w:bCs/>
          <w:kern w:val="0"/>
          <w:sz w:val="32"/>
          <w:szCs w:val="32"/>
          <w:lang w:val="en-US" w:eastAsia="zh-CN"/>
        </w:rPr>
        <w:t>单位</w:t>
      </w:r>
      <w:r>
        <w:rPr>
          <w:rFonts w:hint="eastAsia" w:ascii="Times New Roman" w:hAnsi="Times New Roman" w:eastAsia="方正仿宋_GBK" w:cs="宋体"/>
          <w:bCs/>
          <w:kern w:val="0"/>
          <w:sz w:val="32"/>
          <w:szCs w:val="32"/>
        </w:rPr>
        <w:t>不得参与该项目第二次</w:t>
      </w:r>
      <w:r>
        <w:rPr>
          <w:rFonts w:hint="eastAsia" w:ascii="Times New Roman" w:hAnsi="Times New Roman" w:eastAsia="方正仿宋_GBK" w:cs="宋体"/>
          <w:bCs/>
          <w:kern w:val="0"/>
          <w:sz w:val="32"/>
          <w:szCs w:val="32"/>
          <w:lang w:val="en-US" w:eastAsia="zh-CN"/>
        </w:rPr>
        <w:t>比选</w:t>
      </w:r>
      <w:r>
        <w:rPr>
          <w:rFonts w:hint="eastAsia" w:ascii="Times New Roman" w:hAnsi="Times New Roman" w:eastAsia="方正仿宋_GBK" w:cs="宋体"/>
          <w:bCs/>
          <w:kern w:val="0"/>
          <w:sz w:val="32"/>
          <w:szCs w:val="32"/>
        </w:rPr>
        <w:t>活动</w:t>
      </w:r>
      <w:r>
        <w:rPr>
          <w:rFonts w:hint="eastAsia" w:ascii="Times New Roman" w:hAnsi="Times New Roman" w:eastAsia="方正仿宋_GBK" w:cs="宋体"/>
          <w:bCs/>
          <w:kern w:val="0"/>
          <w:sz w:val="32"/>
          <w:szCs w:val="32"/>
          <w:lang w:eastAsia="zh-CN"/>
        </w:rPr>
        <w:t>）。</w:t>
      </w:r>
    </w:p>
    <w:p w14:paraId="5209604F">
      <w:pPr>
        <w:pStyle w:val="8"/>
        <w:keepNext w:val="0"/>
        <w:keepLines w:val="0"/>
        <w:pageBreakBefore w:val="0"/>
        <w:kinsoku/>
        <w:wordWrap/>
        <w:overflowPunct/>
        <w:topLinePunct w:val="0"/>
        <w:bidi w:val="0"/>
        <w:spacing w:after="0" w:line="560" w:lineRule="exact"/>
        <w:ind w:firstLine="640" w:firstLineChars="200"/>
        <w:textAlignment w:val="auto"/>
        <w:rPr>
          <w:rFonts w:ascii="方正仿宋_GBK" w:hAnsi="Calibri" w:eastAsia="方正仿宋_GBK"/>
          <w:color w:val="auto"/>
          <w:kern w:val="2"/>
          <w:sz w:val="32"/>
          <w:szCs w:val="32"/>
        </w:rPr>
      </w:pPr>
      <w:r>
        <w:rPr>
          <w:rFonts w:hint="eastAsia" w:ascii="方正仿宋_GBK" w:eastAsia="方正仿宋_GBK"/>
          <w:color w:val="auto"/>
          <w:kern w:val="2"/>
          <w:sz w:val="32"/>
          <w:szCs w:val="32"/>
          <w:lang w:eastAsia="zh-CN"/>
        </w:rPr>
        <w:t>（</w:t>
      </w:r>
      <w:r>
        <w:rPr>
          <w:rFonts w:hint="eastAsia" w:ascii="方正仿宋_GBK" w:eastAsia="方正仿宋_GBK"/>
          <w:color w:val="auto"/>
          <w:kern w:val="2"/>
          <w:sz w:val="32"/>
          <w:szCs w:val="32"/>
          <w:lang w:val="en-US" w:eastAsia="zh-CN"/>
        </w:rPr>
        <w:t>二</w:t>
      </w:r>
      <w:r>
        <w:rPr>
          <w:rFonts w:hint="eastAsia" w:ascii="方正仿宋_GBK" w:eastAsia="方正仿宋_GBK"/>
          <w:color w:val="auto"/>
          <w:kern w:val="2"/>
          <w:sz w:val="32"/>
          <w:szCs w:val="32"/>
          <w:lang w:eastAsia="zh-CN"/>
        </w:rPr>
        <w:t>）</w:t>
      </w:r>
      <w:r>
        <w:rPr>
          <w:rFonts w:hint="eastAsia" w:ascii="方正仿宋_GBK" w:eastAsia="方正仿宋_GBK"/>
          <w:color w:val="auto"/>
          <w:kern w:val="2"/>
          <w:sz w:val="32"/>
          <w:szCs w:val="32"/>
          <w:lang w:val="en-US" w:eastAsia="zh-CN"/>
        </w:rPr>
        <w:t>比选申请文件递交</w:t>
      </w:r>
      <w:r>
        <w:rPr>
          <w:rFonts w:hint="eastAsia" w:ascii="方正仿宋_GBK" w:hAnsi="Calibri" w:eastAsia="方正仿宋_GBK"/>
          <w:color w:val="auto"/>
          <w:kern w:val="2"/>
          <w:sz w:val="32"/>
          <w:szCs w:val="32"/>
        </w:rPr>
        <w:t>截止时，</w:t>
      </w:r>
      <w:r>
        <w:rPr>
          <w:rFonts w:hint="eastAsia" w:ascii="方正仿宋_GBK" w:eastAsia="方正仿宋_GBK"/>
          <w:color w:val="auto"/>
          <w:kern w:val="2"/>
          <w:sz w:val="32"/>
          <w:szCs w:val="32"/>
          <w:lang w:val="en-US" w:eastAsia="zh-CN"/>
        </w:rPr>
        <w:t>无任何单位报名比选的</w:t>
      </w:r>
      <w:r>
        <w:rPr>
          <w:rFonts w:hint="eastAsia" w:ascii="方正仿宋_GBK" w:eastAsia="方正仿宋_GBK"/>
          <w:color w:val="auto"/>
          <w:kern w:val="2"/>
          <w:sz w:val="32"/>
          <w:szCs w:val="32"/>
          <w:lang w:eastAsia="zh-CN"/>
        </w:rPr>
        <w:t>，</w:t>
      </w:r>
      <w:r>
        <w:rPr>
          <w:rFonts w:hint="eastAsia" w:ascii="方正仿宋_GBK" w:eastAsia="方正仿宋_GBK"/>
          <w:color w:val="auto"/>
          <w:kern w:val="2"/>
          <w:sz w:val="32"/>
          <w:szCs w:val="32"/>
          <w:lang w:val="en-US" w:eastAsia="zh-CN"/>
        </w:rPr>
        <w:t>重新比选。</w:t>
      </w:r>
    </w:p>
    <w:p w14:paraId="3D409CC5">
      <w:pPr>
        <w:pStyle w:val="8"/>
        <w:keepNext w:val="0"/>
        <w:keepLines w:val="0"/>
        <w:pageBreakBefore w:val="0"/>
        <w:kinsoku/>
        <w:wordWrap/>
        <w:overflowPunct/>
        <w:topLinePunct w:val="0"/>
        <w:bidi w:val="0"/>
        <w:spacing w:after="0" w:line="560" w:lineRule="exact"/>
        <w:ind w:firstLine="640" w:firstLineChars="200"/>
        <w:textAlignment w:val="auto"/>
        <w:rPr>
          <w:rFonts w:ascii="方正仿宋_GBK" w:hAnsi="Calibri" w:eastAsia="方正仿宋_GBK"/>
          <w:color w:val="auto"/>
          <w:kern w:val="2"/>
          <w:sz w:val="32"/>
          <w:szCs w:val="32"/>
        </w:rPr>
      </w:pPr>
      <w:r>
        <w:rPr>
          <w:rFonts w:hint="eastAsia" w:ascii="方正仿宋_GBK" w:eastAsia="方正仿宋_GBK"/>
          <w:color w:val="auto"/>
          <w:kern w:val="2"/>
          <w:sz w:val="32"/>
          <w:szCs w:val="32"/>
          <w:lang w:eastAsia="zh-CN"/>
        </w:rPr>
        <w:t>（</w:t>
      </w:r>
      <w:r>
        <w:rPr>
          <w:rFonts w:hint="eastAsia" w:ascii="方正仿宋_GBK" w:eastAsia="方正仿宋_GBK"/>
          <w:color w:val="auto"/>
          <w:kern w:val="2"/>
          <w:sz w:val="32"/>
          <w:szCs w:val="32"/>
          <w:lang w:val="en-US" w:eastAsia="zh-CN"/>
        </w:rPr>
        <w:t>三</w:t>
      </w:r>
      <w:r>
        <w:rPr>
          <w:rFonts w:hint="eastAsia" w:ascii="方正仿宋_GBK" w:eastAsia="方正仿宋_GBK"/>
          <w:color w:val="auto"/>
          <w:kern w:val="2"/>
          <w:sz w:val="32"/>
          <w:szCs w:val="32"/>
          <w:lang w:eastAsia="zh-CN"/>
        </w:rPr>
        <w:t>）</w:t>
      </w:r>
      <w:r>
        <w:rPr>
          <w:rFonts w:hint="eastAsia" w:ascii="方正仿宋_GBK" w:hAnsi="Calibri" w:eastAsia="方正仿宋_GBK"/>
          <w:color w:val="auto"/>
          <w:kern w:val="2"/>
          <w:sz w:val="32"/>
          <w:szCs w:val="32"/>
        </w:rPr>
        <w:t>经评审小组评审后否决所有</w:t>
      </w:r>
      <w:r>
        <w:rPr>
          <w:rFonts w:hint="eastAsia" w:ascii="方正仿宋_GBK" w:eastAsia="方正仿宋_GBK"/>
          <w:color w:val="auto"/>
          <w:kern w:val="2"/>
          <w:sz w:val="32"/>
          <w:szCs w:val="32"/>
          <w:lang w:val="en-US" w:eastAsia="zh-CN"/>
        </w:rPr>
        <w:t>比选申请人资格的，重新比选。</w:t>
      </w:r>
    </w:p>
    <w:p w14:paraId="14476798">
      <w:pPr>
        <w:keepNext w:val="0"/>
        <w:keepLines w:val="0"/>
        <w:pageBreakBefore w:val="0"/>
        <w:kinsoku/>
        <w:wordWrap/>
        <w:overflowPunct/>
        <w:topLinePunct w:val="0"/>
        <w:bidi w:val="0"/>
        <w:adjustRightInd/>
        <w:spacing w:after="0" w:line="560" w:lineRule="exact"/>
        <w:ind w:firstLine="627" w:firstLineChars="196"/>
        <w:textAlignment w:val="auto"/>
        <w:rPr>
          <w:rFonts w:ascii="方正仿宋_GBK" w:hAnsi="Calibri" w:eastAsia="方正仿宋_GBK"/>
          <w:color w:val="auto"/>
          <w:kern w:val="2"/>
          <w:sz w:val="32"/>
          <w:szCs w:val="32"/>
        </w:rPr>
      </w:pP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lang w:val="en-US" w:eastAsia="zh-CN"/>
        </w:rPr>
        <w:t>四</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重新发布</w:t>
      </w:r>
      <w:r>
        <w:rPr>
          <w:rFonts w:hint="eastAsia" w:ascii="方正仿宋_GBK" w:hAnsi="宋体" w:eastAsia="方正仿宋_GBK" w:cs="宋体"/>
          <w:color w:val="auto"/>
          <w:sz w:val="32"/>
          <w:szCs w:val="32"/>
          <w:lang w:eastAsia="zh-CN"/>
        </w:rPr>
        <w:t>比选</w:t>
      </w:r>
      <w:r>
        <w:rPr>
          <w:rFonts w:hint="eastAsia" w:ascii="方正仿宋_GBK" w:hAnsi="宋体" w:eastAsia="方正仿宋_GBK" w:cs="宋体"/>
          <w:color w:val="auto"/>
          <w:sz w:val="32"/>
          <w:szCs w:val="32"/>
        </w:rPr>
        <w:t>公告后仍</w:t>
      </w:r>
      <w:r>
        <w:rPr>
          <w:rFonts w:hint="eastAsia" w:ascii="方正仿宋_GBK" w:hAnsi="宋体" w:eastAsia="方正仿宋_GBK" w:cs="宋体"/>
          <w:color w:val="auto"/>
          <w:sz w:val="32"/>
          <w:szCs w:val="32"/>
          <w:lang w:val="en-US" w:eastAsia="zh-CN"/>
        </w:rPr>
        <w:t>然</w:t>
      </w:r>
      <w:r>
        <w:rPr>
          <w:rFonts w:hint="eastAsia" w:ascii="方正仿宋_GBK" w:eastAsia="方正仿宋_GBK"/>
          <w:color w:val="auto"/>
          <w:kern w:val="2"/>
          <w:sz w:val="32"/>
          <w:szCs w:val="32"/>
          <w:lang w:val="en-US" w:eastAsia="zh-CN"/>
        </w:rPr>
        <w:t>无任何单位报名比选</w:t>
      </w:r>
      <w:r>
        <w:rPr>
          <w:rFonts w:hint="eastAsia" w:ascii="方正仿宋_GBK" w:hAnsi="宋体" w:eastAsia="方正仿宋_GBK" w:cs="宋体"/>
          <w:color w:val="auto"/>
          <w:sz w:val="32"/>
          <w:szCs w:val="32"/>
        </w:rPr>
        <w:t>或</w:t>
      </w:r>
      <w:r>
        <w:rPr>
          <w:rFonts w:hint="eastAsia" w:ascii="方正仿宋_GBK" w:hAnsi="Calibri" w:eastAsia="方正仿宋_GBK"/>
          <w:color w:val="auto"/>
          <w:kern w:val="2"/>
          <w:sz w:val="32"/>
          <w:szCs w:val="32"/>
        </w:rPr>
        <w:t>经评审小组评审后再次否决所有</w:t>
      </w:r>
      <w:r>
        <w:rPr>
          <w:rFonts w:hint="eastAsia" w:ascii="方正仿宋_GBK" w:eastAsia="方正仿宋_GBK"/>
          <w:color w:val="auto"/>
          <w:kern w:val="2"/>
          <w:sz w:val="32"/>
          <w:szCs w:val="32"/>
          <w:lang w:val="en-US" w:eastAsia="zh-CN"/>
        </w:rPr>
        <w:t>比选申请人资格</w:t>
      </w:r>
      <w:r>
        <w:rPr>
          <w:rFonts w:hint="eastAsia" w:ascii="方正仿宋_GBK" w:hAnsi="Calibri" w:eastAsia="方正仿宋_GBK"/>
          <w:color w:val="auto"/>
          <w:kern w:val="2"/>
          <w:sz w:val="32"/>
          <w:szCs w:val="32"/>
        </w:rPr>
        <w:t>的</w:t>
      </w:r>
      <w:r>
        <w:rPr>
          <w:rFonts w:hint="eastAsia" w:ascii="方正仿宋_GBK" w:hAnsi="宋体" w:eastAsia="方正仿宋_GBK" w:cs="宋体"/>
          <w:color w:val="auto"/>
          <w:sz w:val="32"/>
          <w:szCs w:val="32"/>
        </w:rPr>
        <w:t>，经</w:t>
      </w:r>
      <w:r>
        <w:rPr>
          <w:rFonts w:hint="eastAsia" w:ascii="方正仿宋_GBK" w:hAnsi="宋体" w:eastAsia="方正仿宋_GBK" w:cs="宋体"/>
          <w:color w:val="auto"/>
          <w:sz w:val="32"/>
          <w:szCs w:val="32"/>
          <w:lang w:val="en-US" w:eastAsia="zh-CN"/>
        </w:rPr>
        <w:t>主管</w:t>
      </w:r>
      <w:r>
        <w:rPr>
          <w:rFonts w:hint="eastAsia" w:ascii="方正仿宋_GBK" w:hAnsi="宋体" w:eastAsia="方正仿宋_GBK" w:cs="宋体"/>
          <w:color w:val="auto"/>
          <w:sz w:val="32"/>
          <w:szCs w:val="32"/>
        </w:rPr>
        <w:t>部门批准后不再进行</w:t>
      </w:r>
      <w:r>
        <w:rPr>
          <w:rFonts w:hint="eastAsia" w:ascii="方正仿宋_GBK" w:hAnsi="宋体" w:eastAsia="方正仿宋_GBK" w:cs="宋体"/>
          <w:color w:val="auto"/>
          <w:sz w:val="32"/>
          <w:szCs w:val="32"/>
          <w:lang w:eastAsia="zh-CN"/>
        </w:rPr>
        <w:t>比选</w:t>
      </w:r>
      <w:r>
        <w:rPr>
          <w:rFonts w:hint="eastAsia" w:ascii="方正仿宋_GBK" w:hAnsi="宋体" w:eastAsia="方正仿宋_GBK" w:cs="宋体"/>
          <w:color w:val="auto"/>
          <w:sz w:val="32"/>
          <w:szCs w:val="32"/>
        </w:rPr>
        <w:t>。</w:t>
      </w:r>
    </w:p>
    <w:p w14:paraId="4929CC7B">
      <w:pPr>
        <w:keepNext w:val="0"/>
        <w:keepLines w:val="0"/>
        <w:pageBreakBefore w:val="0"/>
        <w:kinsoku/>
        <w:wordWrap/>
        <w:overflowPunct/>
        <w:topLinePunct w:val="0"/>
        <w:bidi w:val="0"/>
        <w:spacing w:after="0" w:line="560" w:lineRule="exact"/>
        <w:ind w:firstLine="640" w:firstLineChars="200"/>
        <w:textAlignment w:val="auto"/>
        <w:rPr>
          <w:rFonts w:hint="eastAsia" w:ascii="方正黑体_GBK" w:hAnsi="方正黑体_GBK" w:eastAsia="方正黑体_GBK" w:cs="方正黑体_GBK"/>
          <w:bCs/>
          <w:color w:val="auto"/>
          <w:sz w:val="32"/>
          <w:szCs w:val="32"/>
        </w:rPr>
      </w:pPr>
    </w:p>
    <w:p w14:paraId="03B9A92C">
      <w:pPr>
        <w:keepNext w:val="0"/>
        <w:keepLines w:val="0"/>
        <w:pageBreakBefore w:val="0"/>
        <w:kinsoku/>
        <w:wordWrap/>
        <w:overflowPunct/>
        <w:topLinePunct w:val="0"/>
        <w:bidi w:val="0"/>
        <w:spacing w:after="0" w:line="560" w:lineRule="exact"/>
        <w:ind w:firstLine="640" w:firstLineChars="200"/>
        <w:textAlignment w:val="auto"/>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十六、</w:t>
      </w:r>
      <w:r>
        <w:rPr>
          <w:rFonts w:hint="eastAsia" w:ascii="方正黑体_GBK" w:hAnsi="方正黑体_GBK" w:eastAsia="方正黑体_GBK" w:cs="方正黑体_GBK"/>
          <w:bCs/>
          <w:color w:val="auto"/>
          <w:sz w:val="32"/>
          <w:szCs w:val="32"/>
          <w:lang w:eastAsia="zh-CN"/>
        </w:rPr>
        <w:t>比选</w:t>
      </w:r>
      <w:r>
        <w:rPr>
          <w:rFonts w:hint="eastAsia" w:ascii="方正黑体_GBK" w:hAnsi="方正黑体_GBK" w:eastAsia="方正黑体_GBK" w:cs="方正黑体_GBK"/>
          <w:bCs/>
          <w:color w:val="auto"/>
          <w:sz w:val="32"/>
          <w:szCs w:val="32"/>
        </w:rPr>
        <w:t>申请文件的递交</w:t>
      </w:r>
    </w:p>
    <w:p w14:paraId="2D6B75D2">
      <w:pPr>
        <w:keepNext w:val="0"/>
        <w:keepLines w:val="0"/>
        <w:pageBreakBefore w:val="0"/>
        <w:kinsoku/>
        <w:wordWrap/>
        <w:overflowPunct/>
        <w:topLinePunct w:val="0"/>
        <w:bidi w:val="0"/>
        <w:spacing w:after="0" w:line="560" w:lineRule="exact"/>
        <w:ind w:firstLine="640" w:firstLineChars="200"/>
        <w:textAlignment w:val="auto"/>
        <w:rPr>
          <w:rFonts w:hint="default" w:ascii="方正仿宋_GBK" w:hAnsi="Calibri" w:eastAsia="方正仿宋_GBK"/>
          <w:color w:val="auto"/>
          <w:kern w:val="2"/>
          <w:sz w:val="44"/>
          <w:szCs w:val="44"/>
          <w:u w:val="single"/>
          <w:lang w:val="en-US" w:eastAsia="zh-CN"/>
        </w:rPr>
      </w:pPr>
      <w:r>
        <w:rPr>
          <w:rFonts w:hint="eastAsia" w:ascii="方正仿宋_GBK" w:eastAsia="方正仿宋_GBK"/>
          <w:color w:val="auto"/>
          <w:kern w:val="2"/>
          <w:sz w:val="32"/>
          <w:szCs w:val="32"/>
          <w:lang w:eastAsia="zh-CN"/>
        </w:rPr>
        <w:t>（</w:t>
      </w:r>
      <w:r>
        <w:rPr>
          <w:rFonts w:hint="eastAsia" w:ascii="方正仿宋_GBK" w:eastAsia="方正仿宋_GBK"/>
          <w:color w:val="auto"/>
          <w:kern w:val="2"/>
          <w:sz w:val="32"/>
          <w:szCs w:val="32"/>
          <w:lang w:val="en-US" w:eastAsia="zh-CN"/>
        </w:rPr>
        <w:t>一</w:t>
      </w:r>
      <w:r>
        <w:rPr>
          <w:rFonts w:hint="eastAsia" w:ascii="方正仿宋_GBK" w:eastAsia="方正仿宋_GBK"/>
          <w:color w:val="auto"/>
          <w:kern w:val="2"/>
          <w:sz w:val="32"/>
          <w:szCs w:val="32"/>
          <w:lang w:eastAsia="zh-CN"/>
        </w:rPr>
        <w:t>）</w:t>
      </w:r>
      <w:r>
        <w:rPr>
          <w:rFonts w:hint="eastAsia" w:ascii="方正仿宋_GBK" w:eastAsia="方正仿宋_GBK"/>
          <w:color w:val="auto"/>
          <w:kern w:val="2"/>
          <w:sz w:val="32"/>
          <w:szCs w:val="32"/>
          <w:lang w:val="en-US" w:eastAsia="zh-CN"/>
        </w:rPr>
        <w:t>比选申请</w:t>
      </w:r>
      <w:r>
        <w:rPr>
          <w:rFonts w:hint="eastAsia" w:ascii="方正仿宋_GBK" w:hAnsi="Calibri" w:eastAsia="方正仿宋_GBK"/>
          <w:color w:val="auto"/>
          <w:kern w:val="2"/>
          <w:sz w:val="32"/>
          <w:szCs w:val="32"/>
        </w:rPr>
        <w:t>文件递交的开始时间</w:t>
      </w:r>
      <w:r>
        <w:rPr>
          <w:rFonts w:hint="eastAsia" w:ascii="方正仿宋_GBK" w:eastAsia="方正仿宋_GBK"/>
          <w:color w:val="auto"/>
          <w:kern w:val="2"/>
          <w:sz w:val="32"/>
          <w:szCs w:val="32"/>
          <w:lang w:val="en-US" w:eastAsia="zh-CN"/>
        </w:rPr>
        <w:t>为北京时间</w:t>
      </w:r>
      <w:r>
        <w:rPr>
          <w:rFonts w:hint="eastAsia" w:ascii="方正仿宋_GBK" w:hAnsi="Calibri" w:eastAsia="方正仿宋_GBK"/>
          <w:color w:val="auto"/>
          <w:kern w:val="2"/>
          <w:sz w:val="32"/>
          <w:szCs w:val="32"/>
          <w:u w:val="single"/>
        </w:rPr>
        <w:t>202</w:t>
      </w:r>
      <w:r>
        <w:rPr>
          <w:rFonts w:hint="eastAsia" w:ascii="方正仿宋_GBK" w:eastAsia="方正仿宋_GBK"/>
          <w:color w:val="auto"/>
          <w:kern w:val="2"/>
          <w:sz w:val="32"/>
          <w:szCs w:val="32"/>
          <w:u w:val="single"/>
          <w:lang w:val="en-US" w:eastAsia="zh-CN"/>
        </w:rPr>
        <w:t>4</w:t>
      </w:r>
      <w:r>
        <w:rPr>
          <w:rFonts w:hint="eastAsia" w:ascii="方正仿宋_GBK" w:hAnsi="Calibri" w:eastAsia="方正仿宋_GBK"/>
          <w:color w:val="auto"/>
          <w:kern w:val="2"/>
          <w:sz w:val="32"/>
          <w:szCs w:val="32"/>
        </w:rPr>
        <w:t>年</w:t>
      </w:r>
      <w:r>
        <w:rPr>
          <w:rFonts w:hint="eastAsia" w:ascii="方正仿宋_GBK" w:eastAsia="方正仿宋_GBK"/>
          <w:color w:val="auto"/>
          <w:kern w:val="2"/>
          <w:sz w:val="32"/>
          <w:szCs w:val="32"/>
          <w:u w:val="single"/>
          <w:lang w:val="en-US" w:eastAsia="zh-CN"/>
        </w:rPr>
        <w:t>12</w:t>
      </w:r>
      <w:r>
        <w:rPr>
          <w:rFonts w:hint="eastAsia" w:ascii="方正仿宋_GBK" w:hAnsi="Calibri" w:eastAsia="方正仿宋_GBK"/>
          <w:color w:val="auto"/>
          <w:kern w:val="2"/>
          <w:sz w:val="32"/>
          <w:szCs w:val="32"/>
        </w:rPr>
        <w:t>月</w:t>
      </w:r>
      <w:r>
        <w:rPr>
          <w:rFonts w:hint="eastAsia" w:ascii="方正仿宋_GBK" w:eastAsia="方正仿宋_GBK"/>
          <w:color w:val="auto"/>
          <w:kern w:val="2"/>
          <w:sz w:val="32"/>
          <w:szCs w:val="32"/>
          <w:lang w:val="en-US" w:eastAsia="zh-CN"/>
        </w:rPr>
        <w:t xml:space="preserve"> </w:t>
      </w:r>
      <w:r>
        <w:rPr>
          <w:rFonts w:hint="eastAsia" w:ascii="方正仿宋_GBK" w:eastAsia="方正仿宋_GBK"/>
          <w:color w:val="auto"/>
          <w:kern w:val="2"/>
          <w:sz w:val="32"/>
          <w:szCs w:val="32"/>
          <w:u w:val="single"/>
          <w:lang w:val="en-US" w:eastAsia="zh-CN"/>
        </w:rPr>
        <w:t>4</w:t>
      </w:r>
      <w:r>
        <w:rPr>
          <w:rFonts w:hint="eastAsia" w:ascii="方正仿宋_GBK" w:hAnsi="Calibri" w:eastAsia="方正仿宋_GBK"/>
          <w:color w:val="auto"/>
          <w:kern w:val="2"/>
          <w:sz w:val="32"/>
          <w:szCs w:val="32"/>
        </w:rPr>
        <w:t>日</w:t>
      </w:r>
      <w:r>
        <w:rPr>
          <w:rFonts w:hint="eastAsia" w:ascii="方正仿宋_GBK" w:eastAsia="方正仿宋_GBK"/>
          <w:color w:val="auto"/>
          <w:kern w:val="2"/>
          <w:sz w:val="32"/>
          <w:szCs w:val="32"/>
          <w:u w:val="single"/>
          <w:lang w:val="en-US" w:eastAsia="zh-CN"/>
        </w:rPr>
        <w:t>9</w:t>
      </w:r>
      <w:r>
        <w:rPr>
          <w:rFonts w:hint="eastAsia" w:ascii="方正仿宋_GBK" w:hAnsi="Calibri" w:eastAsia="方正仿宋_GBK"/>
          <w:color w:val="auto"/>
          <w:kern w:val="2"/>
          <w:sz w:val="32"/>
          <w:szCs w:val="32"/>
        </w:rPr>
        <w:t>时</w:t>
      </w:r>
      <w:r>
        <w:rPr>
          <w:rFonts w:hint="eastAsia" w:ascii="方正仿宋_GBK" w:eastAsia="方正仿宋_GBK"/>
          <w:color w:val="auto"/>
          <w:kern w:val="2"/>
          <w:sz w:val="32"/>
          <w:szCs w:val="32"/>
          <w:u w:val="single"/>
          <w:lang w:val="en-US" w:eastAsia="zh-CN"/>
        </w:rPr>
        <w:t>30</w:t>
      </w:r>
      <w:r>
        <w:rPr>
          <w:rFonts w:hint="eastAsia" w:ascii="方正仿宋_GBK" w:hAnsi="Calibri" w:eastAsia="方正仿宋_GBK"/>
          <w:color w:val="auto"/>
          <w:kern w:val="2"/>
          <w:sz w:val="32"/>
          <w:szCs w:val="32"/>
        </w:rPr>
        <w:t>分，</w:t>
      </w:r>
      <w:r>
        <w:rPr>
          <w:rFonts w:hint="eastAsia" w:ascii="方正仿宋_GBK" w:eastAsia="方正仿宋_GBK"/>
          <w:color w:val="auto"/>
          <w:kern w:val="2"/>
          <w:sz w:val="32"/>
          <w:szCs w:val="32"/>
          <w:lang w:val="en-US" w:eastAsia="zh-CN"/>
        </w:rPr>
        <w:t>截止</w:t>
      </w:r>
      <w:r>
        <w:rPr>
          <w:rFonts w:hint="eastAsia" w:ascii="方正仿宋_GBK" w:hAnsi="Calibri" w:eastAsia="方正仿宋_GBK"/>
          <w:color w:val="auto"/>
          <w:kern w:val="2"/>
          <w:sz w:val="32"/>
          <w:szCs w:val="32"/>
        </w:rPr>
        <w:t>时间为</w:t>
      </w:r>
      <w:r>
        <w:rPr>
          <w:rFonts w:hint="eastAsia" w:ascii="方正仿宋_GBK" w:eastAsia="方正仿宋_GBK"/>
          <w:color w:val="auto"/>
          <w:kern w:val="2"/>
          <w:sz w:val="32"/>
          <w:szCs w:val="32"/>
          <w:lang w:val="en-US" w:eastAsia="zh-CN"/>
        </w:rPr>
        <w:t>北京时间</w:t>
      </w:r>
      <w:r>
        <w:rPr>
          <w:rFonts w:hint="eastAsia" w:ascii="方正仿宋_GBK" w:hAnsi="Calibri" w:eastAsia="方正仿宋_GBK"/>
          <w:color w:val="auto"/>
          <w:kern w:val="2"/>
          <w:sz w:val="32"/>
          <w:szCs w:val="32"/>
          <w:u w:val="single"/>
        </w:rPr>
        <w:t>202</w:t>
      </w:r>
      <w:r>
        <w:rPr>
          <w:rFonts w:hint="eastAsia" w:ascii="方正仿宋_GBK" w:eastAsia="方正仿宋_GBK"/>
          <w:color w:val="auto"/>
          <w:kern w:val="2"/>
          <w:sz w:val="32"/>
          <w:szCs w:val="32"/>
          <w:u w:val="single"/>
          <w:lang w:val="en-US" w:eastAsia="zh-CN"/>
        </w:rPr>
        <w:t>4</w:t>
      </w:r>
      <w:r>
        <w:rPr>
          <w:rFonts w:hint="eastAsia" w:ascii="方正仿宋_GBK" w:hAnsi="Calibri" w:eastAsia="方正仿宋_GBK"/>
          <w:color w:val="auto"/>
          <w:kern w:val="2"/>
          <w:sz w:val="32"/>
          <w:szCs w:val="32"/>
        </w:rPr>
        <w:t>年</w:t>
      </w:r>
      <w:r>
        <w:rPr>
          <w:rFonts w:hint="eastAsia" w:ascii="方正仿宋_GBK" w:eastAsia="方正仿宋_GBK"/>
          <w:color w:val="auto"/>
          <w:kern w:val="2"/>
          <w:sz w:val="32"/>
          <w:szCs w:val="32"/>
          <w:u w:val="single"/>
          <w:lang w:val="en-US" w:eastAsia="zh-CN"/>
        </w:rPr>
        <w:t>12</w:t>
      </w:r>
      <w:r>
        <w:rPr>
          <w:rFonts w:hint="eastAsia" w:ascii="方正仿宋_GBK" w:hAnsi="Calibri" w:eastAsia="方正仿宋_GBK"/>
          <w:color w:val="auto"/>
          <w:kern w:val="2"/>
          <w:sz w:val="32"/>
          <w:szCs w:val="32"/>
        </w:rPr>
        <w:t>月</w:t>
      </w:r>
      <w:r>
        <w:rPr>
          <w:rFonts w:hint="eastAsia" w:ascii="方正仿宋_GBK" w:eastAsia="方正仿宋_GBK"/>
          <w:color w:val="auto"/>
          <w:kern w:val="2"/>
          <w:sz w:val="32"/>
          <w:szCs w:val="32"/>
          <w:lang w:val="en-US" w:eastAsia="zh-CN"/>
        </w:rPr>
        <w:t xml:space="preserve"> </w:t>
      </w:r>
      <w:r>
        <w:rPr>
          <w:rFonts w:hint="eastAsia" w:ascii="方正仿宋_GBK" w:eastAsia="方正仿宋_GBK"/>
          <w:color w:val="auto"/>
          <w:kern w:val="2"/>
          <w:sz w:val="32"/>
          <w:szCs w:val="32"/>
          <w:u w:val="single"/>
          <w:lang w:val="en-US" w:eastAsia="zh-CN"/>
        </w:rPr>
        <w:t>4</w:t>
      </w:r>
      <w:r>
        <w:rPr>
          <w:rFonts w:hint="eastAsia" w:ascii="方正仿宋_GBK" w:hAnsi="Calibri" w:eastAsia="方正仿宋_GBK"/>
          <w:color w:val="auto"/>
          <w:kern w:val="2"/>
          <w:sz w:val="32"/>
          <w:szCs w:val="32"/>
        </w:rPr>
        <w:t>日</w:t>
      </w:r>
      <w:r>
        <w:rPr>
          <w:rFonts w:hint="eastAsia" w:ascii="方正仿宋_GBK" w:eastAsia="方正仿宋_GBK"/>
          <w:color w:val="auto"/>
          <w:kern w:val="2"/>
          <w:sz w:val="32"/>
          <w:szCs w:val="32"/>
          <w:u w:val="single"/>
          <w:lang w:val="en-US" w:eastAsia="zh-CN"/>
        </w:rPr>
        <w:t>10</w:t>
      </w:r>
      <w:r>
        <w:rPr>
          <w:rFonts w:hint="eastAsia" w:ascii="方正仿宋_GBK" w:hAnsi="Calibri" w:eastAsia="方正仿宋_GBK"/>
          <w:color w:val="auto"/>
          <w:kern w:val="2"/>
          <w:sz w:val="32"/>
          <w:szCs w:val="32"/>
        </w:rPr>
        <w:t>时</w:t>
      </w:r>
      <w:r>
        <w:rPr>
          <w:rFonts w:hint="eastAsia" w:ascii="方正仿宋_GBK" w:eastAsia="方正仿宋_GBK"/>
          <w:color w:val="auto"/>
          <w:kern w:val="2"/>
          <w:sz w:val="32"/>
          <w:szCs w:val="32"/>
          <w:u w:val="single"/>
          <w:lang w:val="en-US" w:eastAsia="zh-CN"/>
        </w:rPr>
        <w:t>30</w:t>
      </w:r>
      <w:r>
        <w:rPr>
          <w:rFonts w:hint="eastAsia" w:ascii="方正仿宋_GBK" w:hAnsi="Calibri" w:eastAsia="方正仿宋_GBK"/>
          <w:color w:val="auto"/>
          <w:kern w:val="2"/>
          <w:sz w:val="32"/>
          <w:szCs w:val="32"/>
        </w:rPr>
        <w:t>分，地点</w:t>
      </w:r>
      <w:r>
        <w:rPr>
          <w:rFonts w:hint="eastAsia" w:ascii="方正仿宋_GBK" w:eastAsia="方正仿宋_GBK"/>
          <w:color w:val="auto"/>
          <w:kern w:val="2"/>
          <w:sz w:val="32"/>
          <w:szCs w:val="32"/>
          <w:u w:val="single"/>
          <w:lang w:val="en-US" w:eastAsia="zh-CN"/>
        </w:rPr>
        <w:t xml:space="preserve">北碚区天府镇人民政府二楼人大会议室  </w:t>
      </w:r>
      <w:r>
        <w:rPr>
          <w:rFonts w:hint="eastAsia" w:ascii="方正仿宋_GBK" w:eastAsia="方正仿宋_GBK"/>
          <w:color w:val="auto"/>
          <w:kern w:val="2"/>
          <w:sz w:val="32"/>
          <w:szCs w:val="32"/>
          <w:u w:val="none"/>
          <w:lang w:val="en-US" w:eastAsia="zh-CN"/>
        </w:rPr>
        <w:t>。</w:t>
      </w:r>
    </w:p>
    <w:p w14:paraId="41F82604">
      <w:pPr>
        <w:pStyle w:val="13"/>
        <w:keepNext w:val="0"/>
        <w:keepLines w:val="0"/>
        <w:pageBreakBefore w:val="0"/>
        <w:kinsoku/>
        <w:wordWrap/>
        <w:overflowPunct/>
        <w:topLinePunct w:val="0"/>
        <w:bidi w:val="0"/>
        <w:spacing w:after="0" w:line="560" w:lineRule="exact"/>
        <w:ind w:firstLine="640"/>
        <w:textAlignment w:val="auto"/>
        <w:rPr>
          <w:rFonts w:hint="eastAsia"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二</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逾期送达的或者未送达指定地点的</w:t>
      </w:r>
      <w:r>
        <w:rPr>
          <w:rFonts w:hint="eastAsia" w:ascii="方正仿宋_GBK" w:eastAsia="方正仿宋_GBK"/>
          <w:color w:val="auto"/>
          <w:sz w:val="32"/>
          <w:szCs w:val="32"/>
          <w:lang w:val="en-US" w:eastAsia="zh-CN"/>
        </w:rPr>
        <w:t>比选申请</w:t>
      </w:r>
      <w:r>
        <w:rPr>
          <w:rFonts w:hint="eastAsia" w:ascii="方正仿宋_GBK" w:eastAsia="方正仿宋_GBK"/>
          <w:color w:val="auto"/>
          <w:sz w:val="32"/>
          <w:szCs w:val="32"/>
        </w:rPr>
        <w:t>文件，</w:t>
      </w:r>
      <w:r>
        <w:rPr>
          <w:rFonts w:hint="eastAsia" w:ascii="方正仿宋_GBK" w:eastAsia="方正仿宋_GBK"/>
          <w:color w:val="auto"/>
          <w:sz w:val="32"/>
          <w:szCs w:val="32"/>
          <w:lang w:eastAsia="zh-CN"/>
        </w:rPr>
        <w:t>比选人</w:t>
      </w:r>
      <w:r>
        <w:rPr>
          <w:rFonts w:hint="eastAsia" w:ascii="方正仿宋_GBK" w:eastAsia="方正仿宋_GBK"/>
          <w:color w:val="auto"/>
          <w:sz w:val="32"/>
          <w:szCs w:val="32"/>
        </w:rPr>
        <w:t>不予受理。</w:t>
      </w:r>
    </w:p>
    <w:p w14:paraId="0D95203F">
      <w:pPr>
        <w:pStyle w:val="13"/>
        <w:keepNext w:val="0"/>
        <w:keepLines w:val="0"/>
        <w:pageBreakBefore w:val="0"/>
        <w:kinsoku/>
        <w:wordWrap/>
        <w:overflowPunct/>
        <w:topLinePunct w:val="0"/>
        <w:bidi w:val="0"/>
        <w:spacing w:after="0" w:line="560" w:lineRule="exact"/>
        <w:ind w:firstLine="640"/>
        <w:textAlignment w:val="auto"/>
        <w:rPr>
          <w:rFonts w:hint="eastAsia" w:ascii="方正仿宋_GBK" w:eastAsia="方正仿宋_GBK"/>
          <w:color w:val="auto"/>
          <w:sz w:val="32"/>
          <w:szCs w:val="32"/>
        </w:rPr>
      </w:pPr>
    </w:p>
    <w:p w14:paraId="25319CB4">
      <w:pPr>
        <w:keepNext w:val="0"/>
        <w:keepLines w:val="0"/>
        <w:pageBreakBefore w:val="0"/>
        <w:kinsoku/>
        <w:wordWrap/>
        <w:overflowPunct/>
        <w:topLinePunct w:val="0"/>
        <w:bidi w:val="0"/>
        <w:spacing w:after="0" w:line="560" w:lineRule="exact"/>
        <w:ind w:firstLine="640" w:firstLineChars="200"/>
        <w:textAlignment w:val="auto"/>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十七、联系方式</w:t>
      </w:r>
    </w:p>
    <w:p w14:paraId="43A5DEBA">
      <w:pPr>
        <w:keepNext w:val="0"/>
        <w:keepLines w:val="0"/>
        <w:pageBreakBefore w:val="0"/>
        <w:kinsoku/>
        <w:wordWrap/>
        <w:overflowPunct/>
        <w:topLinePunct w:val="0"/>
        <w:bidi w:val="0"/>
        <w:spacing w:after="0" w:line="560" w:lineRule="exact"/>
        <w:ind w:left="-2" w:leftChars="-1" w:firstLine="640" w:firstLineChars="200"/>
        <w:textAlignment w:val="auto"/>
        <w:rPr>
          <w:rFonts w:hint="default" w:ascii="方正仿宋_GBK" w:eastAsia="方正仿宋_GBK"/>
          <w:color w:val="auto"/>
          <w:sz w:val="32"/>
          <w:szCs w:val="32"/>
          <w:lang w:val="en-US" w:eastAsia="zh-CN"/>
        </w:rPr>
      </w:pPr>
      <w:r>
        <w:rPr>
          <w:rFonts w:hint="eastAsia" w:ascii="方正仿宋_GBK" w:eastAsia="方正仿宋_GBK"/>
          <w:color w:val="auto"/>
          <w:sz w:val="32"/>
          <w:szCs w:val="32"/>
          <w:lang w:eastAsia="zh-CN"/>
        </w:rPr>
        <w:t>比选人</w:t>
      </w:r>
      <w:r>
        <w:rPr>
          <w:rFonts w:hint="eastAsia" w:ascii="方正仿宋_GBK" w:eastAsia="方正仿宋_GBK"/>
          <w:color w:val="auto"/>
          <w:sz w:val="32"/>
          <w:szCs w:val="32"/>
        </w:rPr>
        <w:t>：</w:t>
      </w:r>
      <w:r>
        <w:rPr>
          <w:rFonts w:hint="eastAsia" w:ascii="方正仿宋_GBK" w:eastAsia="方正仿宋_GBK"/>
          <w:color w:val="auto"/>
          <w:sz w:val="32"/>
          <w:szCs w:val="32"/>
          <w:u w:val="single"/>
          <w:lang w:val="en-US" w:eastAsia="zh-CN"/>
        </w:rPr>
        <w:t xml:space="preserve">  北碚区天府镇人民政府            </w:t>
      </w:r>
    </w:p>
    <w:p w14:paraId="15148E78">
      <w:pPr>
        <w:keepNext w:val="0"/>
        <w:keepLines w:val="0"/>
        <w:pageBreakBefore w:val="0"/>
        <w:kinsoku/>
        <w:wordWrap/>
        <w:overflowPunct/>
        <w:topLinePunct w:val="0"/>
        <w:bidi w:val="0"/>
        <w:spacing w:after="0" w:line="560" w:lineRule="exact"/>
        <w:ind w:left="-2" w:leftChars="-1" w:firstLine="640" w:firstLineChars="200"/>
        <w:textAlignment w:val="auto"/>
        <w:rPr>
          <w:rFonts w:ascii="方正仿宋_GBK" w:eastAsia="方正仿宋_GBK"/>
          <w:color w:val="auto"/>
          <w:sz w:val="32"/>
          <w:szCs w:val="32"/>
        </w:rPr>
      </w:pPr>
      <w:r>
        <w:rPr>
          <w:rFonts w:hint="eastAsia" w:ascii="方正仿宋_GBK" w:eastAsia="方正仿宋_GBK"/>
          <w:color w:val="auto"/>
          <w:sz w:val="32"/>
          <w:szCs w:val="32"/>
        </w:rPr>
        <w:t>地</w:t>
      </w:r>
      <w:r>
        <w:rPr>
          <w:rFonts w:ascii="方正仿宋_GBK" w:eastAsia="方正仿宋_GBK"/>
          <w:color w:val="auto"/>
          <w:sz w:val="32"/>
          <w:szCs w:val="32"/>
        </w:rPr>
        <w:t xml:space="preserve">  </w:t>
      </w:r>
      <w:r>
        <w:rPr>
          <w:rFonts w:hint="eastAsia" w:ascii="方正仿宋_GBK" w:eastAsia="方正仿宋_GBK"/>
          <w:color w:val="auto"/>
          <w:sz w:val="32"/>
          <w:szCs w:val="32"/>
        </w:rPr>
        <w:t>址：</w:t>
      </w:r>
      <w:r>
        <w:rPr>
          <w:rFonts w:hint="eastAsia" w:ascii="方正仿宋_GBK" w:eastAsia="方正仿宋_GBK"/>
          <w:color w:val="auto"/>
          <w:sz w:val="32"/>
          <w:szCs w:val="32"/>
          <w:u w:val="single"/>
          <w:lang w:val="en-US" w:eastAsia="zh-CN"/>
        </w:rPr>
        <w:t xml:space="preserve">    天府镇后峰路          </w:t>
      </w:r>
      <w:bookmarkStart w:id="2" w:name="_GoBack"/>
      <w:bookmarkEnd w:id="2"/>
    </w:p>
    <w:p w14:paraId="687F9E54">
      <w:pPr>
        <w:keepNext w:val="0"/>
        <w:keepLines w:val="0"/>
        <w:pageBreakBefore w:val="0"/>
        <w:kinsoku/>
        <w:wordWrap/>
        <w:overflowPunct/>
        <w:topLinePunct w:val="0"/>
        <w:bidi w:val="0"/>
        <w:spacing w:after="0" w:line="560" w:lineRule="exact"/>
        <w:ind w:left="-2" w:leftChars="-1" w:firstLine="640" w:firstLineChars="200"/>
        <w:textAlignment w:val="auto"/>
        <w:rPr>
          <w:rFonts w:ascii="方正仿宋_GBK" w:eastAsia="方正仿宋_GBK"/>
          <w:color w:val="auto"/>
          <w:sz w:val="32"/>
          <w:szCs w:val="32"/>
        </w:rPr>
      </w:pPr>
      <w:r>
        <w:rPr>
          <w:rFonts w:hint="eastAsia" w:ascii="方正仿宋_GBK" w:eastAsia="方正仿宋_GBK"/>
          <w:color w:val="auto"/>
          <w:sz w:val="32"/>
          <w:szCs w:val="32"/>
        </w:rPr>
        <w:t>联系人：</w:t>
      </w:r>
      <w:r>
        <w:rPr>
          <w:rFonts w:hint="eastAsia" w:ascii="方正仿宋_GBK" w:eastAsia="方正仿宋_GBK"/>
          <w:color w:val="auto"/>
          <w:sz w:val="32"/>
          <w:szCs w:val="32"/>
          <w:u w:val="single"/>
          <w:lang w:val="en-US" w:eastAsia="zh-CN"/>
        </w:rPr>
        <w:t xml:space="preserve">    杨波          </w:t>
      </w:r>
      <w:r>
        <w:rPr>
          <w:rFonts w:hint="eastAsia" w:ascii="方正仿宋_GBK" w:eastAsia="方正仿宋_GBK"/>
          <w:color w:val="auto"/>
          <w:sz w:val="32"/>
          <w:szCs w:val="32"/>
        </w:rPr>
        <w:t xml:space="preserve">                  　                         </w:t>
      </w:r>
    </w:p>
    <w:p w14:paraId="2B0D333B">
      <w:pPr>
        <w:keepNext w:val="0"/>
        <w:keepLines w:val="0"/>
        <w:pageBreakBefore w:val="0"/>
        <w:kinsoku/>
        <w:wordWrap/>
        <w:overflowPunct/>
        <w:topLinePunct w:val="0"/>
        <w:bidi w:val="0"/>
        <w:spacing w:after="0" w:line="560" w:lineRule="exact"/>
        <w:ind w:left="-2" w:leftChars="-1" w:firstLine="640" w:firstLineChars="200"/>
        <w:textAlignment w:val="auto"/>
        <w:rPr>
          <w:rFonts w:ascii="方正仿宋_GBK" w:eastAsia="方正仿宋_GBK"/>
          <w:color w:val="auto"/>
          <w:sz w:val="32"/>
          <w:szCs w:val="32"/>
        </w:rPr>
      </w:pPr>
      <w:r>
        <w:rPr>
          <w:rFonts w:hint="eastAsia" w:ascii="方正仿宋_GBK" w:eastAsia="方正仿宋_GBK"/>
          <w:color w:val="auto"/>
          <w:sz w:val="32"/>
          <w:szCs w:val="32"/>
        </w:rPr>
        <w:t>电  话：</w:t>
      </w:r>
      <w:r>
        <w:rPr>
          <w:rFonts w:hint="eastAsia" w:ascii="方正仿宋_GBK" w:eastAsia="方正仿宋_GBK"/>
          <w:color w:val="auto"/>
          <w:sz w:val="32"/>
          <w:szCs w:val="32"/>
          <w:u w:val="single"/>
          <w:lang w:val="en-US" w:eastAsia="zh-CN"/>
        </w:rPr>
        <w:t xml:space="preserve">15023110001       </w:t>
      </w:r>
      <w:r>
        <w:rPr>
          <w:rFonts w:hint="eastAsia" w:ascii="方正仿宋_GBK" w:eastAsia="方正仿宋_GBK"/>
          <w:color w:val="auto"/>
          <w:sz w:val="32"/>
          <w:szCs w:val="32"/>
        </w:rPr>
        <w:t xml:space="preserve">  </w:t>
      </w:r>
    </w:p>
    <w:p w14:paraId="27816B1E">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方正仿宋_GBK" w:hAnsi="Tahoma" w:eastAsia="方正仿宋_GBK" w:cs="Times New Roman"/>
          <w:color w:val="auto"/>
          <w:sz w:val="32"/>
          <w:szCs w:val="32"/>
        </w:rPr>
      </w:pPr>
    </w:p>
    <w:p w14:paraId="200F088F">
      <w:pPr>
        <w:keepNext w:val="0"/>
        <w:keepLines w:val="0"/>
        <w:pageBreakBefore w:val="0"/>
        <w:widowControl/>
        <w:kinsoku/>
        <w:wordWrap/>
        <w:overflowPunct/>
        <w:topLinePunct w:val="0"/>
        <w:bidi w:val="0"/>
        <w:spacing w:line="560" w:lineRule="exact"/>
        <w:jc w:val="left"/>
        <w:textAlignment w:val="auto"/>
        <w:rPr>
          <w:rFonts w:ascii="Times New Roman" w:hAnsi="Times New Roman"/>
          <w:color w:val="0000FF"/>
          <w:sz w:val="28"/>
          <w:szCs w:val="28"/>
        </w:rPr>
      </w:pPr>
    </w:p>
    <w:p w14:paraId="01474D6C">
      <w:pPr>
        <w:keepNext w:val="0"/>
        <w:keepLines w:val="0"/>
        <w:pageBreakBefore w:val="0"/>
        <w:kinsoku/>
        <w:wordWrap/>
        <w:overflowPunct/>
        <w:topLinePunct w:val="0"/>
        <w:bidi w:val="0"/>
        <w:spacing w:after="0" w:line="560" w:lineRule="exact"/>
        <w:ind w:firstLine="640" w:firstLineChars="200"/>
        <w:textAlignment w:val="auto"/>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十</w:t>
      </w:r>
      <w:r>
        <w:rPr>
          <w:rFonts w:hint="eastAsia" w:ascii="方正黑体_GBK" w:hAnsi="方正黑体_GBK" w:eastAsia="方正黑体_GBK" w:cs="方正黑体_GBK"/>
          <w:bCs/>
          <w:color w:val="auto"/>
          <w:sz w:val="32"/>
          <w:szCs w:val="32"/>
          <w:lang w:val="en-US" w:eastAsia="zh-CN"/>
        </w:rPr>
        <w:t>八</w:t>
      </w:r>
      <w:r>
        <w:rPr>
          <w:rFonts w:hint="eastAsia" w:ascii="方正黑体_GBK" w:hAnsi="方正黑体_GBK" w:eastAsia="方正黑体_GBK" w:cs="方正黑体_GBK"/>
          <w:bCs/>
          <w:color w:val="auto"/>
          <w:sz w:val="32"/>
          <w:szCs w:val="32"/>
        </w:rPr>
        <w:t>、</w:t>
      </w:r>
      <w:r>
        <w:rPr>
          <w:rFonts w:hint="eastAsia" w:ascii="方正黑体_GBK" w:hAnsi="方正黑体_GBK" w:eastAsia="方正黑体_GBK" w:cs="方正黑体_GBK"/>
          <w:bCs/>
          <w:color w:val="auto"/>
          <w:sz w:val="32"/>
          <w:szCs w:val="32"/>
          <w:lang w:val="en-US" w:eastAsia="zh-CN"/>
        </w:rPr>
        <w:t>投诉举报</w:t>
      </w:r>
    </w:p>
    <w:p w14:paraId="3E857B0E">
      <w:pPr>
        <w:keepNext w:val="0"/>
        <w:keepLines w:val="0"/>
        <w:pageBreakBefore w:val="0"/>
        <w:kinsoku/>
        <w:wordWrap/>
        <w:overflowPunct/>
        <w:topLinePunct w:val="0"/>
        <w:bidi w:val="0"/>
        <w:spacing w:after="0" w:line="560" w:lineRule="exact"/>
        <w:ind w:left="-2" w:leftChars="-1" w:firstLine="640" w:firstLineChars="200"/>
        <w:textAlignment w:val="auto"/>
        <w:rPr>
          <w:rFonts w:ascii="方正仿宋_GBK" w:eastAsia="方正仿宋_GBK"/>
          <w:color w:val="auto"/>
          <w:sz w:val="32"/>
          <w:szCs w:val="32"/>
        </w:rPr>
      </w:pPr>
      <w:r>
        <w:rPr>
          <w:rFonts w:hint="eastAsia" w:ascii="方正仿宋_GBK" w:eastAsia="方正仿宋_GBK"/>
          <w:color w:val="auto"/>
          <w:sz w:val="32"/>
          <w:szCs w:val="32"/>
        </w:rPr>
        <w:t>联系人：</w:t>
      </w:r>
      <w:r>
        <w:rPr>
          <w:rFonts w:hint="eastAsia" w:ascii="方正仿宋_GBK" w:eastAsia="方正仿宋_GBK"/>
          <w:color w:val="auto"/>
          <w:sz w:val="32"/>
          <w:szCs w:val="32"/>
          <w:lang w:val="en-US" w:eastAsia="zh-CN"/>
        </w:rPr>
        <w:t>周老师</w:t>
      </w:r>
      <w:r>
        <w:rPr>
          <w:rFonts w:hint="eastAsia" w:ascii="方正仿宋_GBK" w:eastAsia="方正仿宋_GBK"/>
          <w:color w:val="auto"/>
          <w:sz w:val="32"/>
          <w:szCs w:val="32"/>
        </w:rPr>
        <w:t xml:space="preserve">                  　                         </w:t>
      </w:r>
    </w:p>
    <w:p w14:paraId="0CD538A7">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b/>
          <w:sz w:val="32"/>
          <w:szCs w:val="36"/>
        </w:rPr>
      </w:pPr>
      <w:r>
        <w:rPr>
          <w:rFonts w:hint="eastAsia" w:ascii="方正仿宋_GBK" w:eastAsia="方正仿宋_GBK"/>
          <w:color w:val="auto"/>
          <w:sz w:val="32"/>
          <w:szCs w:val="32"/>
        </w:rPr>
        <w:t>电  话：023-</w:t>
      </w:r>
      <w:r>
        <w:rPr>
          <w:rFonts w:hint="eastAsia" w:ascii="方正仿宋_GBK" w:eastAsia="方正仿宋_GBK"/>
          <w:color w:val="auto"/>
          <w:sz w:val="32"/>
          <w:szCs w:val="32"/>
          <w:lang w:val="en-US" w:eastAsia="zh-CN"/>
        </w:rPr>
        <w:t>68306199</w:t>
      </w:r>
      <w:r>
        <w:rPr>
          <w:rFonts w:hint="eastAsia" w:ascii="Times New Roman" w:hAnsi="Times New Roman"/>
          <w:b/>
          <w:sz w:val="32"/>
          <w:szCs w:val="36"/>
        </w:rPr>
        <w:br w:type="page"/>
      </w:r>
    </w:p>
    <w:p w14:paraId="70E21216">
      <w:pPr>
        <w:spacing w:after="0" w:line="240" w:lineRule="atLeast"/>
        <w:jc w:val="both"/>
        <w:rPr>
          <w:rFonts w:ascii="方正楷体_GBK" w:hAnsi="方正楷体_GBK" w:eastAsia="方正楷体_GBK" w:cs="方正楷体_GBK"/>
          <w:b/>
          <w:color w:val="auto"/>
          <w:sz w:val="32"/>
          <w:szCs w:val="32"/>
        </w:rPr>
      </w:pPr>
      <w:r>
        <w:rPr>
          <w:rFonts w:hint="eastAsia" w:ascii="方正楷体_GBK" w:hAnsi="方正楷体_GBK" w:eastAsia="方正楷体_GBK" w:cs="方正楷体_GBK"/>
          <w:b/>
          <w:color w:val="auto"/>
          <w:sz w:val="32"/>
          <w:szCs w:val="32"/>
        </w:rPr>
        <w:t>附件一、发布的工程量限价及图纸</w:t>
      </w:r>
    </w:p>
    <w:p w14:paraId="2E096C45">
      <w:pPr>
        <w:spacing w:after="0" w:line="240" w:lineRule="atLeast"/>
        <w:ind w:left="420"/>
        <w:jc w:val="center"/>
        <w:rPr>
          <w:rFonts w:ascii="方正楷体_GBK" w:hAnsi="方正楷体_GBK" w:eastAsia="方正楷体_GBK" w:cs="方正楷体_GBK"/>
          <w:color w:val="auto"/>
          <w:sz w:val="44"/>
          <w:szCs w:val="44"/>
        </w:rPr>
      </w:pPr>
    </w:p>
    <w:p w14:paraId="7B81DEBB">
      <w:pPr>
        <w:pStyle w:val="7"/>
        <w:shd w:val="clear" w:color="auto" w:fill="FFFFFF"/>
        <w:adjustRightInd/>
        <w:snapToGrid/>
        <w:spacing w:before="0" w:beforeAutospacing="0" w:after="0" w:afterAutospacing="0" w:line="560" w:lineRule="exact"/>
        <w:ind w:right="280"/>
        <w:jc w:val="right"/>
        <w:rPr>
          <w:rFonts w:ascii="方正仿宋_GBK" w:eastAsia="方正仿宋_GBK"/>
          <w:color w:val="auto"/>
          <w:sz w:val="32"/>
          <w:szCs w:val="32"/>
        </w:rPr>
      </w:pPr>
    </w:p>
    <w:p w14:paraId="3CAFF447">
      <w:pPr>
        <w:pStyle w:val="7"/>
        <w:shd w:val="clear" w:color="auto" w:fill="FFFFFF"/>
        <w:adjustRightInd/>
        <w:snapToGrid/>
        <w:spacing w:before="0" w:beforeAutospacing="0" w:after="0" w:afterAutospacing="0" w:line="560" w:lineRule="exact"/>
        <w:ind w:right="280"/>
        <w:jc w:val="right"/>
        <w:rPr>
          <w:rFonts w:ascii="方正仿宋_GBK" w:eastAsia="方正仿宋_GBK"/>
          <w:color w:val="auto"/>
          <w:sz w:val="32"/>
          <w:szCs w:val="32"/>
        </w:rPr>
      </w:pPr>
    </w:p>
    <w:p w14:paraId="6ABF00D8">
      <w:pPr>
        <w:pStyle w:val="7"/>
        <w:shd w:val="clear" w:color="auto" w:fill="FFFFFF"/>
        <w:adjustRightInd/>
        <w:snapToGrid/>
        <w:spacing w:before="0" w:beforeAutospacing="0" w:after="0" w:afterAutospacing="0" w:line="560" w:lineRule="exact"/>
        <w:ind w:right="280"/>
        <w:jc w:val="right"/>
        <w:rPr>
          <w:rFonts w:ascii="方正仿宋_GBK" w:eastAsia="方正仿宋_GBK"/>
          <w:color w:val="auto"/>
          <w:sz w:val="32"/>
          <w:szCs w:val="32"/>
        </w:rPr>
      </w:pPr>
    </w:p>
    <w:p w14:paraId="578E6031">
      <w:pPr>
        <w:pStyle w:val="7"/>
        <w:shd w:val="clear" w:color="auto" w:fill="FFFFFF"/>
        <w:adjustRightInd/>
        <w:snapToGrid/>
        <w:spacing w:before="0" w:beforeAutospacing="0" w:after="0" w:afterAutospacing="0" w:line="560" w:lineRule="exact"/>
        <w:ind w:right="280"/>
        <w:jc w:val="right"/>
        <w:rPr>
          <w:rFonts w:ascii="方正仿宋_GBK" w:eastAsia="方正仿宋_GBK"/>
          <w:color w:val="auto"/>
          <w:sz w:val="32"/>
          <w:szCs w:val="32"/>
        </w:rPr>
      </w:pPr>
    </w:p>
    <w:p w14:paraId="4DF0CE9A">
      <w:pPr>
        <w:pStyle w:val="7"/>
        <w:shd w:val="clear" w:color="auto" w:fill="FFFFFF"/>
        <w:adjustRightInd/>
        <w:snapToGrid/>
        <w:spacing w:before="0" w:beforeAutospacing="0" w:after="0" w:afterAutospacing="0" w:line="560" w:lineRule="exact"/>
        <w:ind w:right="280"/>
        <w:jc w:val="right"/>
        <w:rPr>
          <w:rFonts w:ascii="方正仿宋_GBK" w:eastAsia="方正仿宋_GBK"/>
          <w:color w:val="auto"/>
          <w:sz w:val="32"/>
          <w:szCs w:val="32"/>
        </w:rPr>
      </w:pPr>
    </w:p>
    <w:p w14:paraId="33095066">
      <w:pPr>
        <w:pStyle w:val="7"/>
        <w:shd w:val="clear" w:color="auto" w:fill="FFFFFF"/>
        <w:adjustRightInd/>
        <w:snapToGrid/>
        <w:spacing w:before="0" w:beforeAutospacing="0" w:after="0" w:afterAutospacing="0" w:line="560" w:lineRule="exact"/>
        <w:ind w:right="280"/>
        <w:jc w:val="right"/>
        <w:rPr>
          <w:rFonts w:ascii="方正仿宋_GBK" w:eastAsia="方正仿宋_GBK"/>
          <w:color w:val="auto"/>
          <w:sz w:val="32"/>
          <w:szCs w:val="32"/>
        </w:rPr>
      </w:pPr>
    </w:p>
    <w:p w14:paraId="304C2535">
      <w:pPr>
        <w:pStyle w:val="7"/>
        <w:shd w:val="clear" w:color="auto" w:fill="FFFFFF"/>
        <w:adjustRightInd/>
        <w:snapToGrid/>
        <w:spacing w:before="0" w:beforeAutospacing="0" w:after="0" w:afterAutospacing="0" w:line="560" w:lineRule="exact"/>
        <w:ind w:right="280"/>
        <w:jc w:val="right"/>
        <w:rPr>
          <w:rFonts w:ascii="方正仿宋_GBK" w:eastAsia="方正仿宋_GBK"/>
          <w:color w:val="auto"/>
          <w:sz w:val="32"/>
          <w:szCs w:val="32"/>
        </w:rPr>
      </w:pPr>
    </w:p>
    <w:p w14:paraId="3D0AA432">
      <w:pPr>
        <w:pStyle w:val="7"/>
        <w:shd w:val="clear" w:color="auto" w:fill="FFFFFF"/>
        <w:adjustRightInd/>
        <w:snapToGrid/>
        <w:spacing w:before="0" w:beforeAutospacing="0" w:after="0" w:afterAutospacing="0" w:line="560" w:lineRule="exact"/>
        <w:ind w:right="280"/>
        <w:jc w:val="right"/>
        <w:rPr>
          <w:rFonts w:ascii="方正仿宋_GBK" w:eastAsia="方正仿宋_GBK"/>
          <w:color w:val="auto"/>
          <w:sz w:val="32"/>
          <w:szCs w:val="32"/>
        </w:rPr>
      </w:pPr>
    </w:p>
    <w:p w14:paraId="21FF7E2D">
      <w:pPr>
        <w:pStyle w:val="7"/>
        <w:shd w:val="clear" w:color="auto" w:fill="FFFFFF"/>
        <w:adjustRightInd/>
        <w:snapToGrid/>
        <w:spacing w:before="0" w:beforeAutospacing="0" w:after="0" w:afterAutospacing="0" w:line="560" w:lineRule="exact"/>
        <w:ind w:right="280"/>
        <w:jc w:val="right"/>
        <w:rPr>
          <w:rFonts w:ascii="方正仿宋_GBK" w:eastAsia="方正仿宋_GBK"/>
          <w:color w:val="auto"/>
          <w:sz w:val="32"/>
          <w:szCs w:val="32"/>
        </w:rPr>
      </w:pPr>
    </w:p>
    <w:p w14:paraId="00FC23D5">
      <w:pPr>
        <w:pStyle w:val="7"/>
        <w:shd w:val="clear" w:color="auto" w:fill="FFFFFF"/>
        <w:adjustRightInd/>
        <w:snapToGrid/>
        <w:spacing w:before="0" w:beforeAutospacing="0" w:after="0" w:afterAutospacing="0" w:line="560" w:lineRule="exact"/>
        <w:ind w:right="280"/>
        <w:jc w:val="right"/>
        <w:rPr>
          <w:rFonts w:ascii="方正仿宋_GBK" w:eastAsia="方正仿宋_GBK"/>
          <w:color w:val="auto"/>
          <w:sz w:val="32"/>
          <w:szCs w:val="32"/>
        </w:rPr>
      </w:pPr>
    </w:p>
    <w:p w14:paraId="59AB2A04">
      <w:pPr>
        <w:pStyle w:val="7"/>
        <w:shd w:val="clear" w:color="auto" w:fill="FFFFFF"/>
        <w:adjustRightInd/>
        <w:snapToGrid/>
        <w:spacing w:before="0" w:beforeAutospacing="0" w:after="0" w:afterAutospacing="0" w:line="560" w:lineRule="exact"/>
        <w:ind w:right="280"/>
        <w:jc w:val="right"/>
        <w:rPr>
          <w:rFonts w:ascii="方正仿宋_GBK" w:eastAsia="方正仿宋_GBK"/>
          <w:color w:val="auto"/>
          <w:sz w:val="32"/>
          <w:szCs w:val="32"/>
        </w:rPr>
      </w:pPr>
    </w:p>
    <w:p w14:paraId="190E3E19">
      <w:pPr>
        <w:pStyle w:val="7"/>
        <w:shd w:val="clear" w:color="auto" w:fill="FFFFFF"/>
        <w:adjustRightInd/>
        <w:snapToGrid/>
        <w:spacing w:before="0" w:beforeAutospacing="0" w:after="0" w:afterAutospacing="0" w:line="560" w:lineRule="exact"/>
        <w:ind w:right="280"/>
        <w:jc w:val="right"/>
        <w:rPr>
          <w:rFonts w:ascii="方正仿宋_GBK" w:eastAsia="方正仿宋_GBK"/>
          <w:color w:val="auto"/>
          <w:sz w:val="32"/>
          <w:szCs w:val="32"/>
        </w:rPr>
      </w:pPr>
    </w:p>
    <w:p w14:paraId="41EC4D17">
      <w:pPr>
        <w:pStyle w:val="7"/>
        <w:shd w:val="clear" w:color="auto" w:fill="FFFFFF"/>
        <w:adjustRightInd/>
        <w:snapToGrid/>
        <w:spacing w:before="0" w:beforeAutospacing="0" w:after="0" w:afterAutospacing="0" w:line="560" w:lineRule="exact"/>
        <w:ind w:right="280"/>
        <w:jc w:val="right"/>
        <w:rPr>
          <w:rFonts w:ascii="方正仿宋_GBK" w:eastAsia="方正仿宋_GBK"/>
          <w:color w:val="auto"/>
          <w:sz w:val="32"/>
          <w:szCs w:val="32"/>
        </w:rPr>
      </w:pPr>
    </w:p>
    <w:p w14:paraId="51E55D48">
      <w:pPr>
        <w:pStyle w:val="7"/>
        <w:shd w:val="clear" w:color="auto" w:fill="FFFFFF"/>
        <w:adjustRightInd/>
        <w:snapToGrid/>
        <w:spacing w:before="0" w:beforeAutospacing="0" w:after="0" w:afterAutospacing="0" w:line="560" w:lineRule="exact"/>
        <w:ind w:right="280"/>
        <w:jc w:val="right"/>
        <w:rPr>
          <w:rFonts w:ascii="方正仿宋_GBK" w:eastAsia="方正仿宋_GBK"/>
          <w:color w:val="auto"/>
          <w:sz w:val="32"/>
          <w:szCs w:val="32"/>
        </w:rPr>
      </w:pPr>
    </w:p>
    <w:p w14:paraId="681859ED">
      <w:pPr>
        <w:pStyle w:val="7"/>
        <w:shd w:val="clear" w:color="auto" w:fill="FFFFFF"/>
        <w:adjustRightInd/>
        <w:snapToGrid/>
        <w:spacing w:before="0" w:beforeAutospacing="0" w:after="0" w:afterAutospacing="0" w:line="560" w:lineRule="exact"/>
        <w:ind w:right="280"/>
        <w:jc w:val="right"/>
        <w:rPr>
          <w:rFonts w:ascii="方正仿宋_GBK" w:eastAsia="方正仿宋_GBK"/>
          <w:color w:val="auto"/>
          <w:sz w:val="32"/>
          <w:szCs w:val="32"/>
        </w:rPr>
      </w:pPr>
    </w:p>
    <w:p w14:paraId="176BEB55">
      <w:pPr>
        <w:pStyle w:val="7"/>
        <w:shd w:val="clear" w:color="auto" w:fill="FFFFFF"/>
        <w:adjustRightInd/>
        <w:snapToGrid/>
        <w:spacing w:before="0" w:beforeAutospacing="0" w:after="0" w:afterAutospacing="0" w:line="560" w:lineRule="exact"/>
        <w:ind w:right="280"/>
        <w:jc w:val="right"/>
        <w:rPr>
          <w:rFonts w:ascii="方正仿宋_GBK" w:eastAsia="方正仿宋_GBK"/>
          <w:color w:val="auto"/>
          <w:sz w:val="32"/>
          <w:szCs w:val="32"/>
        </w:rPr>
      </w:pPr>
    </w:p>
    <w:p w14:paraId="52809113">
      <w:pPr>
        <w:pStyle w:val="7"/>
        <w:shd w:val="clear" w:color="auto" w:fill="FFFFFF"/>
        <w:adjustRightInd/>
        <w:snapToGrid/>
        <w:spacing w:before="0" w:beforeAutospacing="0" w:after="0" w:afterAutospacing="0" w:line="560" w:lineRule="exact"/>
        <w:ind w:right="280"/>
        <w:jc w:val="right"/>
        <w:rPr>
          <w:rFonts w:ascii="方正仿宋_GBK" w:eastAsia="方正仿宋_GBK"/>
          <w:color w:val="auto"/>
          <w:sz w:val="32"/>
          <w:szCs w:val="32"/>
        </w:rPr>
      </w:pPr>
    </w:p>
    <w:p w14:paraId="43A11E2F">
      <w:pPr>
        <w:pStyle w:val="7"/>
        <w:shd w:val="clear" w:color="auto" w:fill="FFFFFF"/>
        <w:adjustRightInd/>
        <w:snapToGrid/>
        <w:spacing w:before="0" w:beforeAutospacing="0" w:after="0" w:afterAutospacing="0" w:line="560" w:lineRule="exact"/>
        <w:ind w:right="280"/>
        <w:jc w:val="right"/>
        <w:rPr>
          <w:rFonts w:ascii="方正仿宋_GBK" w:eastAsia="方正仿宋_GBK"/>
          <w:color w:val="auto"/>
          <w:sz w:val="32"/>
          <w:szCs w:val="32"/>
        </w:rPr>
      </w:pPr>
    </w:p>
    <w:p w14:paraId="49053EDD">
      <w:pPr>
        <w:pStyle w:val="7"/>
        <w:shd w:val="clear" w:color="auto" w:fill="FFFFFF"/>
        <w:adjustRightInd/>
        <w:snapToGrid/>
        <w:spacing w:before="0" w:beforeAutospacing="0" w:after="0" w:afterAutospacing="0" w:line="560" w:lineRule="exact"/>
        <w:ind w:right="280"/>
        <w:jc w:val="right"/>
        <w:rPr>
          <w:rFonts w:ascii="方正仿宋_GBK" w:eastAsia="方正仿宋_GBK"/>
          <w:color w:val="auto"/>
          <w:sz w:val="32"/>
          <w:szCs w:val="32"/>
        </w:rPr>
      </w:pPr>
    </w:p>
    <w:p w14:paraId="41639050">
      <w:pPr>
        <w:pStyle w:val="7"/>
        <w:shd w:val="clear" w:color="auto" w:fill="FFFFFF"/>
        <w:adjustRightInd/>
        <w:snapToGrid/>
        <w:spacing w:before="0" w:beforeAutospacing="0" w:after="0" w:afterAutospacing="0" w:line="560" w:lineRule="exact"/>
        <w:ind w:right="280"/>
        <w:jc w:val="right"/>
        <w:rPr>
          <w:rFonts w:ascii="方正仿宋_GBK" w:eastAsia="方正仿宋_GBK"/>
          <w:color w:val="auto"/>
          <w:sz w:val="32"/>
          <w:szCs w:val="32"/>
        </w:rPr>
      </w:pPr>
    </w:p>
    <w:p w14:paraId="5BD3BFE8">
      <w:pPr>
        <w:pStyle w:val="7"/>
        <w:shd w:val="clear" w:color="auto" w:fill="FFFFFF"/>
        <w:adjustRightInd/>
        <w:snapToGrid/>
        <w:spacing w:before="0" w:beforeAutospacing="0" w:after="0" w:afterAutospacing="0" w:line="560" w:lineRule="exact"/>
        <w:ind w:right="280"/>
        <w:jc w:val="both"/>
        <w:rPr>
          <w:rFonts w:ascii="方正仿宋_GBK" w:eastAsia="方正仿宋_GBK"/>
          <w:color w:val="auto"/>
          <w:sz w:val="32"/>
          <w:szCs w:val="32"/>
        </w:rPr>
      </w:pPr>
    </w:p>
    <w:p w14:paraId="55D1E9D4">
      <w:pPr>
        <w:spacing w:after="0" w:line="240" w:lineRule="atLeast"/>
        <w:jc w:val="both"/>
        <w:rPr>
          <w:rFonts w:ascii="方正仿宋_GBK" w:hAnsi="宋体" w:eastAsia="方正仿宋_GBK"/>
          <w:b/>
          <w:color w:val="auto"/>
          <w:sz w:val="44"/>
          <w:szCs w:val="44"/>
        </w:rPr>
      </w:pPr>
    </w:p>
    <w:p w14:paraId="725AE5EB">
      <w:pPr>
        <w:spacing w:after="0" w:line="240" w:lineRule="atLeast"/>
        <w:jc w:val="both"/>
        <w:rPr>
          <w:rFonts w:ascii="方正仿宋_GBK" w:hAnsi="宋体" w:eastAsia="方正仿宋_GBK" w:cs="宋体"/>
          <w:color w:val="auto"/>
          <w:sz w:val="32"/>
          <w:szCs w:val="32"/>
        </w:rPr>
      </w:pPr>
      <w:r>
        <w:rPr>
          <w:rFonts w:hint="eastAsia" w:ascii="方正楷体_GBK" w:hAnsi="方正楷体_GBK" w:eastAsia="方正楷体_GBK" w:cs="方正楷体_GBK"/>
          <w:b/>
          <w:color w:val="auto"/>
          <w:sz w:val="32"/>
          <w:szCs w:val="32"/>
        </w:rPr>
        <w:t>附件二、</w:t>
      </w:r>
      <w:r>
        <w:rPr>
          <w:rFonts w:hint="eastAsia" w:ascii="方正楷体_GBK" w:hAnsi="方正楷体_GBK" w:eastAsia="方正楷体_GBK" w:cs="方正楷体_GBK"/>
          <w:b/>
          <w:color w:val="auto"/>
          <w:sz w:val="32"/>
          <w:szCs w:val="32"/>
          <w:lang w:eastAsia="zh-CN"/>
        </w:rPr>
        <w:t>竞争性比选</w:t>
      </w:r>
      <w:r>
        <w:rPr>
          <w:rFonts w:hint="eastAsia" w:ascii="方正楷体_GBK" w:hAnsi="方正楷体_GBK" w:eastAsia="方正楷体_GBK" w:cs="方正楷体_GBK"/>
          <w:b/>
          <w:color w:val="auto"/>
          <w:sz w:val="32"/>
          <w:szCs w:val="32"/>
        </w:rPr>
        <w:t>申请文件格式</w:t>
      </w:r>
    </w:p>
    <w:p w14:paraId="089249F9">
      <w:pPr>
        <w:pStyle w:val="7"/>
        <w:shd w:val="clear" w:color="auto" w:fill="FFFFFF"/>
        <w:adjustRightInd/>
        <w:snapToGrid/>
        <w:spacing w:before="0" w:beforeAutospacing="0" w:after="0" w:afterAutospacing="0" w:line="560" w:lineRule="exact"/>
        <w:ind w:right="280"/>
        <w:jc w:val="right"/>
        <w:rPr>
          <w:rFonts w:ascii="方正小标宋_GBK" w:hAnsi="方正小标宋_GBK" w:eastAsia="方正小标宋_GBK" w:cs="方正小标宋_GBK"/>
          <w:b/>
          <w:color w:val="auto"/>
          <w:sz w:val="28"/>
          <w:szCs w:val="28"/>
        </w:rPr>
      </w:pPr>
      <w:r>
        <w:rPr>
          <w:rFonts w:hint="eastAsia" w:ascii="方正仿宋_GBK" w:eastAsia="方正仿宋_GBK"/>
          <w:color w:val="auto"/>
          <w:sz w:val="32"/>
          <w:szCs w:val="32"/>
        </w:rPr>
        <w:t xml:space="preserve">  </w:t>
      </w:r>
      <w:r>
        <w:rPr>
          <w:rFonts w:hint="eastAsia" w:ascii="方正小标宋_GBK" w:hAnsi="方正小标宋_GBK" w:eastAsia="方正小标宋_GBK" w:cs="方正小标宋_GBK"/>
          <w:b/>
          <w:color w:val="auto"/>
          <w:w w:val="99"/>
          <w:sz w:val="28"/>
          <w:szCs w:val="28"/>
          <w:u w:val="single"/>
        </w:rPr>
        <w:t xml:space="preserve">                                           </w:t>
      </w:r>
      <w:r>
        <w:rPr>
          <w:rFonts w:hint="eastAsia" w:ascii="方正小标宋_GBK" w:hAnsi="方正小标宋_GBK" w:eastAsia="方正小标宋_GBK" w:cs="方正小标宋_GBK"/>
          <w:b/>
          <w:color w:val="auto"/>
          <w:w w:val="99"/>
          <w:sz w:val="28"/>
          <w:szCs w:val="28"/>
        </w:rPr>
        <w:t>（项目名称</w:t>
      </w:r>
      <w:r>
        <w:rPr>
          <w:rFonts w:hint="eastAsia" w:ascii="方正小标宋_GBK" w:hAnsi="方正小标宋_GBK" w:eastAsia="方正小标宋_GBK" w:cs="方正小标宋_GBK"/>
          <w:b/>
          <w:color w:val="auto"/>
          <w:spacing w:val="1"/>
          <w:w w:val="99"/>
          <w:sz w:val="28"/>
          <w:szCs w:val="28"/>
        </w:rPr>
        <w:t>）</w:t>
      </w:r>
    </w:p>
    <w:p w14:paraId="6483DBF1">
      <w:pPr>
        <w:tabs>
          <w:tab w:val="left" w:pos="3600"/>
          <w:tab w:val="left" w:pos="4480"/>
          <w:tab w:val="left" w:pos="5360"/>
        </w:tabs>
        <w:wordWrap w:val="0"/>
        <w:autoSpaceDE w:val="0"/>
        <w:autoSpaceDN w:val="0"/>
        <w:spacing w:after="0" w:line="560" w:lineRule="exact"/>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 xml:space="preserve">          </w:t>
      </w:r>
    </w:p>
    <w:p w14:paraId="4B87FC49">
      <w:pPr>
        <w:tabs>
          <w:tab w:val="left" w:pos="3600"/>
          <w:tab w:val="left" w:pos="4480"/>
          <w:tab w:val="left" w:pos="5360"/>
        </w:tabs>
        <w:wordWrap w:val="0"/>
        <w:autoSpaceDE w:val="0"/>
        <w:autoSpaceDN w:val="0"/>
        <w:spacing w:after="0" w:line="600" w:lineRule="exact"/>
        <w:rPr>
          <w:rFonts w:ascii="方正小标宋_GBK" w:hAnsi="方正小标宋_GBK" w:eastAsia="方正小标宋_GBK" w:cs="方正小标宋_GBK"/>
          <w:color w:val="auto"/>
          <w:sz w:val="44"/>
          <w:szCs w:val="44"/>
        </w:rPr>
      </w:pPr>
    </w:p>
    <w:p w14:paraId="16603FE6">
      <w:pPr>
        <w:wordWrap w:val="0"/>
        <w:autoSpaceDE w:val="0"/>
        <w:autoSpaceDN w:val="0"/>
        <w:spacing w:after="0" w:line="560" w:lineRule="exact"/>
        <w:rPr>
          <w:rFonts w:ascii="方正小标宋_GBK" w:hAnsi="方正小标宋_GBK" w:eastAsia="方正小标宋_GBK" w:cs="方正小标宋_GBK"/>
          <w:color w:val="auto"/>
          <w:sz w:val="16"/>
          <w:szCs w:val="16"/>
        </w:rPr>
      </w:pPr>
    </w:p>
    <w:p w14:paraId="7E98316B">
      <w:pPr>
        <w:wordWrap w:val="0"/>
        <w:autoSpaceDE w:val="0"/>
        <w:autoSpaceDN w:val="0"/>
        <w:spacing w:after="0" w:line="560" w:lineRule="exact"/>
        <w:jc w:val="center"/>
        <w:rPr>
          <w:rFonts w:ascii="方正小标宋_GBK" w:hAnsi="方正小标宋_GBK" w:eastAsia="方正小标宋_GBK" w:cs="方正小标宋_GBK"/>
          <w:b/>
          <w:color w:val="auto"/>
          <w:sz w:val="36"/>
          <w:szCs w:val="36"/>
        </w:rPr>
      </w:pPr>
    </w:p>
    <w:p w14:paraId="149D0CC3">
      <w:pPr>
        <w:wordWrap w:val="0"/>
        <w:autoSpaceDE w:val="0"/>
        <w:autoSpaceDN w:val="0"/>
        <w:spacing w:after="0" w:line="560" w:lineRule="exact"/>
        <w:jc w:val="center"/>
        <w:rPr>
          <w:rFonts w:ascii="方正小标宋_GBK" w:hAnsi="方正小标宋_GBK" w:eastAsia="方正小标宋_GBK" w:cs="方正小标宋_GBK"/>
          <w:b/>
          <w:color w:val="auto"/>
          <w:sz w:val="36"/>
          <w:szCs w:val="36"/>
        </w:rPr>
      </w:pPr>
    </w:p>
    <w:p w14:paraId="08578F2E">
      <w:pPr>
        <w:wordWrap w:val="0"/>
        <w:autoSpaceDE w:val="0"/>
        <w:autoSpaceDN w:val="0"/>
        <w:spacing w:after="0" w:line="560" w:lineRule="exact"/>
        <w:jc w:val="center"/>
        <w:rPr>
          <w:rFonts w:ascii="方正小标宋_GBK" w:hAnsi="方正小标宋_GBK" w:eastAsia="方正小标宋_GBK" w:cs="方正小标宋_GBK"/>
          <w:b/>
          <w:color w:val="auto"/>
          <w:sz w:val="36"/>
          <w:szCs w:val="36"/>
        </w:rPr>
      </w:pPr>
    </w:p>
    <w:p w14:paraId="1D03068D">
      <w:pPr>
        <w:wordWrap w:val="0"/>
        <w:autoSpaceDE w:val="0"/>
        <w:autoSpaceDN w:val="0"/>
        <w:spacing w:after="0" w:line="560" w:lineRule="exact"/>
        <w:jc w:val="center"/>
        <w:rPr>
          <w:rFonts w:ascii="方正小标宋_GBK" w:hAnsi="方正小标宋_GBK" w:eastAsia="方正小标宋_GBK" w:cs="方正小标宋_GBK"/>
          <w:b/>
          <w:color w:val="auto"/>
          <w:sz w:val="36"/>
          <w:szCs w:val="36"/>
        </w:rPr>
      </w:pPr>
    </w:p>
    <w:p w14:paraId="6777B7F8">
      <w:pPr>
        <w:wordWrap w:val="0"/>
        <w:autoSpaceDE w:val="0"/>
        <w:autoSpaceDN w:val="0"/>
        <w:spacing w:after="0" w:line="560" w:lineRule="exact"/>
        <w:ind w:firstLine="2080" w:firstLineChars="400"/>
        <w:jc w:val="both"/>
        <w:rPr>
          <w:rFonts w:ascii="方正小标宋_GBK" w:hAnsi="方正小标宋_GBK" w:eastAsia="方正小标宋_GBK" w:cs="方正小标宋_GBK"/>
          <w:bCs/>
          <w:color w:val="auto"/>
          <w:sz w:val="52"/>
          <w:szCs w:val="52"/>
        </w:rPr>
      </w:pPr>
      <w:r>
        <w:rPr>
          <w:rFonts w:hint="eastAsia" w:ascii="方正小标宋_GBK" w:hAnsi="方正小标宋_GBK" w:eastAsia="方正小标宋_GBK" w:cs="方正小标宋_GBK"/>
          <w:bCs/>
          <w:color w:val="auto"/>
          <w:sz w:val="52"/>
          <w:szCs w:val="52"/>
          <w:lang w:eastAsia="zh-CN"/>
        </w:rPr>
        <w:t>竞争性比选</w:t>
      </w:r>
      <w:r>
        <w:rPr>
          <w:rFonts w:hint="eastAsia" w:ascii="方正小标宋_GBK" w:hAnsi="方正小标宋_GBK" w:eastAsia="方正小标宋_GBK" w:cs="方正小标宋_GBK"/>
          <w:bCs/>
          <w:color w:val="auto"/>
          <w:sz w:val="52"/>
          <w:szCs w:val="52"/>
        </w:rPr>
        <w:t>申请文件</w:t>
      </w:r>
    </w:p>
    <w:p w14:paraId="7A734D9B">
      <w:pPr>
        <w:pStyle w:val="3"/>
        <w:rPr>
          <w:color w:val="auto"/>
        </w:rPr>
      </w:pPr>
    </w:p>
    <w:p w14:paraId="57A8AA5C">
      <w:pPr>
        <w:wordWrap w:val="0"/>
        <w:autoSpaceDE w:val="0"/>
        <w:autoSpaceDN w:val="0"/>
        <w:spacing w:after="0" w:line="560" w:lineRule="exact"/>
        <w:jc w:val="center"/>
        <w:rPr>
          <w:rFonts w:ascii="方正小标宋_GBK" w:hAnsi="方正小标宋_GBK" w:eastAsia="方正小标宋_GBK" w:cs="方正小标宋_GBK"/>
          <w:b/>
          <w:color w:val="auto"/>
          <w:sz w:val="36"/>
          <w:szCs w:val="36"/>
        </w:rPr>
      </w:pPr>
      <w:r>
        <w:rPr>
          <w:rFonts w:hint="eastAsia" w:ascii="方正小标宋_GBK" w:hAnsi="方正小标宋_GBK" w:eastAsia="方正小标宋_GBK" w:cs="方正小标宋_GBK"/>
          <w:b/>
          <w:color w:val="auto"/>
          <w:sz w:val="36"/>
          <w:szCs w:val="36"/>
          <w:lang w:val="en-US" w:eastAsia="zh-CN"/>
        </w:rPr>
        <w:t>比选申请</w:t>
      </w:r>
      <w:r>
        <w:rPr>
          <w:rFonts w:hint="eastAsia" w:ascii="方正小标宋_GBK" w:hAnsi="方正小标宋_GBK" w:eastAsia="方正小标宋_GBK" w:cs="方正小标宋_GBK"/>
          <w:b/>
          <w:color w:val="auto"/>
          <w:sz w:val="36"/>
          <w:szCs w:val="36"/>
        </w:rPr>
        <w:t>函部分</w:t>
      </w:r>
    </w:p>
    <w:p w14:paraId="7B601485">
      <w:pPr>
        <w:wordWrap w:val="0"/>
        <w:autoSpaceDE w:val="0"/>
        <w:autoSpaceDN w:val="0"/>
        <w:spacing w:after="0" w:line="560" w:lineRule="exact"/>
        <w:rPr>
          <w:rFonts w:ascii="方正小标宋_GBK" w:hAnsi="方正小标宋_GBK" w:eastAsia="方正小标宋_GBK" w:cs="方正小标宋_GBK"/>
          <w:b/>
          <w:color w:val="auto"/>
          <w:sz w:val="20"/>
          <w:szCs w:val="20"/>
        </w:rPr>
      </w:pPr>
    </w:p>
    <w:p w14:paraId="36A5B2E3">
      <w:pPr>
        <w:wordWrap w:val="0"/>
        <w:autoSpaceDE w:val="0"/>
        <w:autoSpaceDN w:val="0"/>
        <w:spacing w:after="0" w:line="560" w:lineRule="exact"/>
        <w:rPr>
          <w:rFonts w:ascii="方正小标宋_GBK" w:hAnsi="方正小标宋_GBK" w:eastAsia="方正小标宋_GBK" w:cs="方正小标宋_GBK"/>
          <w:b/>
          <w:color w:val="auto"/>
          <w:sz w:val="20"/>
          <w:szCs w:val="20"/>
        </w:rPr>
      </w:pPr>
    </w:p>
    <w:p w14:paraId="6AC30564">
      <w:pPr>
        <w:wordWrap w:val="0"/>
        <w:autoSpaceDE w:val="0"/>
        <w:autoSpaceDN w:val="0"/>
        <w:spacing w:after="0" w:line="560" w:lineRule="exact"/>
        <w:rPr>
          <w:rFonts w:ascii="方正小标宋_GBK" w:hAnsi="方正小标宋_GBK" w:eastAsia="方正小标宋_GBK" w:cs="方正小标宋_GBK"/>
          <w:b/>
          <w:color w:val="auto"/>
          <w:sz w:val="20"/>
          <w:szCs w:val="20"/>
        </w:rPr>
      </w:pPr>
    </w:p>
    <w:p w14:paraId="7AC33573">
      <w:pPr>
        <w:wordWrap w:val="0"/>
        <w:autoSpaceDE w:val="0"/>
        <w:autoSpaceDN w:val="0"/>
        <w:spacing w:after="0" w:line="560" w:lineRule="exact"/>
        <w:rPr>
          <w:rFonts w:ascii="方正小标宋_GBK" w:hAnsi="方正小标宋_GBK" w:eastAsia="方正小标宋_GBK" w:cs="方正小标宋_GBK"/>
          <w:b/>
          <w:color w:val="auto"/>
          <w:sz w:val="20"/>
          <w:szCs w:val="20"/>
        </w:rPr>
      </w:pPr>
    </w:p>
    <w:p w14:paraId="7B66E934">
      <w:pPr>
        <w:wordWrap w:val="0"/>
        <w:autoSpaceDE w:val="0"/>
        <w:autoSpaceDN w:val="0"/>
        <w:spacing w:after="0" w:line="560" w:lineRule="exact"/>
        <w:rPr>
          <w:rFonts w:ascii="方正小标宋_GBK" w:hAnsi="方正小标宋_GBK" w:eastAsia="方正小标宋_GBK" w:cs="方正小标宋_GBK"/>
          <w:b/>
          <w:color w:val="auto"/>
          <w:sz w:val="20"/>
          <w:szCs w:val="20"/>
        </w:rPr>
      </w:pPr>
    </w:p>
    <w:p w14:paraId="7883BFDF">
      <w:pPr>
        <w:wordWrap w:val="0"/>
        <w:autoSpaceDE w:val="0"/>
        <w:autoSpaceDN w:val="0"/>
        <w:spacing w:after="0" w:line="560" w:lineRule="exact"/>
        <w:rPr>
          <w:rFonts w:ascii="方正小标宋_GBK" w:hAnsi="方正小标宋_GBK" w:eastAsia="方正小标宋_GBK" w:cs="方正小标宋_GBK"/>
          <w:b/>
          <w:color w:val="auto"/>
          <w:sz w:val="20"/>
          <w:szCs w:val="20"/>
        </w:rPr>
      </w:pPr>
    </w:p>
    <w:p w14:paraId="7C487950">
      <w:pPr>
        <w:tabs>
          <w:tab w:val="left" w:pos="6080"/>
          <w:tab w:val="left" w:pos="6640"/>
        </w:tabs>
        <w:wordWrap w:val="0"/>
        <w:autoSpaceDE w:val="0"/>
        <w:autoSpaceDN w:val="0"/>
        <w:spacing w:after="0" w:line="560" w:lineRule="exact"/>
        <w:jc w:val="center"/>
        <w:rPr>
          <w:rFonts w:ascii="方正小标宋_GBK" w:hAnsi="方正小标宋_GBK" w:eastAsia="方正小标宋_GBK" w:cs="方正小标宋_GBK"/>
          <w:bCs/>
          <w:color w:val="auto"/>
          <w:w w:val="99"/>
          <w:sz w:val="28"/>
          <w:szCs w:val="28"/>
        </w:rPr>
      </w:pPr>
      <w:r>
        <w:rPr>
          <w:rFonts w:hint="eastAsia" w:ascii="方正小标宋_GBK" w:hAnsi="方正小标宋_GBK" w:eastAsia="方正小标宋_GBK" w:cs="方正小标宋_GBK"/>
          <w:b/>
          <w:color w:val="auto"/>
          <w:spacing w:val="1"/>
          <w:w w:val="99"/>
          <w:sz w:val="28"/>
          <w:szCs w:val="28"/>
        </w:rPr>
        <w:t xml:space="preserve">   </w:t>
      </w:r>
      <w:r>
        <w:rPr>
          <w:rFonts w:hint="eastAsia" w:ascii="方正小标宋_GBK" w:hAnsi="方正小标宋_GBK" w:eastAsia="方正小标宋_GBK" w:cs="方正小标宋_GBK"/>
          <w:bCs/>
          <w:color w:val="auto"/>
          <w:spacing w:val="1"/>
          <w:w w:val="99"/>
          <w:sz w:val="28"/>
          <w:szCs w:val="28"/>
        </w:rPr>
        <w:t xml:space="preserve">  </w:t>
      </w:r>
      <w:r>
        <w:rPr>
          <w:rFonts w:hint="eastAsia" w:ascii="方正小标宋_GBK" w:hAnsi="方正小标宋_GBK" w:eastAsia="方正小标宋_GBK" w:cs="方正小标宋_GBK"/>
          <w:bCs/>
          <w:color w:val="auto"/>
          <w:spacing w:val="1"/>
          <w:w w:val="99"/>
          <w:sz w:val="28"/>
          <w:szCs w:val="28"/>
          <w:lang w:eastAsia="zh-CN"/>
        </w:rPr>
        <w:t>比选</w:t>
      </w:r>
      <w:r>
        <w:rPr>
          <w:rFonts w:hint="eastAsia" w:ascii="方正小标宋_GBK" w:hAnsi="方正小标宋_GBK" w:eastAsia="方正小标宋_GBK" w:cs="方正小标宋_GBK"/>
          <w:bCs/>
          <w:color w:val="auto"/>
          <w:spacing w:val="1"/>
          <w:w w:val="99"/>
          <w:sz w:val="28"/>
          <w:szCs w:val="28"/>
        </w:rPr>
        <w:t>申请人：</w:t>
      </w:r>
      <w:r>
        <w:rPr>
          <w:rFonts w:hint="eastAsia" w:ascii="方正小标宋_GBK" w:hAnsi="方正小标宋_GBK" w:eastAsia="方正小标宋_GBK" w:cs="方正小标宋_GBK"/>
          <w:bCs/>
          <w:color w:val="auto"/>
          <w:w w:val="198"/>
          <w:sz w:val="28"/>
          <w:szCs w:val="28"/>
          <w:u w:val="single"/>
        </w:rPr>
        <w:t xml:space="preserve"> 　　　　 　　</w:t>
      </w:r>
      <w:r>
        <w:rPr>
          <w:rFonts w:hint="eastAsia" w:ascii="方正小标宋_GBK" w:hAnsi="方正小标宋_GBK" w:eastAsia="方正小标宋_GBK" w:cs="方正小标宋_GBK"/>
          <w:bCs/>
          <w:color w:val="auto"/>
          <w:w w:val="99"/>
          <w:sz w:val="28"/>
          <w:szCs w:val="28"/>
        </w:rPr>
        <w:t>（盖单位法人章）</w:t>
      </w:r>
    </w:p>
    <w:p w14:paraId="51FD47D8">
      <w:pPr>
        <w:tabs>
          <w:tab w:val="left" w:pos="6080"/>
          <w:tab w:val="left" w:pos="6640"/>
        </w:tabs>
        <w:wordWrap w:val="0"/>
        <w:autoSpaceDE w:val="0"/>
        <w:autoSpaceDN w:val="0"/>
        <w:spacing w:after="0" w:line="560" w:lineRule="exact"/>
        <w:jc w:val="center"/>
        <w:rPr>
          <w:rFonts w:ascii="方正小标宋_GBK" w:hAnsi="方正小标宋_GBK" w:eastAsia="方正小标宋_GBK" w:cs="方正小标宋_GBK"/>
          <w:bCs/>
          <w:color w:val="auto"/>
          <w:w w:val="99"/>
          <w:sz w:val="28"/>
          <w:szCs w:val="28"/>
        </w:rPr>
      </w:pPr>
      <w:r>
        <w:rPr>
          <w:rFonts w:hint="eastAsia" w:ascii="方正小标宋_GBK" w:hAnsi="方正小标宋_GBK" w:eastAsia="方正小标宋_GBK" w:cs="方正小标宋_GBK"/>
          <w:bCs/>
          <w:color w:val="auto"/>
          <w:w w:val="99"/>
          <w:sz w:val="28"/>
          <w:szCs w:val="28"/>
        </w:rPr>
        <w:t>法定代表人或其委托代理人：</w:t>
      </w:r>
      <w:r>
        <w:rPr>
          <w:rFonts w:hint="eastAsia" w:ascii="方正小标宋_GBK" w:hAnsi="方正小标宋_GBK" w:eastAsia="方正小标宋_GBK" w:cs="方正小标宋_GBK"/>
          <w:bCs/>
          <w:color w:val="auto"/>
          <w:w w:val="198"/>
          <w:sz w:val="28"/>
          <w:szCs w:val="28"/>
          <w:u w:val="single"/>
        </w:rPr>
        <w:t xml:space="preserve"> 　　</w:t>
      </w:r>
      <w:r>
        <w:rPr>
          <w:rFonts w:hint="eastAsia" w:ascii="方正小标宋_GBK" w:hAnsi="方正小标宋_GBK" w:eastAsia="方正小标宋_GBK" w:cs="方正小标宋_GBK"/>
          <w:bCs/>
          <w:color w:val="auto"/>
          <w:w w:val="99"/>
          <w:sz w:val="28"/>
          <w:szCs w:val="28"/>
        </w:rPr>
        <w:t>（签字或盖章）</w:t>
      </w:r>
    </w:p>
    <w:p w14:paraId="591C3DA3">
      <w:pPr>
        <w:pStyle w:val="3"/>
        <w:rPr>
          <w:bCs/>
          <w:color w:val="auto"/>
        </w:rPr>
      </w:pPr>
    </w:p>
    <w:p w14:paraId="4B692F0B">
      <w:pPr>
        <w:tabs>
          <w:tab w:val="left" w:pos="3280"/>
          <w:tab w:val="left" w:pos="4680"/>
          <w:tab w:val="left" w:pos="6080"/>
        </w:tabs>
        <w:wordWrap w:val="0"/>
        <w:autoSpaceDE w:val="0"/>
        <w:autoSpaceDN w:val="0"/>
        <w:spacing w:after="0" w:line="560" w:lineRule="exact"/>
        <w:jc w:val="center"/>
        <w:rPr>
          <w:rFonts w:ascii="方正小标宋_GBK" w:hAnsi="方正小标宋_GBK" w:eastAsia="方正小标宋_GBK" w:cs="方正小标宋_GBK"/>
          <w:bCs/>
          <w:color w:val="auto"/>
          <w:sz w:val="28"/>
          <w:szCs w:val="28"/>
        </w:rPr>
      </w:pPr>
      <w:r>
        <w:rPr>
          <w:rFonts w:hint="eastAsia" w:ascii="方正小标宋_GBK" w:hAnsi="方正小标宋_GBK" w:eastAsia="方正小标宋_GBK" w:cs="方正小标宋_GBK"/>
          <w:bCs/>
          <w:color w:val="auto"/>
          <w:w w:val="99"/>
          <w:sz w:val="28"/>
          <w:szCs w:val="28"/>
          <w:u w:val="single"/>
        </w:rPr>
        <w:t xml:space="preserve">     　</w:t>
      </w:r>
      <w:r>
        <w:rPr>
          <w:rFonts w:hint="eastAsia" w:ascii="方正小标宋_GBK" w:hAnsi="方正小标宋_GBK" w:eastAsia="方正小标宋_GBK" w:cs="方正小标宋_GBK"/>
          <w:bCs/>
          <w:color w:val="auto"/>
          <w:w w:val="99"/>
          <w:sz w:val="28"/>
          <w:szCs w:val="28"/>
        </w:rPr>
        <w:t>年</w:t>
      </w:r>
      <w:r>
        <w:rPr>
          <w:rFonts w:hint="eastAsia" w:ascii="方正小标宋_GBK" w:hAnsi="方正小标宋_GBK" w:eastAsia="方正小标宋_GBK" w:cs="方正小标宋_GBK"/>
          <w:bCs/>
          <w:color w:val="auto"/>
          <w:w w:val="198"/>
          <w:sz w:val="28"/>
          <w:szCs w:val="28"/>
          <w:u w:val="single"/>
        </w:rPr>
        <w:t xml:space="preserve">  </w:t>
      </w:r>
      <w:r>
        <w:rPr>
          <w:rFonts w:hint="eastAsia" w:ascii="方正小标宋_GBK" w:hAnsi="方正小标宋_GBK" w:eastAsia="方正小标宋_GBK" w:cs="方正小标宋_GBK"/>
          <w:bCs/>
          <w:color w:val="auto"/>
          <w:w w:val="99"/>
          <w:sz w:val="28"/>
          <w:szCs w:val="28"/>
        </w:rPr>
        <w:t>月</w:t>
      </w:r>
      <w:r>
        <w:rPr>
          <w:rFonts w:hint="eastAsia" w:ascii="方正小标宋_GBK" w:hAnsi="方正小标宋_GBK" w:eastAsia="方正小标宋_GBK" w:cs="方正小标宋_GBK"/>
          <w:bCs/>
          <w:color w:val="auto"/>
          <w:w w:val="198"/>
          <w:sz w:val="28"/>
          <w:szCs w:val="28"/>
          <w:u w:val="single"/>
        </w:rPr>
        <w:t xml:space="preserve">  </w:t>
      </w:r>
      <w:r>
        <w:rPr>
          <w:rFonts w:hint="eastAsia" w:ascii="方正小标宋_GBK" w:hAnsi="方正小标宋_GBK" w:eastAsia="方正小标宋_GBK" w:cs="方正小标宋_GBK"/>
          <w:bCs/>
          <w:color w:val="auto"/>
          <w:w w:val="99"/>
          <w:sz w:val="28"/>
          <w:szCs w:val="28"/>
        </w:rPr>
        <w:t>日</w:t>
      </w:r>
    </w:p>
    <w:p w14:paraId="39AAB156">
      <w:pPr>
        <w:wordWrap w:val="0"/>
        <w:autoSpaceDE w:val="0"/>
        <w:autoSpaceDN w:val="0"/>
        <w:spacing w:after="0" w:line="560" w:lineRule="exact"/>
        <w:rPr>
          <w:rFonts w:ascii="方正小标宋_GBK" w:hAnsi="方正小标宋_GBK" w:eastAsia="方正小标宋_GBK" w:cs="方正小标宋_GBK"/>
          <w:color w:val="auto"/>
          <w:szCs w:val="21"/>
        </w:rPr>
      </w:pPr>
    </w:p>
    <w:p w14:paraId="6E7B141B">
      <w:pPr>
        <w:pStyle w:val="2"/>
        <w:spacing w:line="560" w:lineRule="exact"/>
        <w:jc w:val="both"/>
        <w:rPr>
          <w:color w:val="auto"/>
          <w:szCs w:val="21"/>
          <w:lang w:eastAsia="zh-CN"/>
        </w:rPr>
      </w:pPr>
    </w:p>
    <w:p w14:paraId="4D7A4457">
      <w:pPr>
        <w:rPr>
          <w:rFonts w:hint="eastAsia" w:ascii="方正楷体_GBK" w:hAnsi="方正楷体_GBK" w:eastAsia="方正楷体_GBK" w:cs="方正楷体_GBK"/>
          <w:b/>
          <w:color w:val="auto"/>
          <w:sz w:val="32"/>
          <w:szCs w:val="32"/>
        </w:rPr>
      </w:pPr>
      <w:r>
        <w:rPr>
          <w:rFonts w:hint="eastAsia" w:ascii="方正楷体_GBK" w:hAnsi="方正楷体_GBK" w:eastAsia="方正楷体_GBK" w:cs="方正楷体_GBK"/>
          <w:b/>
          <w:color w:val="auto"/>
          <w:sz w:val="32"/>
          <w:szCs w:val="32"/>
        </w:rPr>
        <w:br w:type="page"/>
      </w:r>
    </w:p>
    <w:p w14:paraId="62475996">
      <w:pPr>
        <w:keepNext w:val="0"/>
        <w:keepLines w:val="0"/>
        <w:pageBreakBefore w:val="0"/>
        <w:widowControl w:val="0"/>
        <w:kinsoku/>
        <w:wordWrap w:val="0"/>
        <w:overflowPunct/>
        <w:topLinePunct w:val="0"/>
        <w:autoSpaceDE w:val="0"/>
        <w:autoSpaceDN w:val="0"/>
        <w:bidi w:val="0"/>
        <w:adjustRightInd/>
        <w:snapToGrid/>
        <w:spacing w:line="800" w:lineRule="exact"/>
        <w:jc w:val="center"/>
        <w:textAlignment w:val="auto"/>
        <w:rPr>
          <w:rFonts w:ascii="宋体" w:hAnsi="宋体" w:eastAsia="宋体" w:cs="宋体"/>
          <w:color w:val="auto"/>
          <w:sz w:val="32"/>
          <w:szCs w:val="32"/>
        </w:rPr>
      </w:pPr>
      <w:r>
        <w:rPr>
          <w:rFonts w:hint="eastAsia" w:ascii="方正楷体_GBK" w:hAnsi="方正楷体_GBK" w:eastAsia="方正楷体_GBK" w:cs="方正楷体_GBK"/>
          <w:b/>
          <w:color w:val="auto"/>
          <w:sz w:val="36"/>
          <w:szCs w:val="36"/>
        </w:rPr>
        <w:t>目     录</w:t>
      </w:r>
    </w:p>
    <w:p w14:paraId="1C669B78">
      <w:pPr>
        <w:spacing w:after="0" w:line="52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w:t>
      </w:r>
      <w:r>
        <w:rPr>
          <w:rFonts w:hint="eastAsia" w:ascii="方正仿宋_GBK" w:hAnsi="方正仿宋_GBK" w:eastAsia="方正仿宋_GBK" w:cs="方正仿宋_GBK"/>
          <w:color w:val="auto"/>
          <w:sz w:val="32"/>
          <w:szCs w:val="32"/>
          <w:lang w:eastAsia="zh-CN"/>
        </w:rPr>
        <w:t>比选</w:t>
      </w:r>
      <w:r>
        <w:rPr>
          <w:rFonts w:hint="eastAsia" w:ascii="方正仿宋_GBK" w:hAnsi="方正仿宋_GBK" w:eastAsia="方正仿宋_GBK" w:cs="方正仿宋_GBK"/>
          <w:color w:val="auto"/>
          <w:sz w:val="32"/>
          <w:szCs w:val="32"/>
        </w:rPr>
        <w:t>申请函；</w:t>
      </w:r>
    </w:p>
    <w:p w14:paraId="2BBC90D7">
      <w:pPr>
        <w:spacing w:after="0" w:line="52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（二）法定代表人身份证明书；</w:t>
      </w:r>
    </w:p>
    <w:p w14:paraId="64FB3F65">
      <w:pPr>
        <w:spacing w:after="0" w:line="52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（三）授权委托书；</w:t>
      </w:r>
    </w:p>
    <w:p w14:paraId="4D2BA6DD">
      <w:pPr>
        <w:spacing w:after="0" w:line="52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（四）营业执照复印件；</w:t>
      </w:r>
    </w:p>
    <w:p w14:paraId="1F473D73">
      <w:pPr>
        <w:spacing w:after="0" w:line="52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（五）资质证书；</w:t>
      </w:r>
    </w:p>
    <w:p w14:paraId="05161FDA">
      <w:pPr>
        <w:spacing w:after="0" w:line="52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（六）安全生产许可；</w:t>
      </w:r>
    </w:p>
    <w:p w14:paraId="278214BD">
      <w:pPr>
        <w:spacing w:after="0"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七</w:t>
      </w:r>
      <w:r>
        <w:rPr>
          <w:rFonts w:hint="eastAsia" w:ascii="方正仿宋_GBK" w:hAnsi="方正仿宋_GBK" w:eastAsia="方正仿宋_GBK" w:cs="方正仿宋_GBK"/>
          <w:color w:val="auto"/>
          <w:sz w:val="32"/>
          <w:szCs w:val="32"/>
        </w:rPr>
        <w:t>）委托代理人的连续养老保险证明；</w:t>
      </w:r>
    </w:p>
    <w:p w14:paraId="10C68CEC">
      <w:pPr>
        <w:wordWrap w:val="0"/>
        <w:autoSpaceDE w:val="0"/>
        <w:autoSpaceDN w:val="0"/>
        <w:spacing w:line="560" w:lineRule="exact"/>
        <w:ind w:right="-20"/>
        <w:rPr>
          <w:rFonts w:ascii="宋体" w:hAnsi="宋体" w:eastAsia="宋体" w:cs="宋体"/>
          <w:color w:val="auto"/>
          <w:sz w:val="28"/>
          <w:szCs w:val="28"/>
        </w:rPr>
      </w:pPr>
    </w:p>
    <w:p w14:paraId="48644819">
      <w:pPr>
        <w:pStyle w:val="2"/>
        <w:spacing w:line="560" w:lineRule="exact"/>
        <w:rPr>
          <w:color w:val="auto"/>
          <w:lang w:eastAsia="zh-CN"/>
        </w:rPr>
      </w:pPr>
    </w:p>
    <w:p w14:paraId="15BC888C">
      <w:pPr>
        <w:spacing w:line="560" w:lineRule="exact"/>
        <w:rPr>
          <w:color w:val="auto"/>
        </w:rPr>
      </w:pPr>
    </w:p>
    <w:p w14:paraId="1EABC01E">
      <w:pPr>
        <w:pStyle w:val="8"/>
        <w:spacing w:line="560" w:lineRule="exact"/>
        <w:rPr>
          <w:color w:val="auto"/>
        </w:rPr>
      </w:pPr>
    </w:p>
    <w:p w14:paraId="34D7656E">
      <w:pPr>
        <w:pStyle w:val="2"/>
        <w:spacing w:line="560" w:lineRule="exact"/>
        <w:rPr>
          <w:color w:val="auto"/>
          <w:lang w:eastAsia="zh-CN"/>
        </w:rPr>
      </w:pPr>
    </w:p>
    <w:p w14:paraId="35AEFF35">
      <w:pPr>
        <w:pStyle w:val="2"/>
        <w:spacing w:line="560" w:lineRule="exact"/>
        <w:rPr>
          <w:color w:val="auto"/>
          <w:lang w:eastAsia="zh-CN"/>
        </w:rPr>
      </w:pPr>
    </w:p>
    <w:p w14:paraId="0A733CAD">
      <w:pPr>
        <w:pStyle w:val="2"/>
        <w:spacing w:line="560" w:lineRule="exact"/>
        <w:rPr>
          <w:color w:val="auto"/>
          <w:lang w:eastAsia="zh-CN"/>
        </w:rPr>
      </w:pPr>
    </w:p>
    <w:p w14:paraId="17F80C70">
      <w:pPr>
        <w:pStyle w:val="2"/>
        <w:spacing w:line="560" w:lineRule="exact"/>
        <w:rPr>
          <w:color w:val="auto"/>
          <w:lang w:eastAsia="zh-CN"/>
        </w:rPr>
      </w:pPr>
    </w:p>
    <w:p w14:paraId="693D3A1B">
      <w:pPr>
        <w:pStyle w:val="2"/>
        <w:spacing w:line="560" w:lineRule="exact"/>
        <w:jc w:val="both"/>
        <w:rPr>
          <w:color w:val="auto"/>
          <w:lang w:eastAsia="zh-CN"/>
        </w:rPr>
      </w:pPr>
    </w:p>
    <w:p w14:paraId="59A549F1">
      <w:pPr>
        <w:pStyle w:val="2"/>
        <w:spacing w:line="560" w:lineRule="exact"/>
        <w:jc w:val="both"/>
        <w:rPr>
          <w:rFonts w:ascii="Times New Roman" w:hAnsi="Times New Roman" w:eastAsia="宋体"/>
          <w:color w:val="auto"/>
          <w:kern w:val="2"/>
          <w:sz w:val="21"/>
          <w:u w:val="none"/>
          <w:lang w:eastAsia="zh-CN"/>
        </w:rPr>
      </w:pPr>
    </w:p>
    <w:p w14:paraId="3D0C2B32">
      <w:pPr>
        <w:rPr>
          <w:rFonts w:ascii="Times New Roman" w:hAnsi="Times New Roman" w:eastAsia="宋体"/>
          <w:color w:val="auto"/>
          <w:kern w:val="2"/>
          <w:sz w:val="21"/>
          <w:u w:val="none"/>
          <w:lang w:eastAsia="zh-CN"/>
        </w:rPr>
      </w:pPr>
    </w:p>
    <w:p w14:paraId="2B388122">
      <w:pPr>
        <w:pStyle w:val="2"/>
        <w:rPr>
          <w:color w:val="auto"/>
          <w:lang w:eastAsia="zh-CN"/>
        </w:rPr>
      </w:pPr>
    </w:p>
    <w:p w14:paraId="244556F8">
      <w:pPr>
        <w:rPr>
          <w:color w:val="auto"/>
        </w:rPr>
      </w:pPr>
    </w:p>
    <w:p w14:paraId="496D7045">
      <w:pPr>
        <w:rPr>
          <w:rFonts w:hint="eastAsia" w:ascii="仿宋_GB2312" w:hAnsi="宋体" w:eastAsia="仿宋_GB2312" w:cs="MingLiU"/>
          <w:b/>
          <w:snapToGrid w:val="0"/>
          <w:color w:val="auto"/>
          <w:sz w:val="28"/>
          <w:szCs w:val="28"/>
        </w:rPr>
      </w:pPr>
      <w:r>
        <w:rPr>
          <w:rFonts w:hint="eastAsia" w:ascii="仿宋_GB2312" w:hAnsi="宋体" w:eastAsia="仿宋_GB2312" w:cs="MingLiU"/>
          <w:b/>
          <w:snapToGrid w:val="0"/>
          <w:color w:val="auto"/>
          <w:sz w:val="28"/>
          <w:szCs w:val="28"/>
        </w:rPr>
        <w:br w:type="page"/>
      </w:r>
    </w:p>
    <w:p w14:paraId="06BCAA06">
      <w:pPr>
        <w:keepNext w:val="0"/>
        <w:keepLines w:val="0"/>
        <w:pageBreakBefore w:val="0"/>
        <w:widowControl w:val="0"/>
        <w:kinsoku/>
        <w:wordWrap/>
        <w:overflowPunct/>
        <w:topLinePunct w:val="0"/>
        <w:bidi w:val="0"/>
        <w:adjustRightInd/>
        <w:snapToGrid/>
        <w:spacing w:line="500" w:lineRule="exact"/>
        <w:ind w:left="720" w:firstLine="2249" w:firstLineChars="700"/>
        <w:textAlignment w:val="auto"/>
        <w:rPr>
          <w:rFonts w:ascii="仿宋_GB2312" w:hAnsi="宋体" w:eastAsia="仿宋_GB2312" w:cs="MingLiU"/>
          <w:b/>
          <w:snapToGrid w:val="0"/>
          <w:color w:val="auto"/>
          <w:sz w:val="32"/>
          <w:szCs w:val="32"/>
        </w:rPr>
      </w:pPr>
      <w:r>
        <w:rPr>
          <w:rFonts w:hint="eastAsia" w:ascii="仿宋_GB2312" w:hAnsi="宋体" w:eastAsia="仿宋_GB2312" w:cs="MingLiU"/>
          <w:b/>
          <w:snapToGrid w:val="0"/>
          <w:color w:val="auto"/>
          <w:sz w:val="32"/>
          <w:szCs w:val="32"/>
        </w:rPr>
        <w:t xml:space="preserve">（一） </w:t>
      </w:r>
      <w:r>
        <w:rPr>
          <w:rFonts w:hint="eastAsia" w:ascii="仿宋_GB2312" w:hAnsi="宋体" w:eastAsia="仿宋_GB2312" w:cs="MingLiU"/>
          <w:b/>
          <w:snapToGrid w:val="0"/>
          <w:color w:val="auto"/>
          <w:sz w:val="32"/>
          <w:szCs w:val="32"/>
          <w:lang w:eastAsia="zh-CN"/>
        </w:rPr>
        <w:t>比选</w:t>
      </w:r>
      <w:r>
        <w:rPr>
          <w:rFonts w:hint="eastAsia" w:ascii="仿宋_GB2312" w:hAnsi="宋体" w:eastAsia="仿宋_GB2312" w:cs="MingLiU"/>
          <w:b/>
          <w:snapToGrid w:val="0"/>
          <w:color w:val="auto"/>
          <w:sz w:val="32"/>
          <w:szCs w:val="32"/>
        </w:rPr>
        <w:t>申请函</w:t>
      </w:r>
    </w:p>
    <w:p w14:paraId="4763569E">
      <w:pPr>
        <w:keepNext w:val="0"/>
        <w:keepLines w:val="0"/>
        <w:pageBreakBefore w:val="0"/>
        <w:widowControl w:val="0"/>
        <w:tabs>
          <w:tab w:val="left" w:pos="2640"/>
        </w:tabs>
        <w:kinsoku/>
        <w:wordWrap/>
        <w:overflowPunct/>
        <w:topLinePunct w:val="0"/>
        <w:autoSpaceDE w:val="0"/>
        <w:autoSpaceDN w:val="0"/>
        <w:bidi w:val="0"/>
        <w:adjustRightInd/>
        <w:snapToGrid/>
        <w:spacing w:after="0" w:line="500" w:lineRule="exact"/>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u w:val="single"/>
        </w:rPr>
        <w:tab/>
      </w:r>
      <w:r>
        <w:rPr>
          <w:rFonts w:hint="eastAsia" w:ascii="方正仿宋_GBK" w:hAnsi="方正仿宋_GBK" w:eastAsia="方正仿宋_GBK" w:cs="方正仿宋_GBK"/>
          <w:snapToGrid w:val="0"/>
          <w:color w:val="auto"/>
          <w:sz w:val="28"/>
          <w:szCs w:val="28"/>
          <w:u w:val="single"/>
        </w:rPr>
        <w:t>（</w:t>
      </w:r>
      <w:r>
        <w:rPr>
          <w:rFonts w:hint="eastAsia" w:ascii="方正仿宋_GBK" w:hAnsi="方正仿宋_GBK" w:eastAsia="方正仿宋_GBK" w:cs="方正仿宋_GBK"/>
          <w:snapToGrid w:val="0"/>
          <w:color w:val="auto"/>
          <w:sz w:val="28"/>
          <w:szCs w:val="28"/>
          <w:u w:val="single"/>
          <w:lang w:val="en-US" w:eastAsia="zh-CN"/>
        </w:rPr>
        <w:t>比选人</w:t>
      </w:r>
      <w:r>
        <w:rPr>
          <w:rFonts w:hint="eastAsia" w:ascii="方正仿宋_GBK" w:hAnsi="方正仿宋_GBK" w:eastAsia="方正仿宋_GBK" w:cs="方正仿宋_GBK"/>
          <w:snapToGrid w:val="0"/>
          <w:color w:val="auto"/>
          <w:sz w:val="28"/>
          <w:szCs w:val="28"/>
          <w:u w:val="single"/>
        </w:rPr>
        <w:t>名称）</w:t>
      </w:r>
      <w:r>
        <w:rPr>
          <w:rFonts w:hint="eastAsia" w:ascii="方正仿宋_GBK" w:hAnsi="方正仿宋_GBK" w:eastAsia="方正仿宋_GBK" w:cs="方正仿宋_GBK"/>
          <w:snapToGrid w:val="0"/>
          <w:color w:val="auto"/>
          <w:sz w:val="28"/>
          <w:szCs w:val="28"/>
        </w:rPr>
        <w:t>：</w:t>
      </w:r>
    </w:p>
    <w:p w14:paraId="4FAC7805">
      <w:pPr>
        <w:keepNext w:val="0"/>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snapToGrid/>
        <w:spacing w:after="0" w:line="500" w:lineRule="exact"/>
        <w:ind w:firstLine="560" w:firstLineChars="20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rPr>
        <w:t>1. 我方已仔细研究了</w:t>
      </w:r>
      <w:r>
        <w:rPr>
          <w:rFonts w:hint="eastAsia" w:ascii="方正仿宋_GBK" w:hAnsi="方正仿宋_GBK" w:eastAsia="方正仿宋_GBK" w:cs="方正仿宋_GBK"/>
          <w:snapToGrid w:val="0"/>
          <w:color w:val="auto"/>
          <w:sz w:val="28"/>
          <w:szCs w:val="28"/>
          <w:u w:val="single"/>
        </w:rPr>
        <w:tab/>
      </w:r>
      <w:r>
        <w:rPr>
          <w:rFonts w:hint="eastAsia" w:ascii="方正仿宋_GBK" w:hAnsi="方正仿宋_GBK" w:eastAsia="方正仿宋_GBK" w:cs="方正仿宋_GBK"/>
          <w:snapToGrid w:val="0"/>
          <w:color w:val="auto"/>
          <w:sz w:val="28"/>
          <w:szCs w:val="28"/>
          <w:u w:val="single"/>
        </w:rPr>
        <w:tab/>
      </w:r>
      <w:r>
        <w:rPr>
          <w:rFonts w:hint="eastAsia" w:ascii="方正仿宋_GBK" w:hAnsi="方正仿宋_GBK" w:eastAsia="方正仿宋_GBK" w:cs="方正仿宋_GBK"/>
          <w:snapToGrid w:val="0"/>
          <w:color w:val="auto"/>
          <w:sz w:val="28"/>
          <w:szCs w:val="28"/>
          <w:u w:val="single"/>
        </w:rPr>
        <w:t>（项目名称）</w:t>
      </w:r>
      <w:r>
        <w:rPr>
          <w:rFonts w:hint="eastAsia" w:ascii="方正仿宋_GBK" w:hAnsi="方正仿宋_GBK" w:eastAsia="方正仿宋_GBK" w:cs="方正仿宋_GBK"/>
          <w:snapToGrid w:val="0"/>
          <w:color w:val="auto"/>
          <w:sz w:val="28"/>
          <w:szCs w:val="28"/>
          <w:lang w:eastAsia="zh-CN"/>
        </w:rPr>
        <w:t>比选</w:t>
      </w:r>
      <w:r>
        <w:rPr>
          <w:rFonts w:hint="eastAsia" w:ascii="方正仿宋_GBK" w:hAnsi="方正仿宋_GBK" w:eastAsia="方正仿宋_GBK" w:cs="方正仿宋_GBK"/>
          <w:snapToGrid w:val="0"/>
          <w:color w:val="auto"/>
          <w:sz w:val="28"/>
          <w:szCs w:val="28"/>
        </w:rPr>
        <w:t>文件的全部内容，愿意以人民币（大写）</w:t>
      </w:r>
      <w:r>
        <w:rPr>
          <w:rFonts w:hint="eastAsia" w:ascii="方正仿宋_GBK" w:hAnsi="方正仿宋_GBK" w:eastAsia="方正仿宋_GBK" w:cs="方正仿宋_GBK"/>
          <w:snapToGrid w:val="0"/>
          <w:color w:val="auto"/>
          <w:sz w:val="28"/>
          <w:szCs w:val="28"/>
          <w:u w:val="single"/>
        </w:rPr>
        <w:tab/>
      </w:r>
      <w:r>
        <w:rPr>
          <w:rFonts w:hint="eastAsia" w:ascii="方正仿宋_GBK" w:hAnsi="方正仿宋_GBK" w:eastAsia="方正仿宋_GBK" w:cs="方正仿宋_GBK"/>
          <w:snapToGrid w:val="0"/>
          <w:color w:val="auto"/>
          <w:sz w:val="28"/>
          <w:szCs w:val="28"/>
          <w:u w:val="single"/>
          <w:lang w:val="en-US" w:eastAsia="zh-CN"/>
        </w:rPr>
        <w:t xml:space="preserve">   </w:t>
      </w:r>
      <w:r>
        <w:rPr>
          <w:rFonts w:hint="eastAsia" w:ascii="方正仿宋_GBK" w:hAnsi="方正仿宋_GBK" w:eastAsia="方正仿宋_GBK" w:cs="方正仿宋_GBK"/>
          <w:snapToGrid w:val="0"/>
          <w:color w:val="auto"/>
          <w:sz w:val="28"/>
          <w:szCs w:val="28"/>
        </w:rPr>
        <w:t>（¥</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rPr>
        <w:t>）的</w:t>
      </w:r>
      <w:r>
        <w:rPr>
          <w:rFonts w:hint="eastAsia" w:ascii="方正仿宋_GBK" w:hAnsi="方正仿宋_GBK" w:eastAsia="方正仿宋_GBK" w:cs="方正仿宋_GBK"/>
          <w:snapToGrid w:val="0"/>
          <w:color w:val="auto"/>
          <w:sz w:val="28"/>
          <w:szCs w:val="28"/>
          <w:lang w:val="en-US" w:eastAsia="zh-CN"/>
        </w:rPr>
        <w:t>价格</w:t>
      </w:r>
      <w:r>
        <w:rPr>
          <w:rFonts w:hint="eastAsia" w:ascii="方正仿宋_GBK" w:hAnsi="方正仿宋_GBK" w:eastAsia="方正仿宋_GBK" w:cs="方正仿宋_GBK"/>
          <w:snapToGrid w:val="0"/>
          <w:color w:val="auto"/>
          <w:sz w:val="28"/>
          <w:szCs w:val="28"/>
        </w:rPr>
        <w:t>进行</w:t>
      </w:r>
      <w:r>
        <w:rPr>
          <w:rFonts w:hint="eastAsia" w:ascii="方正仿宋_GBK" w:hAnsi="方正仿宋_GBK" w:eastAsia="方正仿宋_GBK" w:cs="方正仿宋_GBK"/>
          <w:snapToGrid w:val="0"/>
          <w:color w:val="auto"/>
          <w:sz w:val="28"/>
          <w:szCs w:val="28"/>
          <w:lang w:val="en-US" w:eastAsia="zh-CN"/>
        </w:rPr>
        <w:t>比选报价</w:t>
      </w:r>
      <w:r>
        <w:rPr>
          <w:rFonts w:hint="eastAsia" w:ascii="方正仿宋_GBK" w:hAnsi="方正仿宋_GBK" w:eastAsia="方正仿宋_GBK" w:cs="方正仿宋_GBK"/>
          <w:snapToGrid w:val="0"/>
          <w:color w:val="auto"/>
          <w:sz w:val="28"/>
          <w:szCs w:val="28"/>
        </w:rPr>
        <w:t>，其中安全文明施工费暂定金额为人民币（大写）</w:t>
      </w:r>
      <w:r>
        <w:rPr>
          <w:rFonts w:hint="eastAsia" w:ascii="方正仿宋_GBK" w:hAnsi="方正仿宋_GBK" w:eastAsia="方正仿宋_GBK" w:cs="方正仿宋_GBK"/>
          <w:snapToGrid w:val="0"/>
          <w:color w:val="auto"/>
          <w:sz w:val="28"/>
          <w:szCs w:val="28"/>
          <w:u w:val="single"/>
        </w:rPr>
        <w:tab/>
      </w:r>
      <w:r>
        <w:rPr>
          <w:rFonts w:hint="eastAsia" w:ascii="方正仿宋_GBK" w:hAnsi="方正仿宋_GBK" w:eastAsia="方正仿宋_GBK" w:cs="方正仿宋_GBK"/>
          <w:snapToGrid w:val="0"/>
          <w:color w:val="auto"/>
          <w:sz w:val="28"/>
          <w:szCs w:val="28"/>
          <w:u w:val="single"/>
          <w:lang w:val="en-US" w:eastAsia="zh-CN"/>
        </w:rPr>
        <w:t xml:space="preserve">   </w:t>
      </w:r>
      <w:r>
        <w:rPr>
          <w:rFonts w:hint="eastAsia" w:ascii="方正仿宋_GBK" w:hAnsi="方正仿宋_GBK" w:eastAsia="方正仿宋_GBK" w:cs="方正仿宋_GBK"/>
          <w:snapToGrid w:val="0"/>
          <w:color w:val="auto"/>
          <w:sz w:val="28"/>
          <w:szCs w:val="28"/>
        </w:rPr>
        <w:t>（¥</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rPr>
        <w:t>），该工程项目经理为</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rPr>
        <w:t>，身份证号码为</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rPr>
        <w:t>。工期</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rPr>
        <w:t>，缺陷责任期</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rPr>
        <w:t>， 按合同约定实施和完成承包工程，修补工程中的任何缺陷，工程质量达到</w:t>
      </w:r>
      <w:r>
        <w:rPr>
          <w:rFonts w:hint="eastAsia" w:ascii="方正仿宋_GBK" w:hAnsi="方正仿宋_GBK" w:eastAsia="方正仿宋_GBK" w:cs="方正仿宋_GBK"/>
          <w:snapToGrid w:val="0"/>
          <w:color w:val="auto"/>
          <w:sz w:val="28"/>
          <w:szCs w:val="28"/>
          <w:u w:val="single"/>
        </w:rPr>
        <w:tab/>
      </w:r>
      <w:r>
        <w:rPr>
          <w:rFonts w:hint="eastAsia" w:ascii="方正仿宋_GBK" w:hAnsi="方正仿宋_GBK" w:eastAsia="方正仿宋_GBK" w:cs="方正仿宋_GBK"/>
          <w:snapToGrid w:val="0"/>
          <w:color w:val="auto"/>
          <w:sz w:val="28"/>
          <w:szCs w:val="28"/>
          <w:u w:val="single"/>
        </w:rPr>
        <w:tab/>
      </w:r>
      <w:r>
        <w:rPr>
          <w:rFonts w:hint="eastAsia" w:ascii="方正仿宋_GBK" w:hAnsi="方正仿宋_GBK" w:eastAsia="方正仿宋_GBK" w:cs="方正仿宋_GBK"/>
          <w:snapToGrid w:val="0"/>
          <w:color w:val="auto"/>
          <w:sz w:val="28"/>
          <w:szCs w:val="28"/>
        </w:rPr>
        <w:t xml:space="preserve"> 。</w:t>
      </w:r>
    </w:p>
    <w:p w14:paraId="6C60C023">
      <w:pPr>
        <w:keepNext w:val="0"/>
        <w:keepLines w:val="0"/>
        <w:pageBreakBefore w:val="0"/>
        <w:widowControl w:val="0"/>
        <w:kinsoku/>
        <w:wordWrap/>
        <w:overflowPunct/>
        <w:topLinePunct w:val="0"/>
        <w:autoSpaceDE w:val="0"/>
        <w:autoSpaceDN w:val="0"/>
        <w:bidi w:val="0"/>
        <w:adjustRightInd/>
        <w:snapToGrid/>
        <w:spacing w:after="0" w:line="500" w:lineRule="exact"/>
        <w:ind w:firstLine="560" w:firstLineChars="20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rPr>
        <w:t>2. 我方承诺</w:t>
      </w:r>
      <w:r>
        <w:rPr>
          <w:rFonts w:hint="eastAsia" w:ascii="方正仿宋_GBK" w:hAnsi="方正仿宋_GBK" w:eastAsia="方正仿宋_GBK" w:cs="方正仿宋_GBK"/>
          <w:snapToGrid w:val="0"/>
          <w:color w:val="auto"/>
          <w:sz w:val="28"/>
          <w:szCs w:val="28"/>
          <w:lang w:val="en-US" w:eastAsia="zh-CN"/>
        </w:rPr>
        <w:t>自愿接受比选公告的邀约条件，</w:t>
      </w:r>
      <w:r>
        <w:rPr>
          <w:rFonts w:hint="eastAsia" w:ascii="方正仿宋_GBK" w:hAnsi="方正仿宋_GBK" w:eastAsia="方正仿宋_GBK" w:cs="方正仿宋_GBK"/>
          <w:snapToGrid w:val="0"/>
          <w:color w:val="auto"/>
          <w:sz w:val="28"/>
          <w:szCs w:val="28"/>
        </w:rPr>
        <w:t>在有效期内不修改、撤销</w:t>
      </w:r>
      <w:r>
        <w:rPr>
          <w:rFonts w:hint="eastAsia" w:ascii="方正仿宋_GBK" w:hAnsi="方正仿宋_GBK" w:eastAsia="方正仿宋_GBK" w:cs="方正仿宋_GBK"/>
          <w:snapToGrid w:val="0"/>
          <w:color w:val="auto"/>
          <w:sz w:val="28"/>
          <w:szCs w:val="28"/>
          <w:lang w:val="en-US" w:eastAsia="zh-CN"/>
        </w:rPr>
        <w:t>比选申请</w:t>
      </w:r>
      <w:r>
        <w:rPr>
          <w:rFonts w:hint="eastAsia" w:ascii="方正仿宋_GBK" w:hAnsi="方正仿宋_GBK" w:eastAsia="方正仿宋_GBK" w:cs="方正仿宋_GBK"/>
          <w:snapToGrid w:val="0"/>
          <w:color w:val="auto"/>
          <w:sz w:val="28"/>
          <w:szCs w:val="28"/>
        </w:rPr>
        <w:t>文件。</w:t>
      </w:r>
    </w:p>
    <w:p w14:paraId="2E2401CB">
      <w:pPr>
        <w:keepNext w:val="0"/>
        <w:keepLines w:val="0"/>
        <w:pageBreakBefore w:val="0"/>
        <w:widowControl w:val="0"/>
        <w:kinsoku/>
        <w:wordWrap/>
        <w:overflowPunct/>
        <w:topLinePunct w:val="0"/>
        <w:autoSpaceDE w:val="0"/>
        <w:autoSpaceDN w:val="0"/>
        <w:bidi w:val="0"/>
        <w:adjustRightInd/>
        <w:snapToGrid/>
        <w:spacing w:after="0" w:line="500" w:lineRule="exact"/>
        <w:ind w:right="-20" w:firstLine="560" w:firstLineChars="20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rPr>
        <w:t>3．如我方中选：</w:t>
      </w:r>
    </w:p>
    <w:p w14:paraId="61E2D7FD">
      <w:pPr>
        <w:keepNext w:val="0"/>
        <w:keepLines w:val="0"/>
        <w:pageBreakBefore w:val="0"/>
        <w:widowControl w:val="0"/>
        <w:kinsoku/>
        <w:wordWrap/>
        <w:overflowPunct/>
        <w:topLinePunct w:val="0"/>
        <w:autoSpaceDE w:val="0"/>
        <w:autoSpaceDN w:val="0"/>
        <w:bidi w:val="0"/>
        <w:adjustRightInd/>
        <w:snapToGrid/>
        <w:spacing w:after="0" w:line="500" w:lineRule="exact"/>
        <w:ind w:left="838" w:right="-8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rPr>
        <w:t>（1）我方承诺在收到中选通知书后，在中选通知书规定的期限内与你方签订合同。</w:t>
      </w:r>
    </w:p>
    <w:p w14:paraId="27D0C8B1">
      <w:pPr>
        <w:keepNext w:val="0"/>
        <w:keepLines w:val="0"/>
        <w:pageBreakBefore w:val="0"/>
        <w:widowControl w:val="0"/>
        <w:kinsoku/>
        <w:wordWrap/>
        <w:overflowPunct/>
        <w:topLinePunct w:val="0"/>
        <w:autoSpaceDE w:val="0"/>
        <w:autoSpaceDN w:val="0"/>
        <w:bidi w:val="0"/>
        <w:adjustRightInd/>
        <w:snapToGrid/>
        <w:spacing w:after="0" w:line="500" w:lineRule="exact"/>
        <w:ind w:left="838" w:right="-2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rPr>
        <w:t>（2）我方承诺在施工期间不更换项目经理，否则所引起的一切后果由我方承担。</w:t>
      </w:r>
    </w:p>
    <w:p w14:paraId="4C11FFB7">
      <w:pPr>
        <w:keepNext w:val="0"/>
        <w:keepLines w:val="0"/>
        <w:pageBreakBefore w:val="0"/>
        <w:widowControl w:val="0"/>
        <w:kinsoku/>
        <w:wordWrap/>
        <w:overflowPunct/>
        <w:topLinePunct w:val="0"/>
        <w:autoSpaceDE w:val="0"/>
        <w:autoSpaceDN w:val="0"/>
        <w:bidi w:val="0"/>
        <w:adjustRightInd/>
        <w:snapToGrid/>
        <w:spacing w:after="0" w:line="500" w:lineRule="exact"/>
        <w:ind w:left="838" w:right="-2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rPr>
        <w:t>（3）我方承诺在合同约定的期限内完成并移交全部合同工程。</w:t>
      </w:r>
    </w:p>
    <w:p w14:paraId="76025007">
      <w:pPr>
        <w:keepNext w:val="0"/>
        <w:keepLines w:val="0"/>
        <w:pageBreakBefore w:val="0"/>
        <w:widowControl w:val="0"/>
        <w:kinsoku/>
        <w:wordWrap/>
        <w:overflowPunct/>
        <w:topLinePunct w:val="0"/>
        <w:autoSpaceDE w:val="0"/>
        <w:autoSpaceDN w:val="0"/>
        <w:bidi w:val="0"/>
        <w:adjustRightInd/>
        <w:snapToGrid/>
        <w:spacing w:after="0" w:line="500" w:lineRule="exact"/>
        <w:ind w:right="-9" w:firstLine="540" w:firstLineChars="20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pacing w:val="1"/>
          <w:w w:val="96"/>
          <w:kern w:val="0"/>
          <w:sz w:val="28"/>
          <w:szCs w:val="28"/>
          <w:fitText w:val="8820" w:id="1860569068"/>
        </w:rPr>
        <w:t>4．我方在此声明，所递交的申请文件及有关资料内容完整、真实和准确</w:t>
      </w:r>
      <w:r>
        <w:rPr>
          <w:rFonts w:hint="eastAsia" w:ascii="方正仿宋_GBK" w:hAnsi="方正仿宋_GBK" w:eastAsia="方正仿宋_GBK" w:cs="方正仿宋_GBK"/>
          <w:snapToGrid w:val="0"/>
          <w:color w:val="auto"/>
          <w:spacing w:val="38"/>
          <w:w w:val="96"/>
          <w:kern w:val="0"/>
          <w:sz w:val="28"/>
          <w:szCs w:val="28"/>
          <w:fitText w:val="8820" w:id="1860569068"/>
        </w:rPr>
        <w:t>。</w:t>
      </w:r>
    </w:p>
    <w:p w14:paraId="3DFCDC60">
      <w:pPr>
        <w:keepNext w:val="0"/>
        <w:keepLines w:val="0"/>
        <w:pageBreakBefore w:val="0"/>
        <w:widowControl w:val="0"/>
        <w:tabs>
          <w:tab w:val="left" w:pos="4940"/>
        </w:tabs>
        <w:kinsoku/>
        <w:wordWrap/>
        <w:overflowPunct/>
        <w:topLinePunct w:val="0"/>
        <w:autoSpaceDE w:val="0"/>
        <w:autoSpaceDN w:val="0"/>
        <w:bidi w:val="0"/>
        <w:adjustRightInd/>
        <w:snapToGrid/>
        <w:spacing w:after="0" w:line="500" w:lineRule="exact"/>
        <w:ind w:right="-20" w:firstLine="560" w:firstLineChars="20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rPr>
        <w:t>5．</w:t>
      </w:r>
      <w:r>
        <w:rPr>
          <w:rFonts w:hint="eastAsia" w:ascii="方正仿宋_GBK" w:hAnsi="方正仿宋_GBK" w:eastAsia="方正仿宋_GBK" w:cs="方正仿宋_GBK"/>
          <w:snapToGrid w:val="0"/>
          <w:color w:val="auto"/>
          <w:w w:val="200"/>
          <w:sz w:val="28"/>
          <w:szCs w:val="28"/>
          <w:u w:val="single"/>
        </w:rPr>
        <w:t xml:space="preserve"> </w:t>
      </w:r>
      <w:r>
        <w:rPr>
          <w:rFonts w:hint="eastAsia" w:ascii="方正仿宋_GBK" w:hAnsi="方正仿宋_GBK" w:eastAsia="方正仿宋_GBK" w:cs="方正仿宋_GBK"/>
          <w:snapToGrid w:val="0"/>
          <w:color w:val="auto"/>
          <w:sz w:val="28"/>
          <w:szCs w:val="28"/>
          <w:u w:val="single"/>
        </w:rPr>
        <w:tab/>
      </w:r>
      <w:r>
        <w:rPr>
          <w:rFonts w:hint="eastAsia" w:ascii="方正仿宋_GBK" w:hAnsi="方正仿宋_GBK" w:eastAsia="方正仿宋_GBK" w:cs="方正仿宋_GBK"/>
          <w:snapToGrid w:val="0"/>
          <w:color w:val="auto"/>
          <w:sz w:val="28"/>
          <w:szCs w:val="28"/>
        </w:rPr>
        <w:t>（其他补充说明）。</w:t>
      </w:r>
    </w:p>
    <w:p w14:paraId="546E868E">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snapToGrid/>
        <w:spacing w:after="0" w:line="500" w:lineRule="exact"/>
        <w:ind w:firstLine="560" w:firstLineChars="20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lang w:eastAsia="zh-CN"/>
        </w:rPr>
        <w:t>比选</w:t>
      </w:r>
      <w:r>
        <w:rPr>
          <w:rFonts w:hint="eastAsia" w:ascii="方正仿宋_GBK" w:hAnsi="方正仿宋_GBK" w:eastAsia="方正仿宋_GBK" w:cs="方正仿宋_GBK"/>
          <w:snapToGrid w:val="0"/>
          <w:color w:val="auto"/>
          <w:sz w:val="28"/>
          <w:szCs w:val="28"/>
        </w:rPr>
        <w:t>申请人：</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u w:val="single"/>
          <w:lang w:val="en-US" w:eastAsia="zh-CN"/>
        </w:rPr>
        <w:t xml:space="preserve">    </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rPr>
        <w:t xml:space="preserve">（盖单位法人章） </w:t>
      </w:r>
    </w:p>
    <w:p w14:paraId="6861B265">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snapToGrid/>
        <w:spacing w:after="0" w:line="500" w:lineRule="exact"/>
        <w:ind w:firstLine="560" w:firstLineChars="20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rPr>
        <w:t>法定代表人或其委托代理人：</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u w:val="single"/>
          <w:lang w:val="en-US" w:eastAsia="zh-CN"/>
        </w:rPr>
        <w:t xml:space="preserve"> </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rPr>
        <w:t>（签字或盖章）</w:t>
      </w:r>
    </w:p>
    <w:p w14:paraId="696B4238">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snapToGrid/>
        <w:spacing w:after="0" w:line="500" w:lineRule="exact"/>
        <w:ind w:firstLine="560" w:firstLineChars="20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rPr>
        <w:t>地    址：</w:t>
      </w:r>
      <w:r>
        <w:rPr>
          <w:rFonts w:hint="eastAsia" w:ascii="方正仿宋_GBK" w:hAnsi="方正仿宋_GBK" w:eastAsia="方正仿宋_GBK" w:cs="方正仿宋_GBK"/>
          <w:snapToGrid w:val="0"/>
          <w:color w:val="auto"/>
          <w:sz w:val="28"/>
          <w:szCs w:val="28"/>
          <w:u w:val="single"/>
        </w:rPr>
        <w:t xml:space="preserve">             </w:t>
      </w:r>
    </w:p>
    <w:p w14:paraId="6BF99A11">
      <w:pPr>
        <w:keepNext w:val="0"/>
        <w:keepLines w:val="0"/>
        <w:pageBreakBefore w:val="0"/>
        <w:widowControl w:val="0"/>
        <w:tabs>
          <w:tab w:val="left" w:pos="8300"/>
        </w:tabs>
        <w:kinsoku/>
        <w:wordWrap/>
        <w:overflowPunct/>
        <w:topLinePunct w:val="0"/>
        <w:autoSpaceDE w:val="0"/>
        <w:autoSpaceDN w:val="0"/>
        <w:bidi w:val="0"/>
        <w:adjustRightInd/>
        <w:snapToGrid/>
        <w:spacing w:after="0" w:line="500" w:lineRule="exact"/>
        <w:ind w:firstLine="560" w:firstLineChars="200"/>
        <w:textAlignment w:val="auto"/>
        <w:rPr>
          <w:rFonts w:hint="eastAsia" w:ascii="方正仿宋_GBK" w:hAnsi="方正仿宋_GBK" w:eastAsia="方正仿宋_GBK" w:cs="方正仿宋_GBK"/>
          <w:snapToGrid w:val="0"/>
          <w:color w:val="auto"/>
          <w:sz w:val="28"/>
          <w:szCs w:val="28"/>
          <w:u w:val="single"/>
        </w:rPr>
      </w:pPr>
      <w:r>
        <w:rPr>
          <w:rFonts w:hint="eastAsia" w:ascii="方正仿宋_GBK" w:hAnsi="方正仿宋_GBK" w:eastAsia="方正仿宋_GBK" w:cs="方正仿宋_GBK"/>
          <w:snapToGrid w:val="0"/>
          <w:color w:val="auto"/>
          <w:sz w:val="28"/>
          <w:szCs w:val="28"/>
        </w:rPr>
        <w:t>单位电话（座机）：</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rPr>
        <w:t>委托代理人电话（手机）：</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u w:val="single"/>
          <w:lang w:val="en-US" w:eastAsia="zh-CN"/>
        </w:rPr>
        <w:t xml:space="preserve">  </w:t>
      </w:r>
      <w:r>
        <w:rPr>
          <w:rFonts w:hint="eastAsia" w:ascii="方正仿宋_GBK" w:hAnsi="方正仿宋_GBK" w:eastAsia="方正仿宋_GBK" w:cs="方正仿宋_GBK"/>
          <w:snapToGrid w:val="0"/>
          <w:color w:val="auto"/>
          <w:sz w:val="28"/>
          <w:szCs w:val="28"/>
          <w:u w:val="single"/>
        </w:rPr>
        <w:t xml:space="preserve"> </w:t>
      </w:r>
    </w:p>
    <w:p w14:paraId="1C0038B9">
      <w:pPr>
        <w:keepNext w:val="0"/>
        <w:keepLines w:val="0"/>
        <w:pageBreakBefore w:val="0"/>
        <w:widowControl w:val="0"/>
        <w:tabs>
          <w:tab w:val="left" w:pos="8300"/>
        </w:tabs>
        <w:kinsoku/>
        <w:wordWrap/>
        <w:overflowPunct/>
        <w:topLinePunct w:val="0"/>
        <w:autoSpaceDE w:val="0"/>
        <w:autoSpaceDN w:val="0"/>
        <w:bidi w:val="0"/>
        <w:adjustRightInd/>
        <w:snapToGrid/>
        <w:spacing w:after="0" w:line="500" w:lineRule="exact"/>
        <w:ind w:firstLine="560" w:firstLineChars="20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rPr>
        <w:t>传    真：</w:t>
      </w:r>
      <w:r>
        <w:rPr>
          <w:rFonts w:hint="eastAsia" w:ascii="方正仿宋_GBK" w:hAnsi="方正仿宋_GBK" w:eastAsia="方正仿宋_GBK" w:cs="方正仿宋_GBK"/>
          <w:snapToGrid w:val="0"/>
          <w:color w:val="auto"/>
          <w:sz w:val="28"/>
          <w:szCs w:val="28"/>
          <w:u w:val="single"/>
        </w:rPr>
        <w:t xml:space="preserve">           </w:t>
      </w:r>
    </w:p>
    <w:p w14:paraId="0E3E85FD">
      <w:pPr>
        <w:keepNext w:val="0"/>
        <w:keepLines w:val="0"/>
        <w:pageBreakBefore w:val="0"/>
        <w:widowControl w:val="0"/>
        <w:tabs>
          <w:tab w:val="left" w:pos="8300"/>
        </w:tabs>
        <w:kinsoku/>
        <w:wordWrap/>
        <w:overflowPunct/>
        <w:topLinePunct w:val="0"/>
        <w:autoSpaceDE w:val="0"/>
        <w:autoSpaceDN w:val="0"/>
        <w:bidi w:val="0"/>
        <w:adjustRightInd/>
        <w:snapToGrid/>
        <w:spacing w:after="0" w:line="500" w:lineRule="exact"/>
        <w:ind w:firstLine="560" w:firstLineChars="200"/>
        <w:textAlignment w:val="auto"/>
        <w:rPr>
          <w:rFonts w:hint="eastAsia" w:ascii="方正仿宋_GBK" w:hAnsi="方正仿宋_GBK" w:eastAsia="方正仿宋_GBK" w:cs="方正仿宋_GBK"/>
          <w:snapToGrid w:val="0"/>
          <w:color w:val="auto"/>
          <w:sz w:val="28"/>
          <w:szCs w:val="28"/>
          <w:u w:val="single"/>
        </w:rPr>
      </w:pPr>
      <w:r>
        <w:rPr>
          <w:rFonts w:hint="eastAsia" w:ascii="方正仿宋_GBK" w:hAnsi="方正仿宋_GBK" w:eastAsia="方正仿宋_GBK" w:cs="方正仿宋_GBK"/>
          <w:snapToGrid w:val="0"/>
          <w:color w:val="auto"/>
          <w:sz w:val="28"/>
          <w:szCs w:val="28"/>
        </w:rPr>
        <w:t>邮政编码：</w:t>
      </w:r>
      <w:r>
        <w:rPr>
          <w:rFonts w:hint="eastAsia" w:ascii="方正仿宋_GBK" w:hAnsi="方正仿宋_GBK" w:eastAsia="方正仿宋_GBK" w:cs="方正仿宋_GBK"/>
          <w:snapToGrid w:val="0"/>
          <w:color w:val="auto"/>
          <w:sz w:val="28"/>
          <w:szCs w:val="28"/>
          <w:u w:val="single"/>
        </w:rPr>
        <w:t xml:space="preserve">           </w:t>
      </w:r>
    </w:p>
    <w:p w14:paraId="6D7B0C95">
      <w:pPr>
        <w:pStyle w:val="2"/>
      </w:pPr>
    </w:p>
    <w:p w14:paraId="285DE305">
      <w:pPr>
        <w:keepNext w:val="0"/>
        <w:keepLines w:val="0"/>
        <w:pageBreakBefore w:val="0"/>
        <w:widowControl w:val="0"/>
        <w:tabs>
          <w:tab w:val="left" w:pos="8300"/>
        </w:tabs>
        <w:kinsoku/>
        <w:wordWrap/>
        <w:overflowPunct/>
        <w:topLinePunct w:val="0"/>
        <w:autoSpaceDE w:val="0"/>
        <w:autoSpaceDN w:val="0"/>
        <w:bidi w:val="0"/>
        <w:adjustRightInd/>
        <w:snapToGrid/>
        <w:spacing w:after="0" w:line="500" w:lineRule="exact"/>
        <w:ind w:firstLine="560" w:firstLineChars="200"/>
        <w:jc w:val="righ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14:paraId="6AC0491A">
      <w:pPr>
        <w:tabs>
          <w:tab w:val="left" w:pos="8300"/>
        </w:tabs>
        <w:autoSpaceDE w:val="0"/>
        <w:autoSpaceDN w:val="0"/>
        <w:spacing w:after="0" w:line="500" w:lineRule="exact"/>
        <w:ind w:right="-20"/>
        <w:rPr>
          <w:rFonts w:ascii="宋体" w:hAnsi="宋体" w:eastAsia="宋体" w:cs="宋体"/>
          <w:color w:val="auto"/>
          <w:sz w:val="28"/>
        </w:rPr>
      </w:pPr>
      <w:bookmarkStart w:id="1" w:name="_Toc8663"/>
    </w:p>
    <w:p w14:paraId="2242A699">
      <w:pPr>
        <w:spacing w:line="560" w:lineRule="exact"/>
        <w:jc w:val="center"/>
        <w:rPr>
          <w:rFonts w:ascii="宋体" w:hAnsi="宋体" w:eastAsia="宋体" w:cs="宋体"/>
          <w:color w:val="auto"/>
          <w:sz w:val="28"/>
        </w:rPr>
      </w:pPr>
    </w:p>
    <w:p w14:paraId="1BD03054">
      <w:pPr>
        <w:rPr>
          <w:rFonts w:hint="eastAsia" w:ascii="仿宋_GB2312" w:hAnsi="宋体" w:eastAsia="仿宋_GB2312" w:cs="MingLiU"/>
          <w:b/>
          <w:snapToGrid w:val="0"/>
          <w:color w:val="auto"/>
          <w:sz w:val="28"/>
          <w:szCs w:val="28"/>
        </w:rPr>
      </w:pPr>
      <w:r>
        <w:rPr>
          <w:rFonts w:hint="eastAsia" w:ascii="仿宋_GB2312" w:hAnsi="宋体" w:eastAsia="仿宋_GB2312" w:cs="MingLiU"/>
          <w:b/>
          <w:snapToGrid w:val="0"/>
          <w:color w:val="auto"/>
          <w:sz w:val="28"/>
          <w:szCs w:val="28"/>
        </w:rPr>
        <w:br w:type="page"/>
      </w:r>
    </w:p>
    <w:p w14:paraId="53F8ED21">
      <w:pPr>
        <w:spacing w:line="560" w:lineRule="exact"/>
        <w:ind w:firstLine="1606" w:firstLineChars="500"/>
        <w:rPr>
          <w:rFonts w:ascii="仿宋_GB2312" w:hAnsi="宋体" w:eastAsia="仿宋_GB2312" w:cs="MingLiU"/>
          <w:b/>
          <w:snapToGrid w:val="0"/>
          <w:color w:val="auto"/>
          <w:sz w:val="32"/>
          <w:szCs w:val="32"/>
        </w:rPr>
      </w:pPr>
      <w:r>
        <w:rPr>
          <w:rFonts w:hint="eastAsia" w:ascii="仿宋_GB2312" w:hAnsi="宋体" w:eastAsia="仿宋_GB2312" w:cs="MingLiU"/>
          <w:b/>
          <w:snapToGrid w:val="0"/>
          <w:color w:val="auto"/>
          <w:sz w:val="32"/>
          <w:szCs w:val="32"/>
        </w:rPr>
        <w:t>（二）法定代表人身份证明及授权委托书</w:t>
      </w:r>
    </w:p>
    <w:p w14:paraId="17F547CE">
      <w:pPr>
        <w:spacing w:line="560" w:lineRule="exact"/>
        <w:ind w:left="720" w:firstLine="2249" w:firstLineChars="700"/>
        <w:rPr>
          <w:rFonts w:ascii="仿宋_GB2312" w:hAnsi="宋体" w:eastAsia="仿宋_GB2312" w:cs="MingLiU"/>
          <w:b/>
          <w:snapToGrid w:val="0"/>
          <w:color w:val="auto"/>
          <w:sz w:val="32"/>
          <w:szCs w:val="32"/>
        </w:rPr>
      </w:pPr>
      <w:r>
        <w:rPr>
          <w:rFonts w:hint="eastAsia" w:ascii="仿宋_GB2312" w:hAnsi="宋体" w:eastAsia="仿宋_GB2312" w:cs="MingLiU"/>
          <w:b/>
          <w:snapToGrid w:val="0"/>
          <w:color w:val="auto"/>
          <w:sz w:val="32"/>
          <w:szCs w:val="32"/>
        </w:rPr>
        <w:t>法定代表人身份证明</w:t>
      </w:r>
    </w:p>
    <w:p w14:paraId="457F279A">
      <w:pPr>
        <w:keepNext w:val="0"/>
        <w:keepLines w:val="0"/>
        <w:pageBreakBefore w:val="0"/>
        <w:widowControl w:val="0"/>
        <w:kinsoku/>
        <w:wordWrap/>
        <w:overflowPunct/>
        <w:topLinePunct w:val="0"/>
        <w:bidi w:val="0"/>
        <w:adjustRightInd/>
        <w:snapToGrid/>
        <w:spacing w:after="0" w:line="560" w:lineRule="exact"/>
        <w:ind w:firstLine="560" w:firstLineChars="200"/>
        <w:textAlignment w:val="auto"/>
        <w:rPr>
          <w:rFonts w:ascii="方正仿宋_GBK" w:hAnsi="方正仿宋_GBK" w:eastAsia="方正仿宋_GBK" w:cs="方正仿宋_GBK"/>
          <w:color w:val="auto"/>
          <w:sz w:val="28"/>
          <w:szCs w:val="28"/>
          <w:u w:val="single"/>
        </w:rPr>
      </w:pPr>
      <w:r>
        <w:rPr>
          <w:rFonts w:hint="eastAsia" w:ascii="方正仿宋_GBK" w:hAnsi="方正仿宋_GBK" w:eastAsia="方正仿宋_GBK" w:cs="方正仿宋_GBK"/>
          <w:color w:val="auto"/>
          <w:sz w:val="28"/>
          <w:szCs w:val="28"/>
        </w:rPr>
        <w:t>项目名称</w:t>
      </w:r>
      <w:r>
        <w:rPr>
          <w:rFonts w:hint="eastAsia" w:ascii="方正仿宋_GBK" w:hAnsi="方正仿宋_GBK" w:eastAsia="方正仿宋_GBK" w:cs="方正仿宋_GBK"/>
          <w:color w:val="auto"/>
          <w:sz w:val="28"/>
          <w:szCs w:val="28"/>
          <w:u w:val="single"/>
        </w:rPr>
        <w:t xml:space="preserve">                          </w:t>
      </w:r>
    </w:p>
    <w:p w14:paraId="716EA614">
      <w:pPr>
        <w:keepNext w:val="0"/>
        <w:keepLines w:val="0"/>
        <w:pageBreakBefore w:val="0"/>
        <w:widowControl w:val="0"/>
        <w:tabs>
          <w:tab w:val="left" w:pos="5565"/>
        </w:tabs>
        <w:kinsoku/>
        <w:wordWrap/>
        <w:overflowPunct/>
        <w:topLinePunct w:val="0"/>
        <w:autoSpaceDE w:val="0"/>
        <w:autoSpaceDN w:val="0"/>
        <w:bidi w:val="0"/>
        <w:adjustRightInd/>
        <w:snapToGrid/>
        <w:spacing w:after="0" w:line="560" w:lineRule="exact"/>
        <w:ind w:firstLine="520" w:firstLineChars="186"/>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比选</w:t>
      </w:r>
      <w:r>
        <w:rPr>
          <w:rFonts w:hint="eastAsia" w:ascii="方正仿宋_GBK" w:hAnsi="方正仿宋_GBK" w:eastAsia="方正仿宋_GBK" w:cs="方正仿宋_GBK"/>
          <w:color w:val="auto"/>
          <w:sz w:val="28"/>
          <w:szCs w:val="28"/>
        </w:rPr>
        <w:t>申请人名称：</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ab/>
      </w:r>
    </w:p>
    <w:p w14:paraId="66423DD7">
      <w:pPr>
        <w:keepNext w:val="0"/>
        <w:keepLines w:val="0"/>
        <w:pageBreakBefore w:val="0"/>
        <w:widowControl w:val="0"/>
        <w:tabs>
          <w:tab w:val="left" w:pos="5475"/>
        </w:tabs>
        <w:kinsoku/>
        <w:wordWrap/>
        <w:overflowPunct/>
        <w:topLinePunct w:val="0"/>
        <w:autoSpaceDE w:val="0"/>
        <w:autoSpaceDN w:val="0"/>
        <w:bidi w:val="0"/>
        <w:adjustRightInd/>
        <w:snapToGrid/>
        <w:spacing w:after="0" w:line="560" w:lineRule="exact"/>
        <w:ind w:firstLine="520" w:firstLineChars="186"/>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单位性质：</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ab/>
      </w:r>
    </w:p>
    <w:p w14:paraId="6B32D8E7">
      <w:pPr>
        <w:keepNext w:val="0"/>
        <w:keepLines w:val="0"/>
        <w:pageBreakBefore w:val="0"/>
        <w:widowControl w:val="0"/>
        <w:tabs>
          <w:tab w:val="left" w:pos="5475"/>
        </w:tabs>
        <w:kinsoku/>
        <w:wordWrap/>
        <w:overflowPunct/>
        <w:topLinePunct w:val="0"/>
        <w:autoSpaceDE w:val="0"/>
        <w:autoSpaceDN w:val="0"/>
        <w:bidi w:val="0"/>
        <w:adjustRightInd/>
        <w:snapToGrid/>
        <w:spacing w:after="0" w:line="560" w:lineRule="exact"/>
        <w:ind w:firstLine="520" w:firstLineChars="186"/>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ab/>
      </w:r>
    </w:p>
    <w:p w14:paraId="12C042EB">
      <w:pPr>
        <w:keepNext w:val="0"/>
        <w:keepLines w:val="0"/>
        <w:pageBreakBefore w:val="0"/>
        <w:widowControl w:val="0"/>
        <w:tabs>
          <w:tab w:val="left" w:pos="2520"/>
          <w:tab w:val="left" w:pos="3836"/>
        </w:tabs>
        <w:kinsoku/>
        <w:wordWrap/>
        <w:overflowPunct/>
        <w:topLinePunct w:val="0"/>
        <w:autoSpaceDE w:val="0"/>
        <w:autoSpaceDN w:val="0"/>
        <w:bidi w:val="0"/>
        <w:adjustRightInd/>
        <w:snapToGrid/>
        <w:spacing w:after="0" w:line="560" w:lineRule="exact"/>
        <w:ind w:firstLine="520" w:firstLineChars="186"/>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成立时间：</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pacing w:val="-1"/>
          <w:sz w:val="28"/>
          <w:szCs w:val="28"/>
        </w:rPr>
        <w:t>年</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pacing w:val="-1"/>
          <w:sz w:val="28"/>
          <w:szCs w:val="28"/>
        </w:rPr>
        <w:t>月</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14:paraId="5F04ADDB">
      <w:pPr>
        <w:keepNext w:val="0"/>
        <w:keepLines w:val="0"/>
        <w:pageBreakBefore w:val="0"/>
        <w:widowControl w:val="0"/>
        <w:tabs>
          <w:tab w:val="left" w:pos="5475"/>
        </w:tabs>
        <w:kinsoku/>
        <w:wordWrap/>
        <w:overflowPunct/>
        <w:topLinePunct w:val="0"/>
        <w:autoSpaceDE w:val="0"/>
        <w:autoSpaceDN w:val="0"/>
        <w:bidi w:val="0"/>
        <w:adjustRightInd/>
        <w:snapToGrid/>
        <w:spacing w:after="0" w:line="560" w:lineRule="exact"/>
        <w:ind w:firstLine="520" w:firstLineChars="186"/>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经营期限：</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ab/>
      </w:r>
    </w:p>
    <w:p w14:paraId="4A5523F0">
      <w:pPr>
        <w:keepNext w:val="0"/>
        <w:keepLines w:val="0"/>
        <w:pageBreakBefore w:val="0"/>
        <w:widowControl w:val="0"/>
        <w:tabs>
          <w:tab w:val="left" w:pos="1580"/>
          <w:tab w:val="left" w:pos="3260"/>
          <w:tab w:val="left" w:pos="4840"/>
          <w:tab w:val="left" w:pos="6060"/>
        </w:tabs>
        <w:kinsoku/>
        <w:wordWrap/>
        <w:overflowPunct/>
        <w:topLinePunct w:val="0"/>
        <w:autoSpaceDE w:val="0"/>
        <w:autoSpaceDN w:val="0"/>
        <w:bidi w:val="0"/>
        <w:adjustRightInd/>
        <w:snapToGrid/>
        <w:spacing w:after="0" w:line="560" w:lineRule="exact"/>
        <w:ind w:firstLine="520" w:firstLineChars="186"/>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姓名：</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 xml:space="preserve"> 性别</w:t>
      </w:r>
      <w:r>
        <w:rPr>
          <w:rFonts w:hint="eastAsia" w:ascii="方正仿宋_GBK" w:hAnsi="方正仿宋_GBK" w:eastAsia="方正仿宋_GBK" w:cs="方正仿宋_GBK"/>
          <w:color w:val="auto"/>
          <w:spacing w:val="-1"/>
          <w:sz w:val="28"/>
          <w:szCs w:val="28"/>
        </w:rPr>
        <w:t>：</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pacing w:val="-1"/>
          <w:sz w:val="28"/>
          <w:szCs w:val="28"/>
        </w:rPr>
        <w:t>年</w:t>
      </w:r>
      <w:r>
        <w:rPr>
          <w:rFonts w:hint="eastAsia" w:ascii="方正仿宋_GBK" w:hAnsi="方正仿宋_GBK" w:eastAsia="方正仿宋_GBK" w:cs="方正仿宋_GBK"/>
          <w:color w:val="auto"/>
          <w:sz w:val="28"/>
          <w:szCs w:val="28"/>
        </w:rPr>
        <w:t>龄：</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rPr>
        <w:t>职务：</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rPr>
        <w:t>系</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eastAsia="zh-CN"/>
        </w:rPr>
        <w:t>比选</w:t>
      </w:r>
      <w:r>
        <w:rPr>
          <w:rFonts w:hint="eastAsia" w:ascii="方正仿宋_GBK" w:hAnsi="方正仿宋_GBK" w:eastAsia="方正仿宋_GBK" w:cs="方正仿宋_GBK"/>
          <w:color w:val="auto"/>
          <w:sz w:val="28"/>
          <w:szCs w:val="28"/>
        </w:rPr>
        <w:t>申请人名称）的法定代表人。</w:t>
      </w:r>
    </w:p>
    <w:p w14:paraId="6257482E">
      <w:pPr>
        <w:keepNext w:val="0"/>
        <w:keepLines w:val="0"/>
        <w:pageBreakBefore w:val="0"/>
        <w:widowControl w:val="0"/>
        <w:kinsoku/>
        <w:wordWrap/>
        <w:overflowPunct/>
        <w:topLinePunct w:val="0"/>
        <w:autoSpaceDE w:val="0"/>
        <w:autoSpaceDN w:val="0"/>
        <w:bidi w:val="0"/>
        <w:adjustRightInd/>
        <w:snapToGrid/>
        <w:spacing w:after="0" w:line="560" w:lineRule="exact"/>
        <w:ind w:firstLine="560" w:firstLineChars="20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特此证明。</w:t>
      </w:r>
    </w:p>
    <w:p w14:paraId="01CA8EC3">
      <w:pPr>
        <w:keepNext w:val="0"/>
        <w:keepLines w:val="0"/>
        <w:pageBreakBefore w:val="0"/>
        <w:widowControl w:val="0"/>
        <w:tabs>
          <w:tab w:val="left" w:pos="5460"/>
        </w:tabs>
        <w:kinsoku/>
        <w:wordWrap/>
        <w:overflowPunct/>
        <w:topLinePunct w:val="0"/>
        <w:autoSpaceDE w:val="0"/>
        <w:autoSpaceDN w:val="0"/>
        <w:bidi w:val="0"/>
        <w:adjustRightInd/>
        <w:snapToGrid/>
        <w:spacing w:after="0" w:line="560" w:lineRule="exact"/>
        <w:ind w:firstLine="560" w:firstLineChars="20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比选</w:t>
      </w:r>
      <w:r>
        <w:rPr>
          <w:rFonts w:hint="eastAsia" w:ascii="方正仿宋_GBK" w:hAnsi="方正仿宋_GBK" w:eastAsia="方正仿宋_GBK" w:cs="方正仿宋_GBK"/>
          <w:color w:val="auto"/>
          <w:sz w:val="28"/>
          <w:szCs w:val="28"/>
        </w:rPr>
        <w:t>申请</w:t>
      </w:r>
      <w:r>
        <w:rPr>
          <w:rFonts w:hint="eastAsia" w:ascii="方正仿宋_GBK" w:hAnsi="方正仿宋_GBK" w:eastAsia="方正仿宋_GBK" w:cs="方正仿宋_GBK"/>
          <w:color w:val="auto"/>
          <w:spacing w:val="-1"/>
          <w:sz w:val="28"/>
          <w:szCs w:val="28"/>
        </w:rPr>
        <w:t>人</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pacing w:val="-1"/>
          <w:sz w:val="28"/>
          <w:szCs w:val="28"/>
        </w:rPr>
        <w:t>（</w:t>
      </w:r>
      <w:r>
        <w:rPr>
          <w:rFonts w:hint="eastAsia" w:ascii="方正仿宋_GBK" w:hAnsi="方正仿宋_GBK" w:eastAsia="方正仿宋_GBK" w:cs="方正仿宋_GBK"/>
          <w:color w:val="auto"/>
          <w:sz w:val="28"/>
          <w:szCs w:val="28"/>
        </w:rPr>
        <w:t>盖单位章）</w:t>
      </w:r>
    </w:p>
    <w:p w14:paraId="02EF1C87">
      <w:pPr>
        <w:keepNext w:val="0"/>
        <w:keepLines w:val="0"/>
        <w:pageBreakBefore w:val="0"/>
        <w:widowControl w:val="0"/>
        <w:tabs>
          <w:tab w:val="left" w:pos="4935"/>
          <w:tab w:val="left" w:pos="5460"/>
          <w:tab w:val="left" w:pos="6400"/>
        </w:tabs>
        <w:kinsoku/>
        <w:wordWrap/>
        <w:overflowPunct/>
        <w:topLinePunct w:val="0"/>
        <w:autoSpaceDE w:val="0"/>
        <w:autoSpaceDN w:val="0"/>
        <w:bidi w:val="0"/>
        <w:adjustRightInd/>
        <w:snapToGrid/>
        <w:spacing w:after="0" w:line="560" w:lineRule="exact"/>
        <w:ind w:firstLine="378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pacing w:val="-1"/>
          <w:sz w:val="28"/>
          <w:szCs w:val="28"/>
        </w:rPr>
        <w:t>年</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rPr>
        <w:t>日</w:t>
      </w:r>
    </w:p>
    <w:p w14:paraId="044AEA99">
      <w:pPr>
        <w:autoSpaceDE w:val="0"/>
        <w:autoSpaceDN w:val="0"/>
        <w:spacing w:after="0" w:line="460" w:lineRule="exact"/>
        <w:rPr>
          <w:rFonts w:ascii="方正仿宋_GBK" w:hAnsi="方正仿宋_GBK" w:eastAsia="方正仿宋_GBK" w:cs="方正仿宋_GBK"/>
          <w:color w:val="auto"/>
          <w:sz w:val="28"/>
          <w:szCs w:val="28"/>
        </w:rPr>
      </w:pPr>
    </w:p>
    <w:p w14:paraId="57E6656E">
      <w:pPr>
        <w:autoSpaceDE w:val="0"/>
        <w:autoSpaceDN w:val="0"/>
        <w:spacing w:after="0" w:line="460" w:lineRule="exact"/>
        <w:rPr>
          <w:rFonts w:hint="eastAsia" w:ascii="方正仿宋_GBK" w:hAnsi="方正仿宋_GBK" w:eastAsia="方正仿宋_GBK" w:cs="方正仿宋_GBK"/>
          <w:color w:val="auto"/>
          <w:sz w:val="28"/>
          <w:szCs w:val="28"/>
        </w:rPr>
      </w:pPr>
    </w:p>
    <w:p w14:paraId="2E8AF823">
      <w:pPr>
        <w:autoSpaceDE w:val="0"/>
        <w:autoSpaceDN w:val="0"/>
        <w:spacing w:after="0" w:line="460" w:lineRule="exact"/>
        <w:rPr>
          <w:rFonts w:hint="eastAsia" w:ascii="方正仿宋_GBK" w:hAnsi="方正仿宋_GBK" w:eastAsia="方正仿宋_GBK" w:cs="方正仿宋_GBK"/>
          <w:color w:val="auto"/>
          <w:sz w:val="28"/>
          <w:szCs w:val="28"/>
        </w:rPr>
      </w:pPr>
    </w:p>
    <w:p w14:paraId="441D6FF8">
      <w:pPr>
        <w:autoSpaceDE w:val="0"/>
        <w:autoSpaceDN w:val="0"/>
        <w:spacing w:after="0" w:line="460" w:lineRule="exact"/>
        <w:rPr>
          <w:rFonts w:hint="eastAsia" w:ascii="方正仿宋_GBK" w:hAnsi="方正仿宋_GBK" w:eastAsia="方正仿宋_GBK" w:cs="方正仿宋_GBK"/>
          <w:color w:val="auto"/>
          <w:sz w:val="28"/>
          <w:szCs w:val="28"/>
        </w:rPr>
      </w:pPr>
    </w:p>
    <w:p w14:paraId="10001A71">
      <w:pPr>
        <w:autoSpaceDE w:val="0"/>
        <w:autoSpaceDN w:val="0"/>
        <w:spacing w:after="0" w:line="460" w:lineRule="exact"/>
        <w:rPr>
          <w:rFonts w:hint="eastAsia" w:ascii="方正仿宋_GBK" w:hAnsi="方正仿宋_GBK" w:eastAsia="方正仿宋_GBK" w:cs="方正仿宋_GBK"/>
          <w:color w:val="auto"/>
          <w:sz w:val="28"/>
          <w:szCs w:val="28"/>
        </w:rPr>
      </w:pPr>
    </w:p>
    <w:p w14:paraId="1C0B0A78">
      <w:pPr>
        <w:autoSpaceDE w:val="0"/>
        <w:autoSpaceDN w:val="0"/>
        <w:spacing w:after="0" w:line="460" w:lineRule="exact"/>
        <w:rPr>
          <w:rFonts w:hint="eastAsia" w:ascii="方正仿宋_GBK" w:hAnsi="方正仿宋_GBK" w:eastAsia="方正仿宋_GBK" w:cs="方正仿宋_GBK"/>
          <w:color w:val="auto"/>
          <w:sz w:val="28"/>
          <w:szCs w:val="28"/>
        </w:rPr>
      </w:pPr>
    </w:p>
    <w:p w14:paraId="257B6463">
      <w:pPr>
        <w:autoSpaceDE w:val="0"/>
        <w:autoSpaceDN w:val="0"/>
        <w:spacing w:after="0" w:line="46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注：法定代表人身份证明需按上述格式填写完整，不可缺少内容，在此基础上增加内容的不影响其有效性。</w:t>
      </w:r>
    </w:p>
    <w:p w14:paraId="34D6C139">
      <w:pPr>
        <w:autoSpaceDE w:val="0"/>
        <w:autoSpaceDN w:val="0"/>
        <w:spacing w:after="0" w:line="460" w:lineRule="exact"/>
        <w:rPr>
          <w:rFonts w:ascii="方正仿宋_GBK" w:hAnsi="方正仿宋_GBK" w:eastAsia="方正仿宋_GBK" w:cs="方正仿宋_GBK"/>
          <w:color w:val="auto"/>
          <w:sz w:val="24"/>
          <w:szCs w:val="24"/>
        </w:rPr>
      </w:pPr>
    </w:p>
    <w:p w14:paraId="7B97725D">
      <w:pPr>
        <w:pStyle w:val="8"/>
        <w:spacing w:after="0" w:line="460" w:lineRule="exact"/>
        <w:rPr>
          <w:rFonts w:ascii="方正仿宋_GBK" w:hAnsi="方正仿宋_GBK" w:eastAsia="方正仿宋_GBK" w:cs="方正仿宋_GBK"/>
          <w:color w:val="auto"/>
          <w:sz w:val="24"/>
          <w:szCs w:val="24"/>
        </w:rPr>
      </w:pPr>
    </w:p>
    <w:p w14:paraId="063C5A4B">
      <w:pPr>
        <w:pStyle w:val="8"/>
        <w:spacing w:after="0" w:line="460" w:lineRule="exact"/>
        <w:rPr>
          <w:rFonts w:ascii="方正仿宋_GBK" w:hAnsi="方正仿宋_GBK" w:eastAsia="方正仿宋_GBK" w:cs="方正仿宋_GBK"/>
          <w:color w:val="auto"/>
          <w:sz w:val="24"/>
          <w:szCs w:val="24"/>
        </w:rPr>
      </w:pPr>
    </w:p>
    <w:p w14:paraId="2B127004">
      <w:pPr>
        <w:pStyle w:val="8"/>
        <w:spacing w:after="0" w:line="460" w:lineRule="exact"/>
        <w:rPr>
          <w:rFonts w:ascii="方正仿宋_GBK" w:hAnsi="方正仿宋_GBK" w:eastAsia="方正仿宋_GBK" w:cs="方正仿宋_GBK"/>
          <w:color w:val="auto"/>
          <w:sz w:val="24"/>
          <w:szCs w:val="24"/>
        </w:rPr>
      </w:pPr>
    </w:p>
    <w:p w14:paraId="0F554EBD">
      <w:pPr>
        <w:pStyle w:val="8"/>
        <w:spacing w:after="0" w:line="460" w:lineRule="exact"/>
        <w:rPr>
          <w:rFonts w:ascii="方正仿宋_GBK" w:hAnsi="方正仿宋_GBK" w:eastAsia="方正仿宋_GBK" w:cs="方正仿宋_GBK"/>
          <w:color w:val="auto"/>
          <w:sz w:val="24"/>
          <w:szCs w:val="24"/>
        </w:rPr>
      </w:pPr>
    </w:p>
    <w:p w14:paraId="15A9982A">
      <w:pPr>
        <w:pStyle w:val="8"/>
        <w:spacing w:after="0" w:line="460" w:lineRule="exact"/>
        <w:rPr>
          <w:rFonts w:ascii="方正仿宋_GBK" w:hAnsi="方正仿宋_GBK" w:eastAsia="方正仿宋_GBK" w:cs="方正仿宋_GBK"/>
          <w:color w:val="auto"/>
          <w:sz w:val="24"/>
          <w:szCs w:val="24"/>
        </w:rPr>
      </w:pPr>
    </w:p>
    <w:p w14:paraId="509AD34F">
      <w:pPr>
        <w:spacing w:line="560" w:lineRule="exact"/>
        <w:jc w:val="center"/>
        <w:rPr>
          <w:rFonts w:ascii="宋体" w:hAnsi="宋体" w:eastAsia="宋体" w:cs="宋体"/>
          <w:b/>
          <w:bCs/>
          <w:color w:val="auto"/>
          <w:kern w:val="44"/>
          <w:sz w:val="36"/>
          <w:szCs w:val="36"/>
        </w:rPr>
      </w:pPr>
      <w:r>
        <w:rPr>
          <w:rFonts w:hint="eastAsia" w:ascii="仿宋_GB2312" w:hAnsi="宋体" w:eastAsia="仿宋_GB2312" w:cs="MingLiU"/>
          <w:b/>
          <w:snapToGrid w:val="0"/>
          <w:color w:val="auto"/>
          <w:sz w:val="32"/>
          <w:szCs w:val="32"/>
        </w:rPr>
        <w:t>（三）授权委托书</w:t>
      </w:r>
      <w:bookmarkEnd w:id="1"/>
    </w:p>
    <w:p w14:paraId="1AF67358">
      <w:pPr>
        <w:spacing w:line="4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（姓名）系</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比选</w:t>
      </w:r>
      <w:r>
        <w:rPr>
          <w:rFonts w:hint="eastAsia" w:ascii="方正仿宋_GBK" w:hAnsi="方正仿宋_GBK" w:eastAsia="方正仿宋_GBK" w:cs="方正仿宋_GBK"/>
          <w:color w:val="auto"/>
          <w:sz w:val="28"/>
          <w:szCs w:val="28"/>
        </w:rPr>
        <w:t>申请人）的法定代表人，现委托</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（姓名）为我方代理人。代理人根据授权，以我方名义递交、撤回、修改</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（项目名称）</w:t>
      </w:r>
      <w:r>
        <w:rPr>
          <w:rFonts w:hint="eastAsia" w:ascii="方正仿宋_GBK" w:hAnsi="方正仿宋_GBK" w:eastAsia="方正仿宋_GBK" w:cs="方正仿宋_GBK"/>
          <w:color w:val="auto"/>
          <w:sz w:val="28"/>
          <w:szCs w:val="28"/>
          <w:lang w:eastAsia="zh-CN"/>
        </w:rPr>
        <w:t>竞争性比选</w:t>
      </w:r>
      <w:r>
        <w:rPr>
          <w:rFonts w:hint="eastAsia" w:ascii="方正仿宋_GBK" w:hAnsi="方正仿宋_GBK" w:eastAsia="方正仿宋_GBK" w:cs="方正仿宋_GBK"/>
          <w:color w:val="auto"/>
          <w:sz w:val="28"/>
          <w:szCs w:val="28"/>
        </w:rPr>
        <w:t>资料，其法律后果由我方承担。</w:t>
      </w:r>
    </w:p>
    <w:p w14:paraId="3F2C700B">
      <w:pPr>
        <w:spacing w:after="0" w:line="4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委托期限：</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w:t>
      </w:r>
    </w:p>
    <w:p w14:paraId="1C0DDB92">
      <w:pPr>
        <w:spacing w:after="0" w:line="4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代理人无转委托权。 </w:t>
      </w:r>
    </w:p>
    <w:p w14:paraId="0246A64D">
      <w:pPr>
        <w:spacing w:after="0" w:line="46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snapToGrid w:val="0"/>
          <w:color w:val="auto"/>
          <w:sz w:val="28"/>
          <w:szCs w:val="28"/>
        </w:rPr>
        <w:t>比选申请人</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（盖单位章）</w:t>
      </w:r>
    </w:p>
    <w:p w14:paraId="26748271">
      <w:pPr>
        <w:spacing w:after="0" w:line="46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法定代表人：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（签字）</w:t>
      </w:r>
    </w:p>
    <w:p w14:paraId="715A50F6">
      <w:pPr>
        <w:spacing w:after="0" w:line="46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身份证号码：</w:t>
      </w:r>
      <w:r>
        <w:rPr>
          <w:rFonts w:hint="eastAsia" w:ascii="方正仿宋_GBK" w:hAnsi="方正仿宋_GBK" w:eastAsia="方正仿宋_GBK" w:cs="方正仿宋_GBK"/>
          <w:color w:val="auto"/>
          <w:sz w:val="28"/>
          <w:szCs w:val="28"/>
          <w:u w:val="single"/>
        </w:rPr>
        <w:t xml:space="preserve">                           </w:t>
      </w:r>
    </w:p>
    <w:p w14:paraId="5201565F">
      <w:pPr>
        <w:spacing w:after="0" w:line="46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委托代理人：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（签字）</w:t>
      </w:r>
    </w:p>
    <w:p w14:paraId="3FC804F4">
      <w:pPr>
        <w:spacing w:after="0" w:line="460" w:lineRule="exact"/>
        <w:rPr>
          <w:rFonts w:ascii="方正仿宋_GBK" w:hAnsi="方正仿宋_GBK" w:eastAsia="方正仿宋_GBK" w:cs="方正仿宋_GBK"/>
          <w:color w:val="auto"/>
          <w:sz w:val="28"/>
          <w:szCs w:val="28"/>
          <w:u w:val="single"/>
        </w:rPr>
      </w:pPr>
      <w:r>
        <w:rPr>
          <w:rFonts w:hint="eastAsia" w:ascii="方正仿宋_GBK" w:hAnsi="方正仿宋_GBK" w:eastAsia="方正仿宋_GBK" w:cs="方正仿宋_GBK"/>
          <w:color w:val="auto"/>
          <w:sz w:val="28"/>
          <w:szCs w:val="28"/>
        </w:rPr>
        <w:t xml:space="preserve">    身份证号码：</w:t>
      </w:r>
      <w:r>
        <w:rPr>
          <w:rFonts w:hint="eastAsia" w:ascii="方正仿宋_GBK" w:hAnsi="方正仿宋_GBK" w:eastAsia="方正仿宋_GBK" w:cs="方正仿宋_GBK"/>
          <w:color w:val="auto"/>
          <w:sz w:val="28"/>
          <w:szCs w:val="28"/>
          <w:u w:val="single"/>
        </w:rPr>
        <w:t xml:space="preserve">                                </w:t>
      </w:r>
    </w:p>
    <w:p w14:paraId="7819D65C">
      <w:pPr>
        <w:spacing w:after="0" w:line="46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联系方式:   </w:t>
      </w:r>
      <w:r>
        <w:rPr>
          <w:rFonts w:hint="eastAsia" w:ascii="方正仿宋_GBK" w:hAnsi="方正仿宋_GBK" w:eastAsia="方正仿宋_GBK" w:cs="方正仿宋_GBK"/>
          <w:color w:val="auto"/>
          <w:sz w:val="28"/>
          <w:szCs w:val="28"/>
          <w:u w:val="single"/>
        </w:rPr>
        <w:t xml:space="preserve">                          </w:t>
      </w:r>
    </w:p>
    <w:p w14:paraId="06AF92FC">
      <w:pPr>
        <w:spacing w:after="0" w:line="46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p>
    <w:p w14:paraId="08220514">
      <w:pPr>
        <w:spacing w:line="46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附:法定代表人身份证复印件、委托代理人身份证复印件(复印件上加盖单位公章)</w:t>
      </w:r>
    </w:p>
    <w:p w14:paraId="324B71A5">
      <w:pPr>
        <w:spacing w:line="460" w:lineRule="exact"/>
        <w:rPr>
          <w:rFonts w:ascii="宋体" w:hAnsi="宋体"/>
          <w:color w:val="auto"/>
          <w:sz w:val="24"/>
          <w:szCs w:val="24"/>
        </w:rPr>
      </w:pPr>
      <w:r>
        <w:rPr>
          <w:rFonts w:ascii="宋体" w:hAnsi="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203835</wp:posOffset>
                </wp:positionV>
                <wp:extent cx="5556885" cy="1476375"/>
                <wp:effectExtent l="4445" t="4445" r="20320"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556885" cy="1476375"/>
                        </a:xfrm>
                        <a:prstGeom prst="rect">
                          <a:avLst/>
                        </a:prstGeom>
                        <a:solidFill>
                          <a:srgbClr val="FFFFFF"/>
                        </a:solidFill>
                        <a:ln w="9525">
                          <a:solidFill>
                            <a:srgbClr val="000000"/>
                          </a:solidFill>
                          <a:miter lim="800000"/>
                        </a:ln>
                        <a:effectLst/>
                      </wps:spPr>
                      <wps:txbx>
                        <w:txbxContent>
                          <w:p w14:paraId="4C91B5D4"/>
                          <w:p w14:paraId="08CD5F10"/>
                          <w:p w14:paraId="3A15E8E7">
                            <w:pPr>
                              <w:rPr>
                                <w:rFonts w:ascii="仿宋_GB2312" w:eastAsia="仿宋_GB2312"/>
                              </w:rPr>
                            </w:pPr>
                            <w:r>
                              <w:rPr>
                                <w:rFonts w:hint="eastAsia" w:ascii="仿宋_GB2312" w:eastAsia="仿宋_GB2312"/>
                              </w:rPr>
                              <w:t>粘贴身份证复印件（正</w:t>
                            </w:r>
                            <w:r>
                              <w:rPr>
                                <w:rFonts w:hint="eastAsia" w:ascii="仿宋_GB2312" w:eastAsia="仿宋_GB2312"/>
                                <w:lang w:eastAsia="zh-CN"/>
                              </w:rPr>
                              <w:t>、</w:t>
                            </w:r>
                            <w:r>
                              <w:rPr>
                                <w:rFonts w:hint="eastAsia" w:ascii="仿宋_GB2312" w:eastAsia="仿宋_GB2312"/>
                                <w:lang w:val="en-US" w:eastAsia="zh-CN"/>
                              </w:rPr>
                              <w:t>反</w:t>
                            </w:r>
                            <w:r>
                              <w:rPr>
                                <w:rFonts w:hint="eastAsia" w:ascii="仿宋_GB2312" w:eastAsia="仿宋_GB2312"/>
                              </w:rPr>
                              <w:t>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16.05pt;height:116.25pt;width:437.55pt;z-index:251659264;mso-width-relative:page;mso-height-relative:page;" fillcolor="#FFFFFF" filled="t" stroked="t" coordsize="21600,21600" o:gfxdata="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8q4/TYAAAABwEAAA8AAAAAAAAA&#10;AQAgAAAAIgAAAGRycy9kb3ducmV2LnhtbFBLAQIUABQAAAAIAIdO4kDrDE0ZSgIAAJYEAAAOAAAA&#10;AAAAAAEAIAAAACcBAABkcnMvZTJvRG9jLnhtbFBLBQYAAAAABgAGAFkBAADjBQAAAAA=&#10;">
                <v:fill on="t" focussize="0,0"/>
                <v:stroke color="#000000" miterlimit="8" joinstyle="miter"/>
                <v:imagedata o:title=""/>
                <o:lock v:ext="edit" aspectratio="f"/>
                <v:textbox>
                  <w:txbxContent>
                    <w:p w14:paraId="4C91B5D4"/>
                    <w:p w14:paraId="08CD5F10"/>
                    <w:p w14:paraId="3A15E8E7">
                      <w:pPr>
                        <w:rPr>
                          <w:rFonts w:ascii="仿宋_GB2312" w:eastAsia="仿宋_GB2312"/>
                        </w:rPr>
                      </w:pPr>
                      <w:r>
                        <w:rPr>
                          <w:rFonts w:hint="eastAsia" w:ascii="仿宋_GB2312" w:eastAsia="仿宋_GB2312"/>
                        </w:rPr>
                        <w:t>粘贴身份证复印件（正</w:t>
                      </w:r>
                      <w:r>
                        <w:rPr>
                          <w:rFonts w:hint="eastAsia" w:ascii="仿宋_GB2312" w:eastAsia="仿宋_GB2312"/>
                          <w:lang w:eastAsia="zh-CN"/>
                        </w:rPr>
                        <w:t>、</w:t>
                      </w:r>
                      <w:r>
                        <w:rPr>
                          <w:rFonts w:hint="eastAsia" w:ascii="仿宋_GB2312" w:eastAsia="仿宋_GB2312"/>
                          <w:lang w:val="en-US" w:eastAsia="zh-CN"/>
                        </w:rPr>
                        <w:t>反</w:t>
                      </w:r>
                      <w:r>
                        <w:rPr>
                          <w:rFonts w:hint="eastAsia" w:ascii="仿宋_GB2312" w:eastAsia="仿宋_GB2312"/>
                        </w:rPr>
                        <w:t>面）</w:t>
                      </w:r>
                    </w:p>
                  </w:txbxContent>
                </v:textbox>
              </v:shape>
            </w:pict>
          </mc:Fallback>
        </mc:AlternateContent>
      </w:r>
    </w:p>
    <w:p w14:paraId="411EBB3F">
      <w:pPr>
        <w:spacing w:line="460" w:lineRule="exact"/>
        <w:rPr>
          <w:rFonts w:ascii="宋体" w:hAnsi="宋体"/>
          <w:color w:val="auto"/>
          <w:sz w:val="24"/>
          <w:szCs w:val="24"/>
        </w:rPr>
      </w:pPr>
    </w:p>
    <w:p w14:paraId="1CDDE075">
      <w:pPr>
        <w:spacing w:line="460" w:lineRule="exact"/>
        <w:rPr>
          <w:rFonts w:ascii="宋体" w:hAnsi="宋体"/>
          <w:color w:val="auto"/>
          <w:sz w:val="24"/>
          <w:szCs w:val="24"/>
        </w:rPr>
      </w:pPr>
    </w:p>
    <w:p w14:paraId="1C983264">
      <w:pPr>
        <w:spacing w:line="460" w:lineRule="exact"/>
        <w:rPr>
          <w:rFonts w:ascii="宋体" w:hAnsi="宋体"/>
          <w:color w:val="auto"/>
          <w:sz w:val="24"/>
          <w:szCs w:val="24"/>
        </w:rPr>
      </w:pPr>
    </w:p>
    <w:p w14:paraId="5739F077">
      <w:pPr>
        <w:spacing w:line="460" w:lineRule="exact"/>
        <w:ind w:left="420"/>
        <w:rPr>
          <w:rFonts w:ascii="宋体" w:hAnsi="宋体"/>
          <w:color w:val="auto"/>
          <w:sz w:val="24"/>
          <w:szCs w:val="24"/>
        </w:rPr>
      </w:pPr>
    </w:p>
    <w:p w14:paraId="389E798B">
      <w:pPr>
        <w:spacing w:line="460" w:lineRule="exact"/>
        <w:ind w:left="420"/>
        <w:rPr>
          <w:rFonts w:ascii="宋体" w:hAnsi="宋体"/>
          <w:color w:val="auto"/>
          <w:sz w:val="24"/>
          <w:szCs w:val="24"/>
        </w:rPr>
      </w:pPr>
    </w:p>
    <w:p w14:paraId="16F825F7">
      <w:pPr>
        <w:spacing w:line="460" w:lineRule="exact"/>
        <w:ind w:left="420"/>
        <w:rPr>
          <w:rFonts w:ascii="宋体" w:hAnsi="宋体"/>
          <w:color w:val="auto"/>
          <w:sz w:val="24"/>
          <w:szCs w:val="24"/>
        </w:rPr>
      </w:pPr>
      <w:r>
        <w:rPr>
          <w:rFonts w:ascii="宋体" w:hAnsi="宋体"/>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60960</wp:posOffset>
                </wp:positionV>
                <wp:extent cx="5549900" cy="1485900"/>
                <wp:effectExtent l="4445" t="4445" r="8255" b="146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549900" cy="1485900"/>
                        </a:xfrm>
                        <a:prstGeom prst="rect">
                          <a:avLst/>
                        </a:prstGeom>
                        <a:solidFill>
                          <a:srgbClr val="FFFFFF"/>
                        </a:solidFill>
                        <a:ln w="9525">
                          <a:solidFill>
                            <a:srgbClr val="000000"/>
                          </a:solidFill>
                          <a:miter lim="800000"/>
                        </a:ln>
                        <a:effectLst/>
                      </wps:spPr>
                      <wps:txbx>
                        <w:txbxContent>
                          <w:p w14:paraId="102E1D59">
                            <w:pPr>
                              <w:ind w:firstLine="525" w:firstLineChars="250"/>
                            </w:pPr>
                          </w:p>
                          <w:p w14:paraId="3A1A342F">
                            <w:pPr>
                              <w:ind w:firstLine="525" w:firstLineChars="250"/>
                            </w:pPr>
                          </w:p>
                          <w:p w14:paraId="149B4155">
                            <w:pPr>
                              <w:rPr>
                                <w:rFonts w:ascii="仿宋_GB2312" w:eastAsia="仿宋_GB2312"/>
                              </w:rPr>
                            </w:pPr>
                            <w:r>
                              <w:rPr>
                                <w:rFonts w:hint="eastAsia" w:ascii="仿宋_GB2312" w:eastAsia="仿宋_GB2312"/>
                              </w:rPr>
                              <w:t>粘贴身份证复印件（正</w:t>
                            </w:r>
                            <w:r>
                              <w:rPr>
                                <w:rFonts w:hint="eastAsia" w:ascii="仿宋_GB2312" w:eastAsia="仿宋_GB2312"/>
                                <w:lang w:eastAsia="zh-CN"/>
                              </w:rPr>
                              <w:t>、</w:t>
                            </w:r>
                            <w:r>
                              <w:rPr>
                                <w:rFonts w:hint="eastAsia" w:ascii="仿宋_GB2312" w:eastAsia="仿宋_GB2312"/>
                                <w:lang w:val="en-US" w:eastAsia="zh-CN"/>
                              </w:rPr>
                              <w:t>反</w:t>
                            </w:r>
                            <w:r>
                              <w:rPr>
                                <w:rFonts w:hint="eastAsia" w:ascii="仿宋_GB2312" w:eastAsia="仿宋_GB2312"/>
                              </w:rPr>
                              <w:t>面）</w:t>
                            </w:r>
                          </w:p>
                          <w:p w14:paraId="1B59C8A6"/>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65pt;margin-top:4.8pt;height:117pt;width:437pt;z-index:251660288;mso-width-relative:page;mso-height-relative:page;" fillcolor="#FFFFFF" filled="t" stroked="t" coordsize="21600,21600" o:gfxdata="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Wf+w+1QAAAAcBAAAPAAAAAAAAAAEAIAAAACIA&#10;AABkcnMvZG93bnJldi54bWxQSwECFAAUAAAACACHTuJARlEk4EUCAACWBAAADgAAAAAAAAABACAA&#10;AAAkAQAAZHJzL2Uyb0RvYy54bWxQSwUGAAAAAAYABgBZAQAA2wUAAAAA&#10;">
                <v:fill on="t" focussize="0,0"/>
                <v:stroke color="#000000" miterlimit="8" joinstyle="miter"/>
                <v:imagedata o:title=""/>
                <o:lock v:ext="edit" aspectratio="f"/>
                <v:textbox>
                  <w:txbxContent>
                    <w:p w14:paraId="102E1D59">
                      <w:pPr>
                        <w:ind w:firstLine="525" w:firstLineChars="250"/>
                      </w:pPr>
                    </w:p>
                    <w:p w14:paraId="3A1A342F">
                      <w:pPr>
                        <w:ind w:firstLine="525" w:firstLineChars="250"/>
                      </w:pPr>
                    </w:p>
                    <w:p w14:paraId="149B4155">
                      <w:pPr>
                        <w:rPr>
                          <w:rFonts w:ascii="仿宋_GB2312" w:eastAsia="仿宋_GB2312"/>
                        </w:rPr>
                      </w:pPr>
                      <w:r>
                        <w:rPr>
                          <w:rFonts w:hint="eastAsia" w:ascii="仿宋_GB2312" w:eastAsia="仿宋_GB2312"/>
                        </w:rPr>
                        <w:t>粘贴身份证复印件（正</w:t>
                      </w:r>
                      <w:r>
                        <w:rPr>
                          <w:rFonts w:hint="eastAsia" w:ascii="仿宋_GB2312" w:eastAsia="仿宋_GB2312"/>
                          <w:lang w:eastAsia="zh-CN"/>
                        </w:rPr>
                        <w:t>、</w:t>
                      </w:r>
                      <w:r>
                        <w:rPr>
                          <w:rFonts w:hint="eastAsia" w:ascii="仿宋_GB2312" w:eastAsia="仿宋_GB2312"/>
                          <w:lang w:val="en-US" w:eastAsia="zh-CN"/>
                        </w:rPr>
                        <w:t>反</w:t>
                      </w:r>
                      <w:r>
                        <w:rPr>
                          <w:rFonts w:hint="eastAsia" w:ascii="仿宋_GB2312" w:eastAsia="仿宋_GB2312"/>
                        </w:rPr>
                        <w:t>面）</w:t>
                      </w:r>
                    </w:p>
                    <w:p w14:paraId="1B59C8A6"/>
                  </w:txbxContent>
                </v:textbox>
              </v:shape>
            </w:pict>
          </mc:Fallback>
        </mc:AlternateContent>
      </w:r>
    </w:p>
    <w:p w14:paraId="7AF9C7C1">
      <w:pPr>
        <w:spacing w:line="560" w:lineRule="exact"/>
        <w:ind w:left="420"/>
        <w:rPr>
          <w:rFonts w:ascii="宋体" w:hAnsi="宋体"/>
          <w:color w:val="auto"/>
          <w:sz w:val="24"/>
        </w:rPr>
      </w:pPr>
    </w:p>
    <w:p w14:paraId="46E465FC">
      <w:pPr>
        <w:pStyle w:val="2"/>
        <w:spacing w:line="560" w:lineRule="exact"/>
        <w:jc w:val="both"/>
        <w:rPr>
          <w:rFonts w:ascii="仿宋_GB2312" w:hAnsi="宋体"/>
          <w:b/>
          <w:color w:val="auto"/>
          <w:szCs w:val="28"/>
          <w:lang w:eastAsia="zh-CN"/>
        </w:rPr>
      </w:pPr>
    </w:p>
    <w:p w14:paraId="19020551">
      <w:pPr>
        <w:rPr>
          <w:color w:val="auto"/>
        </w:rPr>
      </w:pPr>
    </w:p>
    <w:p w14:paraId="5980B11C">
      <w:pPr>
        <w:rPr>
          <w:rFonts w:hint="eastAsia" w:ascii="仿宋_GB2312" w:hAnsi="宋体" w:eastAsia="仿宋_GB2312" w:cs="MingLiU"/>
          <w:b/>
          <w:snapToGrid w:val="0"/>
          <w:color w:val="auto"/>
          <w:sz w:val="32"/>
          <w:szCs w:val="32"/>
        </w:rPr>
      </w:pPr>
      <w:r>
        <w:rPr>
          <w:rFonts w:hint="eastAsia" w:ascii="仿宋_GB2312" w:hAnsi="宋体" w:eastAsia="仿宋_GB2312" w:cs="MingLiU"/>
          <w:b/>
          <w:snapToGrid w:val="0"/>
          <w:color w:val="auto"/>
          <w:sz w:val="32"/>
          <w:szCs w:val="32"/>
        </w:rPr>
        <w:br w:type="page"/>
      </w:r>
    </w:p>
    <w:p w14:paraId="0E585BC3">
      <w:pPr>
        <w:spacing w:line="560" w:lineRule="exact"/>
        <w:jc w:val="center"/>
        <w:rPr>
          <w:rFonts w:hint="eastAsia" w:ascii="仿宋_GB2312" w:hAnsi="宋体" w:eastAsia="仿宋_GB2312" w:cs="MingLiU"/>
          <w:b/>
          <w:snapToGrid w:val="0"/>
          <w:color w:val="auto"/>
          <w:sz w:val="32"/>
          <w:szCs w:val="32"/>
        </w:rPr>
      </w:pPr>
      <w:r>
        <w:rPr>
          <w:rFonts w:hint="eastAsia" w:ascii="仿宋_GB2312" w:hAnsi="宋体" w:eastAsia="仿宋_GB2312" w:cs="MingLiU"/>
          <w:b/>
          <w:snapToGrid w:val="0"/>
          <w:color w:val="auto"/>
          <w:sz w:val="32"/>
          <w:szCs w:val="32"/>
        </w:rPr>
        <w:t>（四）营业执照复印件</w:t>
      </w:r>
    </w:p>
    <w:p w14:paraId="26144AF7">
      <w:pPr>
        <w:spacing w:line="560" w:lineRule="exact"/>
        <w:jc w:val="center"/>
        <w:rPr>
          <w:rFonts w:ascii="仿宋_GB2312" w:hAnsi="宋体" w:eastAsia="仿宋_GB2312"/>
          <w:b/>
          <w:color w:val="auto"/>
          <w:sz w:val="28"/>
          <w:szCs w:val="28"/>
        </w:rPr>
      </w:pPr>
    </w:p>
    <w:p w14:paraId="03F8D12F">
      <w:pPr>
        <w:spacing w:line="560" w:lineRule="exact"/>
        <w:jc w:val="center"/>
        <w:rPr>
          <w:rFonts w:ascii="仿宋_GB2312" w:hAnsi="宋体" w:eastAsia="仿宋_GB2312"/>
          <w:b/>
          <w:color w:val="auto"/>
          <w:sz w:val="28"/>
          <w:szCs w:val="28"/>
        </w:rPr>
      </w:pPr>
    </w:p>
    <w:p w14:paraId="16F859E1">
      <w:pPr>
        <w:spacing w:line="560" w:lineRule="exact"/>
        <w:jc w:val="center"/>
        <w:rPr>
          <w:rFonts w:ascii="仿宋_GB2312" w:hAnsi="宋体" w:eastAsia="仿宋_GB2312"/>
          <w:b/>
          <w:color w:val="auto"/>
          <w:sz w:val="28"/>
          <w:szCs w:val="28"/>
        </w:rPr>
      </w:pPr>
    </w:p>
    <w:p w14:paraId="041F735F">
      <w:pPr>
        <w:spacing w:line="560" w:lineRule="exact"/>
        <w:jc w:val="center"/>
        <w:rPr>
          <w:rFonts w:ascii="仿宋_GB2312" w:hAnsi="宋体" w:eastAsia="仿宋_GB2312"/>
          <w:b/>
          <w:color w:val="auto"/>
          <w:sz w:val="28"/>
          <w:szCs w:val="28"/>
        </w:rPr>
      </w:pPr>
    </w:p>
    <w:p w14:paraId="3DBC0F24">
      <w:pPr>
        <w:spacing w:line="560" w:lineRule="exact"/>
        <w:jc w:val="center"/>
        <w:rPr>
          <w:rFonts w:ascii="仿宋_GB2312" w:hAnsi="宋体" w:eastAsia="仿宋_GB2312"/>
          <w:b/>
          <w:color w:val="auto"/>
          <w:sz w:val="28"/>
          <w:szCs w:val="28"/>
        </w:rPr>
      </w:pPr>
    </w:p>
    <w:p w14:paraId="6609296F">
      <w:pPr>
        <w:spacing w:line="560" w:lineRule="exact"/>
        <w:jc w:val="center"/>
        <w:rPr>
          <w:rFonts w:ascii="仿宋_GB2312" w:hAnsi="宋体" w:eastAsia="仿宋_GB2312"/>
          <w:b/>
          <w:color w:val="auto"/>
          <w:sz w:val="28"/>
          <w:szCs w:val="28"/>
        </w:rPr>
      </w:pPr>
    </w:p>
    <w:p w14:paraId="11226EF6">
      <w:pPr>
        <w:spacing w:line="560" w:lineRule="exact"/>
        <w:jc w:val="center"/>
        <w:rPr>
          <w:rFonts w:ascii="仿宋_GB2312" w:hAnsi="宋体" w:eastAsia="仿宋_GB2312"/>
          <w:b/>
          <w:color w:val="auto"/>
          <w:sz w:val="28"/>
          <w:szCs w:val="28"/>
        </w:rPr>
      </w:pPr>
    </w:p>
    <w:p w14:paraId="1A4805C1">
      <w:pPr>
        <w:spacing w:line="560" w:lineRule="exact"/>
        <w:jc w:val="center"/>
        <w:rPr>
          <w:rFonts w:ascii="仿宋_GB2312" w:hAnsi="宋体" w:eastAsia="仿宋_GB2312"/>
          <w:b/>
          <w:color w:val="auto"/>
          <w:sz w:val="28"/>
          <w:szCs w:val="28"/>
        </w:rPr>
      </w:pPr>
    </w:p>
    <w:p w14:paraId="75E4511E">
      <w:pPr>
        <w:spacing w:line="560" w:lineRule="exact"/>
        <w:jc w:val="center"/>
        <w:rPr>
          <w:rFonts w:ascii="仿宋_GB2312" w:hAnsi="宋体" w:eastAsia="仿宋_GB2312"/>
          <w:b/>
          <w:color w:val="auto"/>
          <w:sz w:val="28"/>
          <w:szCs w:val="28"/>
        </w:rPr>
      </w:pPr>
    </w:p>
    <w:p w14:paraId="71CE3DE5">
      <w:pPr>
        <w:spacing w:line="560" w:lineRule="exact"/>
        <w:jc w:val="center"/>
        <w:rPr>
          <w:rFonts w:ascii="仿宋_GB2312" w:hAnsi="宋体" w:eastAsia="仿宋_GB2312"/>
          <w:b/>
          <w:color w:val="auto"/>
          <w:sz w:val="28"/>
          <w:szCs w:val="28"/>
        </w:rPr>
      </w:pPr>
    </w:p>
    <w:p w14:paraId="6B474E1B">
      <w:pPr>
        <w:spacing w:line="560" w:lineRule="exact"/>
        <w:jc w:val="center"/>
        <w:rPr>
          <w:rFonts w:ascii="仿宋_GB2312" w:hAnsi="宋体" w:eastAsia="仿宋_GB2312"/>
          <w:b/>
          <w:color w:val="auto"/>
          <w:sz w:val="28"/>
          <w:szCs w:val="28"/>
        </w:rPr>
      </w:pPr>
    </w:p>
    <w:p w14:paraId="10B62F11">
      <w:pPr>
        <w:spacing w:line="560" w:lineRule="exact"/>
        <w:jc w:val="center"/>
        <w:rPr>
          <w:rFonts w:ascii="仿宋_GB2312" w:hAnsi="宋体" w:eastAsia="仿宋_GB2312"/>
          <w:b/>
          <w:color w:val="auto"/>
          <w:sz w:val="28"/>
          <w:szCs w:val="28"/>
        </w:rPr>
      </w:pPr>
    </w:p>
    <w:p w14:paraId="0FD804BE">
      <w:pPr>
        <w:pStyle w:val="8"/>
        <w:spacing w:line="560" w:lineRule="exact"/>
        <w:rPr>
          <w:color w:val="auto"/>
        </w:rPr>
      </w:pPr>
    </w:p>
    <w:p w14:paraId="52A04C80">
      <w:pPr>
        <w:pStyle w:val="8"/>
        <w:spacing w:line="560" w:lineRule="exact"/>
        <w:ind w:firstLine="0"/>
        <w:rPr>
          <w:rFonts w:ascii="仿宋_GB2312" w:hAnsi="宋体" w:eastAsia="仿宋_GB2312"/>
          <w:b/>
          <w:color w:val="auto"/>
          <w:sz w:val="28"/>
          <w:szCs w:val="28"/>
        </w:rPr>
      </w:pPr>
    </w:p>
    <w:p w14:paraId="50FA0930">
      <w:pPr>
        <w:spacing w:line="560" w:lineRule="exact"/>
        <w:ind w:firstLine="2249" w:firstLineChars="800"/>
        <w:rPr>
          <w:rFonts w:ascii="宋体" w:hAnsi="宋体" w:eastAsia="宋体" w:cs="宋体"/>
          <w:b/>
          <w:bCs/>
          <w:color w:val="auto"/>
          <w:sz w:val="28"/>
        </w:rPr>
      </w:pPr>
    </w:p>
    <w:p w14:paraId="2867E2A9">
      <w:pPr>
        <w:spacing w:line="560" w:lineRule="exact"/>
        <w:ind w:firstLine="2249" w:firstLineChars="800"/>
        <w:rPr>
          <w:rFonts w:ascii="宋体" w:hAnsi="宋体" w:eastAsia="宋体" w:cs="宋体"/>
          <w:b/>
          <w:bCs/>
          <w:color w:val="auto"/>
          <w:sz w:val="28"/>
        </w:rPr>
      </w:pPr>
    </w:p>
    <w:p w14:paraId="45E517B4">
      <w:pPr>
        <w:spacing w:line="560" w:lineRule="exact"/>
        <w:ind w:firstLine="2249" w:firstLineChars="800"/>
        <w:rPr>
          <w:rFonts w:ascii="宋体" w:hAnsi="宋体" w:eastAsia="宋体" w:cs="宋体"/>
          <w:b/>
          <w:bCs/>
          <w:color w:val="auto"/>
          <w:sz w:val="28"/>
        </w:rPr>
      </w:pPr>
    </w:p>
    <w:p w14:paraId="315A6C8F">
      <w:pPr>
        <w:rPr>
          <w:rFonts w:hint="eastAsia" w:ascii="仿宋_GB2312" w:hAnsi="宋体" w:eastAsia="仿宋_GB2312" w:cs="MingLiU"/>
          <w:b/>
          <w:snapToGrid w:val="0"/>
          <w:color w:val="auto"/>
          <w:sz w:val="32"/>
          <w:szCs w:val="32"/>
        </w:rPr>
      </w:pPr>
      <w:r>
        <w:rPr>
          <w:rFonts w:hint="eastAsia" w:ascii="仿宋_GB2312" w:hAnsi="宋体" w:eastAsia="仿宋_GB2312" w:cs="MingLiU"/>
          <w:b/>
          <w:snapToGrid w:val="0"/>
          <w:color w:val="auto"/>
          <w:sz w:val="32"/>
          <w:szCs w:val="32"/>
        </w:rPr>
        <w:br w:type="page"/>
      </w:r>
    </w:p>
    <w:p w14:paraId="31B1F133">
      <w:pPr>
        <w:spacing w:line="560" w:lineRule="exact"/>
        <w:ind w:firstLine="3213" w:firstLineChars="1000"/>
        <w:rPr>
          <w:rFonts w:hint="eastAsia" w:ascii="仿宋_GB2312" w:hAnsi="宋体" w:eastAsia="仿宋_GB2312" w:cs="MingLiU"/>
          <w:b/>
          <w:snapToGrid w:val="0"/>
          <w:color w:val="auto"/>
          <w:sz w:val="32"/>
          <w:szCs w:val="32"/>
        </w:rPr>
      </w:pPr>
      <w:r>
        <w:rPr>
          <w:rFonts w:hint="eastAsia" w:ascii="仿宋_GB2312" w:hAnsi="宋体" w:eastAsia="仿宋_GB2312" w:cs="MingLiU"/>
          <w:b/>
          <w:snapToGrid w:val="0"/>
          <w:color w:val="auto"/>
          <w:sz w:val="32"/>
          <w:szCs w:val="32"/>
        </w:rPr>
        <w:t>（</w:t>
      </w:r>
      <w:r>
        <w:rPr>
          <w:rFonts w:hint="eastAsia" w:ascii="仿宋_GB2312" w:hAnsi="宋体" w:eastAsia="仿宋_GB2312" w:cs="MingLiU"/>
          <w:b/>
          <w:snapToGrid w:val="0"/>
          <w:color w:val="auto"/>
          <w:sz w:val="32"/>
          <w:szCs w:val="32"/>
          <w:lang w:val="en-US" w:eastAsia="zh-CN"/>
        </w:rPr>
        <w:t>五</w:t>
      </w:r>
      <w:r>
        <w:rPr>
          <w:rFonts w:hint="eastAsia" w:ascii="仿宋_GB2312" w:hAnsi="宋体" w:eastAsia="仿宋_GB2312" w:cs="MingLiU"/>
          <w:b/>
          <w:snapToGrid w:val="0"/>
          <w:color w:val="auto"/>
          <w:sz w:val="32"/>
          <w:szCs w:val="32"/>
        </w:rPr>
        <w:t>）资质证书</w:t>
      </w:r>
    </w:p>
    <w:p w14:paraId="47C1DD42">
      <w:pPr>
        <w:pStyle w:val="2"/>
        <w:rPr>
          <w:color w:val="auto"/>
          <w:lang w:eastAsia="zh-CN"/>
        </w:rPr>
      </w:pPr>
    </w:p>
    <w:p w14:paraId="640C2FF4">
      <w:pPr>
        <w:rPr>
          <w:color w:val="auto"/>
        </w:rPr>
      </w:pPr>
    </w:p>
    <w:p w14:paraId="790C3F5E">
      <w:pPr>
        <w:pStyle w:val="2"/>
        <w:rPr>
          <w:color w:val="auto"/>
          <w:lang w:eastAsia="zh-CN"/>
        </w:rPr>
      </w:pPr>
    </w:p>
    <w:p w14:paraId="77EAD444">
      <w:pPr>
        <w:rPr>
          <w:color w:val="auto"/>
        </w:rPr>
      </w:pPr>
    </w:p>
    <w:p w14:paraId="6B0E1B12">
      <w:pPr>
        <w:pStyle w:val="2"/>
        <w:rPr>
          <w:color w:val="auto"/>
          <w:lang w:eastAsia="zh-CN"/>
        </w:rPr>
      </w:pPr>
    </w:p>
    <w:p w14:paraId="43D70896">
      <w:pPr>
        <w:rPr>
          <w:color w:val="auto"/>
        </w:rPr>
      </w:pPr>
    </w:p>
    <w:p w14:paraId="22723633">
      <w:pPr>
        <w:pStyle w:val="2"/>
        <w:rPr>
          <w:color w:val="auto"/>
          <w:lang w:eastAsia="zh-CN"/>
        </w:rPr>
      </w:pPr>
    </w:p>
    <w:p w14:paraId="500104A9">
      <w:pPr>
        <w:rPr>
          <w:color w:val="auto"/>
        </w:rPr>
      </w:pPr>
    </w:p>
    <w:p w14:paraId="0247748F">
      <w:pPr>
        <w:pStyle w:val="2"/>
        <w:rPr>
          <w:color w:val="auto"/>
          <w:lang w:eastAsia="zh-CN"/>
        </w:rPr>
      </w:pPr>
    </w:p>
    <w:p w14:paraId="3C438410">
      <w:pPr>
        <w:rPr>
          <w:color w:val="auto"/>
        </w:rPr>
      </w:pPr>
    </w:p>
    <w:p w14:paraId="44F93546">
      <w:pPr>
        <w:pStyle w:val="2"/>
        <w:rPr>
          <w:color w:val="auto"/>
          <w:lang w:eastAsia="zh-CN"/>
        </w:rPr>
      </w:pPr>
    </w:p>
    <w:p w14:paraId="7175E4B2">
      <w:pPr>
        <w:rPr>
          <w:color w:val="auto"/>
        </w:rPr>
      </w:pPr>
    </w:p>
    <w:p w14:paraId="4EA2E272">
      <w:pPr>
        <w:pStyle w:val="2"/>
        <w:rPr>
          <w:color w:val="auto"/>
          <w:lang w:eastAsia="zh-CN"/>
        </w:rPr>
      </w:pPr>
    </w:p>
    <w:p w14:paraId="1EABA89B">
      <w:pPr>
        <w:rPr>
          <w:color w:val="auto"/>
        </w:rPr>
      </w:pPr>
    </w:p>
    <w:p w14:paraId="735FA6CE">
      <w:pPr>
        <w:pStyle w:val="2"/>
        <w:rPr>
          <w:color w:val="auto"/>
          <w:lang w:eastAsia="zh-CN"/>
        </w:rPr>
      </w:pPr>
    </w:p>
    <w:p w14:paraId="6E10A4FD">
      <w:pPr>
        <w:rPr>
          <w:color w:val="auto"/>
        </w:rPr>
      </w:pPr>
    </w:p>
    <w:p w14:paraId="6FB667D8">
      <w:pPr>
        <w:pStyle w:val="2"/>
        <w:rPr>
          <w:color w:val="auto"/>
          <w:lang w:eastAsia="zh-CN"/>
        </w:rPr>
      </w:pPr>
    </w:p>
    <w:p w14:paraId="47E73C0A">
      <w:pPr>
        <w:rPr>
          <w:color w:val="auto"/>
        </w:rPr>
      </w:pPr>
    </w:p>
    <w:p w14:paraId="418BA33B">
      <w:pPr>
        <w:pStyle w:val="2"/>
        <w:rPr>
          <w:color w:val="auto"/>
          <w:lang w:eastAsia="zh-CN"/>
        </w:rPr>
      </w:pPr>
    </w:p>
    <w:p w14:paraId="31871753">
      <w:pPr>
        <w:rPr>
          <w:color w:val="auto"/>
        </w:rPr>
      </w:pPr>
    </w:p>
    <w:p w14:paraId="71B73C9A">
      <w:pPr>
        <w:pStyle w:val="2"/>
        <w:rPr>
          <w:color w:val="auto"/>
          <w:lang w:eastAsia="zh-CN"/>
        </w:rPr>
      </w:pPr>
    </w:p>
    <w:p w14:paraId="2099DBF0">
      <w:pPr>
        <w:rPr>
          <w:color w:val="auto"/>
        </w:rPr>
      </w:pPr>
    </w:p>
    <w:p w14:paraId="790F4C93">
      <w:pPr>
        <w:pStyle w:val="2"/>
        <w:rPr>
          <w:color w:val="auto"/>
          <w:lang w:eastAsia="zh-CN"/>
        </w:rPr>
      </w:pPr>
    </w:p>
    <w:p w14:paraId="56C5EEF8">
      <w:pPr>
        <w:rPr>
          <w:color w:val="auto"/>
        </w:rPr>
      </w:pPr>
    </w:p>
    <w:p w14:paraId="71B95583">
      <w:pPr>
        <w:pStyle w:val="2"/>
        <w:rPr>
          <w:color w:val="auto"/>
          <w:lang w:eastAsia="zh-CN"/>
        </w:rPr>
      </w:pPr>
    </w:p>
    <w:p w14:paraId="570890D8">
      <w:pPr>
        <w:pStyle w:val="2"/>
        <w:jc w:val="both"/>
        <w:rPr>
          <w:color w:val="auto"/>
          <w:lang w:eastAsia="zh-CN"/>
        </w:rPr>
      </w:pPr>
    </w:p>
    <w:p w14:paraId="5E47BD0D">
      <w:pPr>
        <w:rPr>
          <w:rFonts w:hint="eastAsia" w:ascii="仿宋_GB2312" w:hAnsi="宋体" w:eastAsia="仿宋_GB2312" w:cs="MingLiU"/>
          <w:b/>
          <w:snapToGrid w:val="0"/>
          <w:color w:val="auto"/>
          <w:sz w:val="32"/>
          <w:szCs w:val="32"/>
          <w:lang w:val="en-US" w:eastAsia="zh-CN"/>
        </w:rPr>
      </w:pPr>
      <w:r>
        <w:rPr>
          <w:rFonts w:hint="eastAsia" w:ascii="仿宋_GB2312" w:hAnsi="宋体" w:eastAsia="仿宋_GB2312" w:cs="MingLiU"/>
          <w:b/>
          <w:snapToGrid w:val="0"/>
          <w:color w:val="auto"/>
          <w:sz w:val="32"/>
          <w:szCs w:val="32"/>
          <w:lang w:val="en-US" w:eastAsia="zh-CN"/>
        </w:rPr>
        <w:br w:type="page"/>
      </w:r>
    </w:p>
    <w:p w14:paraId="073F16A9">
      <w:pPr>
        <w:numPr>
          <w:ilvl w:val="0"/>
          <w:numId w:val="0"/>
        </w:numPr>
        <w:spacing w:after="0" w:line="520" w:lineRule="exact"/>
        <w:jc w:val="center"/>
        <w:rPr>
          <w:rFonts w:hint="eastAsia" w:ascii="仿宋_GB2312" w:hAnsi="宋体" w:eastAsia="仿宋_GB2312" w:cs="MingLiU"/>
          <w:b/>
          <w:snapToGrid w:val="0"/>
          <w:color w:val="auto"/>
          <w:sz w:val="32"/>
          <w:szCs w:val="32"/>
          <w:lang w:val="en-US" w:eastAsia="zh-CN"/>
        </w:rPr>
      </w:pPr>
      <w:r>
        <w:rPr>
          <w:rFonts w:hint="eastAsia" w:ascii="仿宋_GB2312" w:hAnsi="宋体" w:eastAsia="仿宋_GB2312" w:cs="MingLiU"/>
          <w:b/>
          <w:snapToGrid w:val="0"/>
          <w:color w:val="auto"/>
          <w:sz w:val="32"/>
          <w:szCs w:val="32"/>
          <w:lang w:val="en-US" w:eastAsia="zh-CN"/>
        </w:rPr>
        <w:t>（六）安全生产许可</w:t>
      </w:r>
    </w:p>
    <w:p w14:paraId="02B78E8B">
      <w:pPr>
        <w:pStyle w:val="2"/>
        <w:ind w:left="1470" w:leftChars="700"/>
        <w:jc w:val="both"/>
        <w:rPr>
          <w:color w:val="auto"/>
          <w:lang w:eastAsia="zh-CN"/>
        </w:rPr>
      </w:pPr>
    </w:p>
    <w:p w14:paraId="5D06244E">
      <w:pPr>
        <w:pStyle w:val="2"/>
        <w:spacing w:after="0" w:line="560" w:lineRule="exact"/>
        <w:jc w:val="both"/>
        <w:rPr>
          <w:rFonts w:ascii="方正仿宋_GBK" w:hAnsi="宋体" w:eastAsia="方正仿宋_GBK" w:cs="宋体"/>
          <w:color w:val="auto"/>
          <w:sz w:val="32"/>
          <w:szCs w:val="32"/>
          <w:u w:val="none"/>
          <w:lang w:eastAsia="zh-CN"/>
        </w:rPr>
      </w:pPr>
    </w:p>
    <w:p w14:paraId="71908098">
      <w:pPr>
        <w:pStyle w:val="2"/>
        <w:spacing w:after="0" w:line="560" w:lineRule="exact"/>
        <w:jc w:val="both"/>
        <w:rPr>
          <w:rFonts w:ascii="方正仿宋_GBK" w:hAnsi="宋体" w:eastAsia="方正仿宋_GBK" w:cs="宋体"/>
          <w:color w:val="auto"/>
          <w:sz w:val="32"/>
          <w:szCs w:val="32"/>
          <w:u w:val="none"/>
          <w:lang w:eastAsia="zh-CN"/>
        </w:rPr>
      </w:pPr>
    </w:p>
    <w:p w14:paraId="5B8CADB5">
      <w:pPr>
        <w:pStyle w:val="2"/>
        <w:spacing w:after="0" w:line="560" w:lineRule="exact"/>
        <w:jc w:val="both"/>
        <w:rPr>
          <w:rFonts w:ascii="方正仿宋_GBK" w:hAnsi="宋体" w:eastAsia="方正仿宋_GBK" w:cs="宋体"/>
          <w:color w:val="auto"/>
          <w:sz w:val="32"/>
          <w:szCs w:val="32"/>
          <w:u w:val="none"/>
          <w:lang w:eastAsia="zh-CN"/>
        </w:rPr>
      </w:pPr>
    </w:p>
    <w:p w14:paraId="706494A3">
      <w:pPr>
        <w:pStyle w:val="2"/>
        <w:spacing w:after="0" w:line="560" w:lineRule="exact"/>
        <w:jc w:val="both"/>
        <w:rPr>
          <w:rFonts w:ascii="方正仿宋_GBK" w:hAnsi="宋体" w:eastAsia="方正仿宋_GBK" w:cs="宋体"/>
          <w:color w:val="auto"/>
          <w:sz w:val="32"/>
          <w:szCs w:val="32"/>
          <w:u w:val="none"/>
          <w:lang w:eastAsia="zh-CN"/>
        </w:rPr>
      </w:pPr>
    </w:p>
    <w:p w14:paraId="07E9E38C">
      <w:pPr>
        <w:pStyle w:val="2"/>
        <w:spacing w:after="0" w:line="560" w:lineRule="exact"/>
        <w:jc w:val="both"/>
        <w:rPr>
          <w:rFonts w:ascii="方正仿宋_GBK" w:hAnsi="宋体" w:eastAsia="方正仿宋_GBK" w:cs="宋体"/>
          <w:color w:val="auto"/>
          <w:sz w:val="32"/>
          <w:szCs w:val="32"/>
          <w:u w:val="none"/>
          <w:lang w:eastAsia="zh-CN"/>
        </w:rPr>
      </w:pPr>
    </w:p>
    <w:p w14:paraId="0E933158">
      <w:pPr>
        <w:pStyle w:val="2"/>
        <w:spacing w:after="0" w:line="560" w:lineRule="exact"/>
        <w:jc w:val="both"/>
        <w:rPr>
          <w:rFonts w:ascii="方正仿宋_GBK" w:hAnsi="宋体" w:eastAsia="方正仿宋_GBK" w:cs="宋体"/>
          <w:color w:val="auto"/>
          <w:sz w:val="32"/>
          <w:szCs w:val="32"/>
          <w:u w:val="none"/>
          <w:lang w:eastAsia="zh-CN"/>
        </w:rPr>
      </w:pPr>
    </w:p>
    <w:p w14:paraId="7913B360">
      <w:pPr>
        <w:pStyle w:val="2"/>
        <w:spacing w:after="0" w:line="560" w:lineRule="exact"/>
        <w:jc w:val="both"/>
        <w:rPr>
          <w:rFonts w:ascii="方正仿宋_GBK" w:hAnsi="宋体" w:eastAsia="方正仿宋_GBK" w:cs="宋体"/>
          <w:color w:val="auto"/>
          <w:sz w:val="32"/>
          <w:szCs w:val="32"/>
          <w:u w:val="none"/>
          <w:lang w:eastAsia="zh-CN"/>
        </w:rPr>
      </w:pPr>
    </w:p>
    <w:p w14:paraId="10C9733E">
      <w:pPr>
        <w:pStyle w:val="2"/>
        <w:spacing w:after="0" w:line="560" w:lineRule="exact"/>
        <w:jc w:val="both"/>
        <w:rPr>
          <w:rFonts w:ascii="方正仿宋_GBK" w:hAnsi="宋体" w:eastAsia="方正仿宋_GBK" w:cs="宋体"/>
          <w:color w:val="auto"/>
          <w:sz w:val="32"/>
          <w:szCs w:val="32"/>
          <w:u w:val="none"/>
          <w:lang w:eastAsia="zh-CN"/>
        </w:rPr>
      </w:pPr>
    </w:p>
    <w:p w14:paraId="678D0CEF">
      <w:pPr>
        <w:pStyle w:val="2"/>
        <w:spacing w:after="0" w:line="560" w:lineRule="exact"/>
        <w:jc w:val="both"/>
        <w:rPr>
          <w:rFonts w:ascii="方正仿宋_GBK" w:hAnsi="宋体" w:eastAsia="方正仿宋_GBK" w:cs="宋体"/>
          <w:color w:val="auto"/>
          <w:sz w:val="32"/>
          <w:szCs w:val="32"/>
          <w:u w:val="none"/>
          <w:lang w:eastAsia="zh-CN"/>
        </w:rPr>
      </w:pPr>
    </w:p>
    <w:p w14:paraId="6DFA3A2B">
      <w:pPr>
        <w:pStyle w:val="2"/>
        <w:spacing w:after="0" w:line="560" w:lineRule="exact"/>
        <w:jc w:val="both"/>
        <w:rPr>
          <w:rFonts w:ascii="方正仿宋_GBK" w:hAnsi="宋体" w:eastAsia="方正仿宋_GBK" w:cs="宋体"/>
          <w:color w:val="auto"/>
          <w:sz w:val="32"/>
          <w:szCs w:val="32"/>
          <w:u w:val="none"/>
          <w:lang w:eastAsia="zh-CN"/>
        </w:rPr>
      </w:pPr>
    </w:p>
    <w:p w14:paraId="61B60FF6">
      <w:pPr>
        <w:pStyle w:val="2"/>
        <w:spacing w:after="0" w:line="560" w:lineRule="exact"/>
        <w:jc w:val="both"/>
        <w:rPr>
          <w:rFonts w:ascii="方正仿宋_GBK" w:hAnsi="宋体" w:eastAsia="方正仿宋_GBK" w:cs="宋体"/>
          <w:color w:val="auto"/>
          <w:sz w:val="32"/>
          <w:szCs w:val="32"/>
          <w:u w:val="none"/>
          <w:lang w:eastAsia="zh-CN"/>
        </w:rPr>
      </w:pPr>
    </w:p>
    <w:p w14:paraId="22DF1527">
      <w:pPr>
        <w:pStyle w:val="2"/>
        <w:spacing w:after="0" w:line="560" w:lineRule="exact"/>
        <w:jc w:val="both"/>
        <w:rPr>
          <w:rFonts w:ascii="方正仿宋_GBK" w:hAnsi="宋体" w:eastAsia="方正仿宋_GBK" w:cs="宋体"/>
          <w:color w:val="auto"/>
          <w:sz w:val="32"/>
          <w:szCs w:val="32"/>
          <w:u w:val="none"/>
          <w:lang w:eastAsia="zh-CN"/>
        </w:rPr>
      </w:pPr>
    </w:p>
    <w:p w14:paraId="1784D3F0">
      <w:pPr>
        <w:pStyle w:val="2"/>
        <w:spacing w:after="0" w:line="560" w:lineRule="exact"/>
        <w:jc w:val="both"/>
        <w:rPr>
          <w:rFonts w:ascii="方正仿宋_GBK" w:hAnsi="宋体" w:eastAsia="方正仿宋_GBK" w:cs="宋体"/>
          <w:color w:val="auto"/>
          <w:sz w:val="32"/>
          <w:szCs w:val="32"/>
          <w:u w:val="none"/>
          <w:lang w:eastAsia="zh-CN"/>
        </w:rPr>
      </w:pPr>
    </w:p>
    <w:p w14:paraId="222B057B">
      <w:pPr>
        <w:pStyle w:val="2"/>
        <w:spacing w:after="0" w:line="560" w:lineRule="exact"/>
        <w:jc w:val="both"/>
        <w:rPr>
          <w:rFonts w:ascii="方正仿宋_GBK" w:hAnsi="宋体" w:eastAsia="方正仿宋_GBK" w:cs="宋体"/>
          <w:color w:val="auto"/>
          <w:sz w:val="32"/>
          <w:szCs w:val="32"/>
          <w:u w:val="none"/>
          <w:lang w:eastAsia="zh-CN"/>
        </w:rPr>
      </w:pPr>
    </w:p>
    <w:p w14:paraId="5EB3E0C5">
      <w:pPr>
        <w:pStyle w:val="2"/>
        <w:spacing w:after="0" w:line="560" w:lineRule="exact"/>
        <w:jc w:val="both"/>
        <w:rPr>
          <w:rFonts w:ascii="方正仿宋_GBK" w:hAnsi="宋体" w:eastAsia="方正仿宋_GBK" w:cs="宋体"/>
          <w:color w:val="auto"/>
          <w:sz w:val="32"/>
          <w:szCs w:val="32"/>
          <w:u w:val="none"/>
          <w:lang w:eastAsia="zh-CN"/>
        </w:rPr>
      </w:pPr>
    </w:p>
    <w:p w14:paraId="0B3A6F0C">
      <w:pPr>
        <w:pStyle w:val="2"/>
        <w:spacing w:after="0" w:line="560" w:lineRule="exact"/>
        <w:jc w:val="both"/>
        <w:rPr>
          <w:rFonts w:ascii="方正仿宋_GBK" w:hAnsi="宋体" w:eastAsia="方正仿宋_GBK" w:cs="宋体"/>
          <w:color w:val="auto"/>
          <w:sz w:val="32"/>
          <w:szCs w:val="32"/>
          <w:u w:val="none"/>
          <w:lang w:eastAsia="zh-CN"/>
        </w:rPr>
      </w:pPr>
    </w:p>
    <w:p w14:paraId="5C9D5C87">
      <w:pPr>
        <w:pStyle w:val="2"/>
        <w:spacing w:after="0" w:line="560" w:lineRule="exact"/>
        <w:jc w:val="both"/>
        <w:rPr>
          <w:rFonts w:ascii="方正仿宋_GBK" w:hAnsi="宋体" w:eastAsia="方正仿宋_GBK" w:cs="宋体"/>
          <w:color w:val="auto"/>
          <w:sz w:val="32"/>
          <w:szCs w:val="32"/>
          <w:u w:val="none"/>
          <w:lang w:eastAsia="zh-CN"/>
        </w:rPr>
      </w:pPr>
    </w:p>
    <w:p w14:paraId="195FF365">
      <w:pPr>
        <w:pStyle w:val="2"/>
        <w:spacing w:after="0" w:line="560" w:lineRule="exact"/>
        <w:jc w:val="both"/>
        <w:rPr>
          <w:rFonts w:ascii="方正仿宋_GBK" w:hAnsi="宋体" w:eastAsia="方正仿宋_GBK" w:cs="宋体"/>
          <w:color w:val="auto"/>
          <w:sz w:val="32"/>
          <w:szCs w:val="32"/>
          <w:u w:val="none"/>
          <w:lang w:eastAsia="zh-CN"/>
        </w:rPr>
      </w:pPr>
    </w:p>
    <w:p w14:paraId="3428E1D1">
      <w:pPr>
        <w:pStyle w:val="2"/>
        <w:spacing w:after="0" w:line="560" w:lineRule="exact"/>
        <w:jc w:val="both"/>
        <w:rPr>
          <w:rFonts w:ascii="方正仿宋_GBK" w:hAnsi="宋体" w:eastAsia="方正仿宋_GBK" w:cs="宋体"/>
          <w:color w:val="auto"/>
          <w:sz w:val="32"/>
          <w:szCs w:val="32"/>
          <w:u w:val="none"/>
          <w:lang w:eastAsia="zh-CN"/>
        </w:rPr>
      </w:pPr>
    </w:p>
    <w:p w14:paraId="3405F84A">
      <w:pPr>
        <w:pStyle w:val="2"/>
        <w:spacing w:after="0" w:line="560" w:lineRule="exact"/>
        <w:jc w:val="both"/>
        <w:rPr>
          <w:rFonts w:ascii="方正仿宋_GBK" w:hAnsi="宋体" w:eastAsia="方正仿宋_GBK" w:cs="宋体"/>
          <w:color w:val="auto"/>
          <w:sz w:val="32"/>
          <w:szCs w:val="32"/>
          <w:u w:val="none"/>
          <w:lang w:eastAsia="zh-CN"/>
        </w:rPr>
      </w:pPr>
    </w:p>
    <w:p w14:paraId="20CDA92C">
      <w:pPr>
        <w:pStyle w:val="2"/>
        <w:spacing w:after="0" w:line="560" w:lineRule="exact"/>
        <w:jc w:val="both"/>
        <w:rPr>
          <w:rFonts w:ascii="方正仿宋_GBK" w:hAnsi="宋体" w:eastAsia="方正仿宋_GBK" w:cs="宋体"/>
          <w:color w:val="auto"/>
          <w:sz w:val="32"/>
          <w:szCs w:val="32"/>
          <w:u w:val="none"/>
          <w:lang w:eastAsia="zh-CN"/>
        </w:rPr>
      </w:pPr>
    </w:p>
    <w:p w14:paraId="6DC20DC8">
      <w:pPr>
        <w:pStyle w:val="2"/>
        <w:spacing w:after="0" w:line="560" w:lineRule="exact"/>
        <w:jc w:val="both"/>
        <w:rPr>
          <w:rFonts w:ascii="方正仿宋_GBK" w:hAnsi="宋体" w:eastAsia="方正仿宋_GBK" w:cs="宋体"/>
          <w:color w:val="auto"/>
          <w:sz w:val="32"/>
          <w:szCs w:val="32"/>
          <w:u w:val="none"/>
          <w:lang w:eastAsia="zh-CN"/>
        </w:rPr>
      </w:pPr>
    </w:p>
    <w:p w14:paraId="2D556FBF">
      <w:pPr>
        <w:rPr>
          <w:rFonts w:hint="eastAsia" w:ascii="仿宋_GB2312" w:hAnsi="宋体" w:cs="MingLiU"/>
          <w:b/>
          <w:snapToGrid w:val="0"/>
          <w:color w:val="auto"/>
          <w:sz w:val="32"/>
          <w:szCs w:val="32"/>
          <w:u w:val="none"/>
          <w:lang w:val="en-US" w:eastAsia="zh-CN"/>
        </w:rPr>
      </w:pPr>
      <w:r>
        <w:rPr>
          <w:rFonts w:hint="eastAsia" w:ascii="仿宋_GB2312" w:hAnsi="宋体" w:cs="MingLiU"/>
          <w:b/>
          <w:snapToGrid w:val="0"/>
          <w:color w:val="auto"/>
          <w:sz w:val="32"/>
          <w:szCs w:val="32"/>
          <w:u w:val="none"/>
          <w:lang w:val="en-US" w:eastAsia="zh-CN"/>
        </w:rPr>
        <w:br w:type="page"/>
      </w:r>
    </w:p>
    <w:p w14:paraId="296B299B">
      <w:pPr>
        <w:rPr>
          <w:color w:val="auto"/>
        </w:rPr>
      </w:pPr>
    </w:p>
    <w:p w14:paraId="02AD61D0">
      <w:pPr>
        <w:pStyle w:val="2"/>
        <w:rPr>
          <w:color w:val="auto"/>
          <w:lang w:eastAsia="zh-CN"/>
        </w:rPr>
      </w:pPr>
    </w:p>
    <w:p w14:paraId="44A0E204">
      <w:pPr>
        <w:rPr>
          <w:color w:val="auto"/>
        </w:rPr>
      </w:pPr>
    </w:p>
    <w:p w14:paraId="463E8760">
      <w:pPr>
        <w:pStyle w:val="2"/>
        <w:rPr>
          <w:color w:val="auto"/>
          <w:lang w:eastAsia="zh-CN"/>
        </w:rPr>
      </w:pPr>
    </w:p>
    <w:p w14:paraId="0B6B1B9D">
      <w:pPr>
        <w:rPr>
          <w:color w:val="auto"/>
        </w:rPr>
      </w:pPr>
    </w:p>
    <w:p w14:paraId="722B9F48">
      <w:pPr>
        <w:pStyle w:val="2"/>
        <w:rPr>
          <w:color w:val="auto"/>
          <w:lang w:eastAsia="zh-CN"/>
        </w:rPr>
      </w:pPr>
    </w:p>
    <w:p w14:paraId="0B2DDD72">
      <w:pPr>
        <w:rPr>
          <w:color w:val="auto"/>
        </w:rPr>
      </w:pPr>
    </w:p>
    <w:p w14:paraId="3FD47BFA">
      <w:pPr>
        <w:pStyle w:val="2"/>
        <w:rPr>
          <w:color w:val="auto"/>
          <w:lang w:eastAsia="zh-CN"/>
        </w:rPr>
      </w:pPr>
    </w:p>
    <w:p w14:paraId="71AE4B77">
      <w:pPr>
        <w:rPr>
          <w:color w:val="auto"/>
        </w:rPr>
      </w:pPr>
    </w:p>
    <w:p w14:paraId="00D4190D">
      <w:pPr>
        <w:pStyle w:val="2"/>
        <w:rPr>
          <w:color w:val="auto"/>
          <w:lang w:eastAsia="zh-CN"/>
        </w:rPr>
      </w:pPr>
    </w:p>
    <w:p w14:paraId="6241B72B">
      <w:pPr>
        <w:rPr>
          <w:color w:val="auto"/>
        </w:rPr>
      </w:pPr>
    </w:p>
    <w:p w14:paraId="072310DB">
      <w:pPr>
        <w:pStyle w:val="2"/>
        <w:rPr>
          <w:color w:val="auto"/>
          <w:lang w:eastAsia="zh-CN"/>
        </w:rPr>
      </w:pPr>
    </w:p>
    <w:p w14:paraId="3C318E41">
      <w:pPr>
        <w:rPr>
          <w:color w:val="auto"/>
        </w:rPr>
      </w:pPr>
    </w:p>
    <w:p w14:paraId="2E777CDF">
      <w:pPr>
        <w:pStyle w:val="2"/>
        <w:rPr>
          <w:color w:val="auto"/>
          <w:lang w:eastAsia="zh-CN"/>
        </w:rPr>
      </w:pPr>
    </w:p>
    <w:p w14:paraId="44E9E412">
      <w:pPr>
        <w:rPr>
          <w:color w:val="auto"/>
        </w:rPr>
      </w:pPr>
    </w:p>
    <w:p w14:paraId="69EDB1EC">
      <w:pPr>
        <w:pStyle w:val="2"/>
        <w:rPr>
          <w:color w:val="auto"/>
          <w:lang w:eastAsia="zh-CN"/>
        </w:rPr>
      </w:pPr>
    </w:p>
    <w:p w14:paraId="124C34D1">
      <w:pPr>
        <w:rPr>
          <w:color w:val="auto"/>
        </w:rPr>
      </w:pPr>
    </w:p>
    <w:p w14:paraId="53983C29">
      <w:pPr>
        <w:pStyle w:val="2"/>
        <w:rPr>
          <w:color w:val="auto"/>
          <w:lang w:eastAsia="zh-CN"/>
        </w:rPr>
      </w:pPr>
    </w:p>
    <w:p w14:paraId="62D68FA4">
      <w:pPr>
        <w:rPr>
          <w:color w:val="auto"/>
        </w:rPr>
      </w:pPr>
    </w:p>
    <w:p w14:paraId="52835985">
      <w:pPr>
        <w:spacing w:after="0" w:line="540" w:lineRule="exact"/>
        <w:ind w:firstLine="960" w:firstLineChars="300"/>
        <w:rPr>
          <w:rFonts w:ascii="方正仿宋_GBK" w:hAnsi="宋体" w:eastAsia="方正仿宋_GBK" w:cs="宋体"/>
          <w:color w:val="auto"/>
          <w:sz w:val="32"/>
          <w:szCs w:val="32"/>
        </w:rPr>
      </w:pPr>
    </w:p>
    <w:p w14:paraId="3944993B">
      <w:pPr>
        <w:rPr>
          <w:rFonts w:hint="eastAsia" w:ascii="仿宋_GB2312" w:hAnsi="宋体" w:cs="MingLiU"/>
          <w:b/>
          <w:snapToGrid w:val="0"/>
          <w:color w:val="auto"/>
          <w:sz w:val="32"/>
          <w:szCs w:val="32"/>
          <w:u w:val="none"/>
          <w:lang w:val="en-US" w:eastAsia="zh-CN"/>
        </w:rPr>
      </w:pPr>
      <w:r>
        <w:rPr>
          <w:rFonts w:hint="eastAsia" w:ascii="仿宋_GB2312" w:hAnsi="宋体" w:cs="MingLiU"/>
          <w:b/>
          <w:snapToGrid w:val="0"/>
          <w:color w:val="auto"/>
          <w:sz w:val="32"/>
          <w:szCs w:val="32"/>
          <w:u w:val="none"/>
          <w:lang w:val="en-US" w:eastAsia="zh-CN"/>
        </w:rPr>
        <w:br w:type="page"/>
      </w:r>
    </w:p>
    <w:p w14:paraId="3DCC5E30">
      <w:pPr>
        <w:pStyle w:val="2"/>
        <w:numPr>
          <w:ilvl w:val="0"/>
          <w:numId w:val="0"/>
        </w:numPr>
        <w:spacing w:after="0" w:line="560" w:lineRule="exact"/>
        <w:jc w:val="center"/>
        <w:rPr>
          <w:rFonts w:hint="eastAsia" w:ascii="仿宋_GB2312" w:hAnsi="宋体" w:cs="MingLiU"/>
          <w:b/>
          <w:snapToGrid w:val="0"/>
          <w:color w:val="auto"/>
          <w:sz w:val="32"/>
          <w:szCs w:val="32"/>
          <w:u w:val="none"/>
          <w:lang w:val="en-US" w:eastAsia="zh-CN"/>
        </w:rPr>
      </w:pPr>
      <w:r>
        <w:rPr>
          <w:rFonts w:hint="eastAsia" w:ascii="仿宋_GB2312" w:hAnsi="宋体" w:cs="MingLiU"/>
          <w:b/>
          <w:snapToGrid w:val="0"/>
          <w:color w:val="auto"/>
          <w:sz w:val="32"/>
          <w:szCs w:val="32"/>
          <w:u w:val="none"/>
          <w:lang w:val="en-US" w:eastAsia="zh-CN"/>
        </w:rPr>
        <w:t>（七）委托代理人的连续养老保险证明</w:t>
      </w:r>
    </w:p>
    <w:p w14:paraId="33B0CBC2">
      <w:pPr>
        <w:wordWrap w:val="0"/>
        <w:autoSpaceDE w:val="0"/>
        <w:autoSpaceDN w:val="0"/>
        <w:spacing w:line="560" w:lineRule="exact"/>
        <w:ind w:right="-20"/>
        <w:rPr>
          <w:rFonts w:ascii="宋体" w:hAnsi="宋体" w:eastAsia="宋体" w:cs="宋体"/>
          <w:color w:val="auto"/>
          <w:sz w:val="28"/>
          <w:szCs w:val="28"/>
        </w:rPr>
      </w:pPr>
    </w:p>
    <w:p w14:paraId="5B668443">
      <w:pPr>
        <w:spacing w:line="560" w:lineRule="exact"/>
        <w:jc w:val="center"/>
        <w:rPr>
          <w:rFonts w:ascii="仿宋_GB2312" w:hAnsi="宋体" w:eastAsia="仿宋_GB2312"/>
          <w:b/>
          <w:color w:val="auto"/>
          <w:sz w:val="28"/>
          <w:szCs w:val="28"/>
        </w:rPr>
      </w:pPr>
    </w:p>
    <w:p w14:paraId="44822D2B">
      <w:pPr>
        <w:spacing w:line="560" w:lineRule="exact"/>
        <w:jc w:val="center"/>
        <w:rPr>
          <w:rFonts w:ascii="仿宋_GB2312" w:hAnsi="宋体" w:eastAsia="仿宋_GB2312"/>
          <w:b/>
          <w:color w:val="auto"/>
          <w:sz w:val="28"/>
          <w:szCs w:val="28"/>
        </w:rPr>
      </w:pPr>
    </w:p>
    <w:p w14:paraId="38A1E816">
      <w:pPr>
        <w:spacing w:line="560" w:lineRule="exact"/>
        <w:rPr>
          <w:color w:val="auto"/>
        </w:rPr>
      </w:pPr>
    </w:p>
    <w:p w14:paraId="51DA2897">
      <w:pPr>
        <w:spacing w:line="560" w:lineRule="exact"/>
        <w:rPr>
          <w:color w:val="auto"/>
        </w:rPr>
      </w:pPr>
    </w:p>
    <w:p w14:paraId="1F2866CA">
      <w:pPr>
        <w:spacing w:line="560" w:lineRule="exact"/>
        <w:rPr>
          <w:color w:val="auto"/>
        </w:rPr>
      </w:pPr>
    </w:p>
    <w:p w14:paraId="17ABA12E">
      <w:pPr>
        <w:spacing w:line="560" w:lineRule="exact"/>
        <w:rPr>
          <w:color w:val="auto"/>
        </w:rPr>
      </w:pPr>
    </w:p>
    <w:p w14:paraId="660A004C">
      <w:pPr>
        <w:spacing w:line="560" w:lineRule="exact"/>
        <w:rPr>
          <w:color w:val="auto"/>
        </w:rPr>
      </w:pPr>
    </w:p>
    <w:p w14:paraId="112B481C">
      <w:pPr>
        <w:spacing w:line="560" w:lineRule="exact"/>
        <w:rPr>
          <w:color w:val="auto"/>
        </w:rPr>
      </w:pPr>
    </w:p>
    <w:p w14:paraId="5D4DB543">
      <w:pPr>
        <w:spacing w:line="560" w:lineRule="exact"/>
        <w:rPr>
          <w:color w:val="auto"/>
        </w:rPr>
      </w:pPr>
    </w:p>
    <w:p w14:paraId="06DBCAC0">
      <w:pPr>
        <w:spacing w:line="560" w:lineRule="exact"/>
        <w:rPr>
          <w:color w:val="auto"/>
        </w:rPr>
      </w:pPr>
    </w:p>
    <w:p w14:paraId="05B76625">
      <w:pPr>
        <w:spacing w:line="560" w:lineRule="exact"/>
        <w:rPr>
          <w:color w:val="auto"/>
        </w:rPr>
      </w:pPr>
    </w:p>
    <w:p w14:paraId="1EAEB475">
      <w:pPr>
        <w:spacing w:line="560" w:lineRule="exact"/>
        <w:rPr>
          <w:color w:val="auto"/>
        </w:rPr>
      </w:pPr>
    </w:p>
    <w:p w14:paraId="4953B95E">
      <w:pPr>
        <w:spacing w:line="560" w:lineRule="exact"/>
        <w:rPr>
          <w:color w:val="auto"/>
        </w:rPr>
      </w:pPr>
    </w:p>
    <w:p w14:paraId="60092320">
      <w:pPr>
        <w:spacing w:line="560" w:lineRule="exact"/>
        <w:rPr>
          <w:color w:val="auto"/>
        </w:rPr>
      </w:pPr>
    </w:p>
    <w:p w14:paraId="28F884FD">
      <w:pPr>
        <w:spacing w:line="560" w:lineRule="exact"/>
        <w:rPr>
          <w:color w:val="auto"/>
        </w:rPr>
      </w:pPr>
    </w:p>
    <w:p w14:paraId="26B2813B">
      <w:pPr>
        <w:spacing w:line="560" w:lineRule="exact"/>
        <w:rPr>
          <w:color w:val="auto"/>
        </w:rPr>
      </w:pPr>
    </w:p>
    <w:p w14:paraId="6C418E90">
      <w:pPr>
        <w:rPr>
          <w:rFonts w:hint="eastAsia" w:ascii="仿宋_GB2312" w:hAnsi="宋体" w:cs="MingLiU"/>
          <w:b/>
          <w:snapToGrid w:val="0"/>
          <w:color w:val="auto"/>
          <w:sz w:val="32"/>
          <w:szCs w:val="32"/>
          <w:u w:val="none"/>
          <w:lang w:val="en-US" w:eastAsia="zh-CN"/>
        </w:rPr>
      </w:pPr>
      <w:r>
        <w:rPr>
          <w:rFonts w:hint="eastAsia" w:ascii="仿宋_GB2312" w:hAnsi="宋体" w:cs="MingLiU"/>
          <w:b/>
          <w:snapToGrid w:val="0"/>
          <w:color w:val="auto"/>
          <w:sz w:val="32"/>
          <w:szCs w:val="32"/>
          <w:u w:val="none"/>
          <w:lang w:val="en-US" w:eastAsia="zh-CN"/>
        </w:rPr>
        <w:br w:type="page"/>
      </w:r>
    </w:p>
    <w:p w14:paraId="2F2E570C">
      <w:pPr>
        <w:spacing w:line="560" w:lineRule="exact"/>
        <w:rPr>
          <w:color w:val="auto"/>
        </w:rPr>
      </w:pPr>
    </w:p>
    <w:p w14:paraId="6274E5AB">
      <w:pPr>
        <w:spacing w:line="560" w:lineRule="exact"/>
        <w:rPr>
          <w:color w:val="auto"/>
        </w:rPr>
      </w:pPr>
    </w:p>
    <w:p w14:paraId="08B4029D">
      <w:pPr>
        <w:spacing w:line="560" w:lineRule="exact"/>
        <w:rPr>
          <w:color w:val="auto"/>
        </w:rPr>
      </w:pPr>
    </w:p>
    <w:p w14:paraId="4DED8A6F">
      <w:pPr>
        <w:spacing w:line="560" w:lineRule="exact"/>
        <w:rPr>
          <w:color w:val="auto"/>
        </w:rPr>
      </w:pPr>
    </w:p>
    <w:p w14:paraId="7E14CABE">
      <w:pPr>
        <w:spacing w:line="560" w:lineRule="exact"/>
        <w:rPr>
          <w:color w:val="auto"/>
        </w:rPr>
      </w:pPr>
    </w:p>
    <w:p w14:paraId="6718EEDB">
      <w:pPr>
        <w:spacing w:line="560" w:lineRule="exact"/>
        <w:rPr>
          <w:color w:val="auto"/>
        </w:rPr>
      </w:pPr>
    </w:p>
    <w:p w14:paraId="3DD452C2">
      <w:pPr>
        <w:spacing w:line="560" w:lineRule="exact"/>
        <w:rPr>
          <w:color w:val="auto"/>
        </w:rPr>
      </w:pPr>
    </w:p>
    <w:p w14:paraId="0375E08E">
      <w:pPr>
        <w:spacing w:line="560" w:lineRule="exact"/>
        <w:rPr>
          <w:color w:val="auto"/>
        </w:rPr>
      </w:pPr>
    </w:p>
    <w:p w14:paraId="13B67116">
      <w:pPr>
        <w:spacing w:line="560" w:lineRule="exact"/>
        <w:rPr>
          <w:color w:val="auto"/>
        </w:rPr>
      </w:pPr>
    </w:p>
    <w:p w14:paraId="6E0A4E27">
      <w:pPr>
        <w:spacing w:line="560" w:lineRule="exact"/>
        <w:rPr>
          <w:color w:val="auto"/>
        </w:rPr>
      </w:pPr>
    </w:p>
    <w:p w14:paraId="25DCF9CB">
      <w:pPr>
        <w:spacing w:line="560" w:lineRule="exact"/>
        <w:rPr>
          <w:color w:val="auto"/>
        </w:rPr>
      </w:pPr>
    </w:p>
    <w:p w14:paraId="2E4DD2D6">
      <w:pPr>
        <w:spacing w:line="560" w:lineRule="exact"/>
        <w:rPr>
          <w:color w:val="auto"/>
        </w:rPr>
      </w:pPr>
    </w:p>
    <w:p w14:paraId="12B9B5D3">
      <w:pPr>
        <w:spacing w:line="560" w:lineRule="exact"/>
        <w:rPr>
          <w:color w:val="auto"/>
        </w:rPr>
      </w:pPr>
    </w:p>
    <w:p w14:paraId="6A607ADA">
      <w:pPr>
        <w:spacing w:line="560" w:lineRule="exact"/>
        <w:rPr>
          <w:color w:val="auto"/>
        </w:rPr>
      </w:pPr>
    </w:p>
    <w:p w14:paraId="27DDB04F">
      <w:pPr>
        <w:spacing w:line="560" w:lineRule="exact"/>
        <w:rPr>
          <w:color w:val="auto"/>
        </w:rPr>
      </w:pPr>
    </w:p>
    <w:p w14:paraId="20DB30FF">
      <w:pPr>
        <w:pStyle w:val="8"/>
        <w:spacing w:line="560" w:lineRule="exact"/>
        <w:rPr>
          <w:color w:val="auto"/>
        </w:rPr>
      </w:pPr>
    </w:p>
    <w:p w14:paraId="7FF5561A">
      <w:pPr>
        <w:pStyle w:val="8"/>
        <w:spacing w:line="560" w:lineRule="exact"/>
        <w:rPr>
          <w:color w:val="auto"/>
        </w:rPr>
      </w:pPr>
    </w:p>
    <w:p w14:paraId="6BEDE3B8">
      <w:pPr>
        <w:rPr>
          <w:rFonts w:hint="eastAsia" w:ascii="方正小标宋_GBK" w:hAnsi="方正小标宋_GBK" w:eastAsia="方正小标宋_GBK" w:cs="方正小标宋_GBK"/>
          <w:b/>
          <w:color w:val="auto"/>
          <w:w w:val="99"/>
          <w:sz w:val="28"/>
          <w:szCs w:val="28"/>
          <w:u w:val="single"/>
        </w:rPr>
      </w:pPr>
      <w:r>
        <w:rPr>
          <w:rFonts w:hint="eastAsia" w:ascii="方正小标宋_GBK" w:hAnsi="方正小标宋_GBK" w:eastAsia="方正小标宋_GBK" w:cs="方正小标宋_GBK"/>
          <w:b/>
          <w:color w:val="auto"/>
          <w:w w:val="99"/>
          <w:sz w:val="28"/>
          <w:szCs w:val="28"/>
          <w:u w:val="single"/>
        </w:rPr>
        <w:br w:type="page"/>
      </w:r>
    </w:p>
    <w:p w14:paraId="724953F4">
      <w:pPr>
        <w:pStyle w:val="7"/>
        <w:shd w:val="clear" w:color="auto" w:fill="FFFFFF"/>
        <w:adjustRightInd/>
        <w:snapToGrid/>
        <w:spacing w:before="0" w:beforeAutospacing="0" w:after="0" w:afterAutospacing="0" w:line="560" w:lineRule="exact"/>
        <w:ind w:right="280"/>
        <w:jc w:val="right"/>
        <w:rPr>
          <w:rFonts w:ascii="方正小标宋_GBK" w:hAnsi="方正小标宋_GBK" w:eastAsia="方正小标宋_GBK" w:cs="方正小标宋_GBK"/>
          <w:b/>
          <w:color w:val="auto"/>
          <w:sz w:val="28"/>
          <w:szCs w:val="28"/>
        </w:rPr>
      </w:pPr>
      <w:r>
        <w:rPr>
          <w:rFonts w:hint="eastAsia" w:ascii="方正小标宋_GBK" w:hAnsi="方正小标宋_GBK" w:eastAsia="方正小标宋_GBK" w:cs="方正小标宋_GBK"/>
          <w:b/>
          <w:color w:val="auto"/>
          <w:w w:val="99"/>
          <w:sz w:val="28"/>
          <w:szCs w:val="28"/>
          <w:u w:val="single"/>
        </w:rPr>
        <w:t xml:space="preserve">                                           </w:t>
      </w:r>
      <w:r>
        <w:rPr>
          <w:rFonts w:hint="eastAsia" w:ascii="方正小标宋_GBK" w:hAnsi="方正小标宋_GBK" w:eastAsia="方正小标宋_GBK" w:cs="方正小标宋_GBK"/>
          <w:b/>
          <w:color w:val="auto"/>
          <w:w w:val="99"/>
          <w:sz w:val="28"/>
          <w:szCs w:val="28"/>
        </w:rPr>
        <w:t>（项目名称</w:t>
      </w:r>
      <w:r>
        <w:rPr>
          <w:rFonts w:hint="eastAsia" w:ascii="方正小标宋_GBK" w:hAnsi="方正小标宋_GBK" w:eastAsia="方正小标宋_GBK" w:cs="方正小标宋_GBK"/>
          <w:b/>
          <w:color w:val="auto"/>
          <w:spacing w:val="1"/>
          <w:w w:val="99"/>
          <w:sz w:val="28"/>
          <w:szCs w:val="28"/>
        </w:rPr>
        <w:t>）</w:t>
      </w:r>
    </w:p>
    <w:p w14:paraId="613FA57B">
      <w:pPr>
        <w:tabs>
          <w:tab w:val="left" w:pos="3600"/>
          <w:tab w:val="left" w:pos="4480"/>
          <w:tab w:val="left" w:pos="5360"/>
        </w:tabs>
        <w:wordWrap w:val="0"/>
        <w:autoSpaceDE w:val="0"/>
        <w:autoSpaceDN w:val="0"/>
        <w:spacing w:after="0" w:line="560" w:lineRule="exact"/>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 xml:space="preserve">          </w:t>
      </w:r>
    </w:p>
    <w:p w14:paraId="10014A62">
      <w:pPr>
        <w:tabs>
          <w:tab w:val="left" w:pos="3600"/>
          <w:tab w:val="left" w:pos="4480"/>
          <w:tab w:val="left" w:pos="5360"/>
        </w:tabs>
        <w:wordWrap w:val="0"/>
        <w:autoSpaceDE w:val="0"/>
        <w:autoSpaceDN w:val="0"/>
        <w:spacing w:after="0" w:line="600" w:lineRule="exact"/>
        <w:rPr>
          <w:rFonts w:ascii="方正小标宋_GBK" w:hAnsi="方正小标宋_GBK" w:eastAsia="方正小标宋_GBK" w:cs="方正小标宋_GBK"/>
          <w:color w:val="auto"/>
          <w:sz w:val="44"/>
          <w:szCs w:val="44"/>
        </w:rPr>
      </w:pPr>
    </w:p>
    <w:p w14:paraId="406DF52D">
      <w:pPr>
        <w:wordWrap w:val="0"/>
        <w:autoSpaceDE w:val="0"/>
        <w:autoSpaceDN w:val="0"/>
        <w:spacing w:after="0" w:line="560" w:lineRule="exact"/>
        <w:rPr>
          <w:rFonts w:ascii="方正小标宋_GBK" w:hAnsi="方正小标宋_GBK" w:eastAsia="方正小标宋_GBK" w:cs="方正小标宋_GBK"/>
          <w:color w:val="auto"/>
          <w:sz w:val="16"/>
          <w:szCs w:val="16"/>
        </w:rPr>
      </w:pPr>
    </w:p>
    <w:p w14:paraId="2096891C">
      <w:pPr>
        <w:wordWrap w:val="0"/>
        <w:autoSpaceDE w:val="0"/>
        <w:autoSpaceDN w:val="0"/>
        <w:spacing w:after="0" w:line="560" w:lineRule="exact"/>
        <w:jc w:val="center"/>
        <w:rPr>
          <w:rFonts w:ascii="方正小标宋_GBK" w:hAnsi="方正小标宋_GBK" w:eastAsia="方正小标宋_GBK" w:cs="方正小标宋_GBK"/>
          <w:b/>
          <w:color w:val="auto"/>
          <w:sz w:val="36"/>
          <w:szCs w:val="36"/>
        </w:rPr>
      </w:pPr>
    </w:p>
    <w:p w14:paraId="69FE3566">
      <w:pPr>
        <w:wordWrap w:val="0"/>
        <w:autoSpaceDE w:val="0"/>
        <w:autoSpaceDN w:val="0"/>
        <w:spacing w:after="0" w:line="560" w:lineRule="exact"/>
        <w:jc w:val="center"/>
        <w:rPr>
          <w:rFonts w:ascii="方正小标宋_GBK" w:hAnsi="方正小标宋_GBK" w:eastAsia="方正小标宋_GBK" w:cs="方正小标宋_GBK"/>
          <w:b/>
          <w:color w:val="auto"/>
          <w:sz w:val="36"/>
          <w:szCs w:val="36"/>
        </w:rPr>
      </w:pPr>
    </w:p>
    <w:p w14:paraId="2E365AA7">
      <w:pPr>
        <w:wordWrap w:val="0"/>
        <w:autoSpaceDE w:val="0"/>
        <w:autoSpaceDN w:val="0"/>
        <w:spacing w:after="0" w:line="560" w:lineRule="exact"/>
        <w:jc w:val="center"/>
        <w:rPr>
          <w:rFonts w:ascii="方正小标宋_GBK" w:hAnsi="方正小标宋_GBK" w:eastAsia="方正小标宋_GBK" w:cs="方正小标宋_GBK"/>
          <w:b/>
          <w:color w:val="auto"/>
          <w:sz w:val="36"/>
          <w:szCs w:val="36"/>
        </w:rPr>
      </w:pPr>
    </w:p>
    <w:p w14:paraId="4893A393">
      <w:pPr>
        <w:wordWrap w:val="0"/>
        <w:autoSpaceDE w:val="0"/>
        <w:autoSpaceDN w:val="0"/>
        <w:spacing w:after="0" w:line="560" w:lineRule="exact"/>
        <w:jc w:val="center"/>
        <w:rPr>
          <w:rFonts w:ascii="方正小标宋_GBK" w:hAnsi="方正小标宋_GBK" w:eastAsia="方正小标宋_GBK" w:cs="方正小标宋_GBK"/>
          <w:b/>
          <w:color w:val="auto"/>
          <w:sz w:val="36"/>
          <w:szCs w:val="36"/>
        </w:rPr>
      </w:pPr>
    </w:p>
    <w:p w14:paraId="099EEC77">
      <w:pPr>
        <w:wordWrap w:val="0"/>
        <w:autoSpaceDE w:val="0"/>
        <w:autoSpaceDN w:val="0"/>
        <w:spacing w:after="0" w:line="560" w:lineRule="exact"/>
        <w:jc w:val="center"/>
        <w:rPr>
          <w:rFonts w:ascii="方正小标宋_GBK" w:hAnsi="方正小标宋_GBK" w:eastAsia="方正小标宋_GBK" w:cs="方正小标宋_GBK"/>
          <w:bCs/>
          <w:color w:val="auto"/>
          <w:sz w:val="52"/>
          <w:szCs w:val="52"/>
        </w:rPr>
      </w:pPr>
      <w:r>
        <w:rPr>
          <w:rFonts w:hint="eastAsia" w:ascii="方正小标宋_GBK" w:hAnsi="方正小标宋_GBK" w:eastAsia="方正小标宋_GBK" w:cs="方正小标宋_GBK"/>
          <w:bCs/>
          <w:color w:val="auto"/>
          <w:sz w:val="52"/>
          <w:szCs w:val="52"/>
          <w:lang w:eastAsia="zh-CN"/>
        </w:rPr>
        <w:t>竞争性比选</w:t>
      </w:r>
      <w:r>
        <w:rPr>
          <w:rFonts w:hint="eastAsia" w:ascii="方正小标宋_GBK" w:hAnsi="方正小标宋_GBK" w:eastAsia="方正小标宋_GBK" w:cs="方正小标宋_GBK"/>
          <w:bCs/>
          <w:color w:val="auto"/>
          <w:sz w:val="52"/>
          <w:szCs w:val="52"/>
        </w:rPr>
        <w:t>申请文件</w:t>
      </w:r>
    </w:p>
    <w:p w14:paraId="73CB0908">
      <w:pPr>
        <w:pStyle w:val="3"/>
        <w:jc w:val="center"/>
        <w:rPr>
          <w:color w:val="auto"/>
        </w:rPr>
      </w:pPr>
    </w:p>
    <w:p w14:paraId="09DF065D">
      <w:pPr>
        <w:wordWrap w:val="0"/>
        <w:autoSpaceDE w:val="0"/>
        <w:autoSpaceDN w:val="0"/>
        <w:spacing w:after="0" w:line="560" w:lineRule="exact"/>
        <w:jc w:val="center"/>
        <w:rPr>
          <w:rFonts w:ascii="方正小标宋_GBK" w:hAnsi="方正小标宋_GBK" w:eastAsia="方正小标宋_GBK" w:cs="方正小标宋_GBK"/>
          <w:b/>
          <w:color w:val="auto"/>
          <w:sz w:val="36"/>
          <w:szCs w:val="36"/>
        </w:rPr>
      </w:pPr>
      <w:r>
        <w:rPr>
          <w:rFonts w:hint="eastAsia" w:ascii="方正小标宋_GBK" w:hAnsi="方正小标宋_GBK" w:eastAsia="方正小标宋_GBK" w:cs="方正小标宋_GBK"/>
          <w:b/>
          <w:color w:val="auto"/>
          <w:sz w:val="36"/>
          <w:szCs w:val="36"/>
        </w:rPr>
        <w:t>经济部分</w:t>
      </w:r>
    </w:p>
    <w:p w14:paraId="6FFB2D44">
      <w:pPr>
        <w:wordWrap w:val="0"/>
        <w:autoSpaceDE w:val="0"/>
        <w:autoSpaceDN w:val="0"/>
        <w:spacing w:after="0" w:line="560" w:lineRule="exact"/>
        <w:rPr>
          <w:rFonts w:ascii="方正小标宋_GBK" w:hAnsi="方正小标宋_GBK" w:eastAsia="方正小标宋_GBK" w:cs="方正小标宋_GBK"/>
          <w:b/>
          <w:color w:val="auto"/>
          <w:sz w:val="20"/>
          <w:szCs w:val="20"/>
        </w:rPr>
      </w:pPr>
    </w:p>
    <w:p w14:paraId="18F0DDC7">
      <w:pPr>
        <w:wordWrap w:val="0"/>
        <w:autoSpaceDE w:val="0"/>
        <w:autoSpaceDN w:val="0"/>
        <w:spacing w:after="0" w:line="560" w:lineRule="exact"/>
        <w:rPr>
          <w:rFonts w:ascii="方正小标宋_GBK" w:hAnsi="方正小标宋_GBK" w:eastAsia="方正小标宋_GBK" w:cs="方正小标宋_GBK"/>
          <w:b/>
          <w:color w:val="auto"/>
          <w:sz w:val="20"/>
          <w:szCs w:val="20"/>
        </w:rPr>
      </w:pPr>
    </w:p>
    <w:p w14:paraId="1922A035">
      <w:pPr>
        <w:wordWrap w:val="0"/>
        <w:autoSpaceDE w:val="0"/>
        <w:autoSpaceDN w:val="0"/>
        <w:spacing w:after="0" w:line="560" w:lineRule="exact"/>
        <w:rPr>
          <w:rFonts w:ascii="方正小标宋_GBK" w:hAnsi="方正小标宋_GBK" w:eastAsia="方正小标宋_GBK" w:cs="方正小标宋_GBK"/>
          <w:b/>
          <w:color w:val="auto"/>
          <w:sz w:val="20"/>
          <w:szCs w:val="20"/>
        </w:rPr>
      </w:pPr>
    </w:p>
    <w:p w14:paraId="2CA8B441">
      <w:pPr>
        <w:wordWrap w:val="0"/>
        <w:autoSpaceDE w:val="0"/>
        <w:autoSpaceDN w:val="0"/>
        <w:spacing w:after="0" w:line="560" w:lineRule="exact"/>
        <w:rPr>
          <w:rFonts w:ascii="方正小标宋_GBK" w:hAnsi="方正小标宋_GBK" w:eastAsia="方正小标宋_GBK" w:cs="方正小标宋_GBK"/>
          <w:b/>
          <w:color w:val="auto"/>
          <w:sz w:val="20"/>
          <w:szCs w:val="20"/>
        </w:rPr>
      </w:pPr>
    </w:p>
    <w:p w14:paraId="6A48475D">
      <w:pPr>
        <w:wordWrap w:val="0"/>
        <w:autoSpaceDE w:val="0"/>
        <w:autoSpaceDN w:val="0"/>
        <w:spacing w:after="0" w:line="560" w:lineRule="exact"/>
        <w:rPr>
          <w:rFonts w:ascii="方正小标宋_GBK" w:hAnsi="方正小标宋_GBK" w:eastAsia="方正小标宋_GBK" w:cs="方正小标宋_GBK"/>
          <w:b/>
          <w:color w:val="auto"/>
          <w:sz w:val="20"/>
          <w:szCs w:val="20"/>
        </w:rPr>
      </w:pPr>
    </w:p>
    <w:p w14:paraId="0565B9BB">
      <w:pPr>
        <w:wordWrap w:val="0"/>
        <w:autoSpaceDE w:val="0"/>
        <w:autoSpaceDN w:val="0"/>
        <w:spacing w:after="0" w:line="560" w:lineRule="exact"/>
        <w:rPr>
          <w:rFonts w:ascii="方正小标宋_GBK" w:hAnsi="方正小标宋_GBK" w:eastAsia="方正小标宋_GBK" w:cs="方正小标宋_GBK"/>
          <w:b/>
          <w:color w:val="auto"/>
          <w:sz w:val="20"/>
          <w:szCs w:val="20"/>
        </w:rPr>
      </w:pPr>
    </w:p>
    <w:p w14:paraId="274B7B11">
      <w:pPr>
        <w:tabs>
          <w:tab w:val="left" w:pos="6080"/>
          <w:tab w:val="left" w:pos="6640"/>
        </w:tabs>
        <w:wordWrap w:val="0"/>
        <w:autoSpaceDE w:val="0"/>
        <w:autoSpaceDN w:val="0"/>
        <w:spacing w:after="0" w:line="560" w:lineRule="exact"/>
        <w:jc w:val="center"/>
        <w:rPr>
          <w:rFonts w:ascii="方正小标宋_GBK" w:hAnsi="方正小标宋_GBK" w:eastAsia="方正小标宋_GBK" w:cs="方正小标宋_GBK"/>
          <w:bCs/>
          <w:color w:val="auto"/>
          <w:w w:val="99"/>
          <w:sz w:val="28"/>
          <w:szCs w:val="28"/>
        </w:rPr>
      </w:pPr>
      <w:r>
        <w:rPr>
          <w:rFonts w:hint="eastAsia" w:ascii="方正小标宋_GBK" w:hAnsi="方正小标宋_GBK" w:eastAsia="方正小标宋_GBK" w:cs="方正小标宋_GBK"/>
          <w:b/>
          <w:color w:val="auto"/>
          <w:spacing w:val="1"/>
          <w:w w:val="99"/>
          <w:sz w:val="28"/>
          <w:szCs w:val="28"/>
        </w:rPr>
        <w:t xml:space="preserve">   </w:t>
      </w:r>
      <w:r>
        <w:rPr>
          <w:rFonts w:hint="eastAsia" w:ascii="方正小标宋_GBK" w:hAnsi="方正小标宋_GBK" w:eastAsia="方正小标宋_GBK" w:cs="方正小标宋_GBK"/>
          <w:bCs/>
          <w:color w:val="auto"/>
          <w:spacing w:val="1"/>
          <w:w w:val="99"/>
          <w:sz w:val="28"/>
          <w:szCs w:val="28"/>
        </w:rPr>
        <w:t xml:space="preserve">  </w:t>
      </w:r>
      <w:r>
        <w:rPr>
          <w:rFonts w:hint="eastAsia" w:ascii="方正小标宋_GBK" w:hAnsi="方正小标宋_GBK" w:eastAsia="方正小标宋_GBK" w:cs="方正小标宋_GBK"/>
          <w:bCs/>
          <w:color w:val="auto"/>
          <w:spacing w:val="1"/>
          <w:w w:val="99"/>
          <w:sz w:val="28"/>
          <w:szCs w:val="28"/>
          <w:lang w:eastAsia="zh-CN"/>
        </w:rPr>
        <w:t>比选</w:t>
      </w:r>
      <w:r>
        <w:rPr>
          <w:rFonts w:hint="eastAsia" w:ascii="方正小标宋_GBK" w:hAnsi="方正小标宋_GBK" w:eastAsia="方正小标宋_GBK" w:cs="方正小标宋_GBK"/>
          <w:bCs/>
          <w:color w:val="auto"/>
          <w:spacing w:val="1"/>
          <w:w w:val="99"/>
          <w:sz w:val="28"/>
          <w:szCs w:val="28"/>
        </w:rPr>
        <w:t>申请人：</w:t>
      </w:r>
      <w:r>
        <w:rPr>
          <w:rFonts w:hint="eastAsia" w:ascii="方正小标宋_GBK" w:hAnsi="方正小标宋_GBK" w:eastAsia="方正小标宋_GBK" w:cs="方正小标宋_GBK"/>
          <w:bCs/>
          <w:color w:val="auto"/>
          <w:w w:val="198"/>
          <w:sz w:val="28"/>
          <w:szCs w:val="28"/>
          <w:u w:val="single"/>
        </w:rPr>
        <w:t xml:space="preserve"> 　　　　 　　</w:t>
      </w:r>
      <w:r>
        <w:rPr>
          <w:rFonts w:hint="eastAsia" w:ascii="方正小标宋_GBK" w:hAnsi="方正小标宋_GBK" w:eastAsia="方正小标宋_GBK" w:cs="方正小标宋_GBK"/>
          <w:bCs/>
          <w:color w:val="auto"/>
          <w:w w:val="99"/>
          <w:sz w:val="28"/>
          <w:szCs w:val="28"/>
        </w:rPr>
        <w:t>（盖单位法人章）</w:t>
      </w:r>
    </w:p>
    <w:p w14:paraId="7CB9F043">
      <w:pPr>
        <w:tabs>
          <w:tab w:val="left" w:pos="6080"/>
          <w:tab w:val="left" w:pos="6640"/>
        </w:tabs>
        <w:wordWrap w:val="0"/>
        <w:autoSpaceDE w:val="0"/>
        <w:autoSpaceDN w:val="0"/>
        <w:spacing w:after="0" w:line="560" w:lineRule="exact"/>
        <w:jc w:val="center"/>
        <w:rPr>
          <w:rFonts w:ascii="方正小标宋_GBK" w:hAnsi="方正小标宋_GBK" w:eastAsia="方正小标宋_GBK" w:cs="方正小标宋_GBK"/>
          <w:bCs/>
          <w:color w:val="auto"/>
          <w:w w:val="99"/>
          <w:sz w:val="28"/>
          <w:szCs w:val="28"/>
        </w:rPr>
      </w:pPr>
      <w:r>
        <w:rPr>
          <w:rFonts w:hint="eastAsia" w:ascii="方正小标宋_GBK" w:hAnsi="方正小标宋_GBK" w:eastAsia="方正小标宋_GBK" w:cs="方正小标宋_GBK"/>
          <w:bCs/>
          <w:color w:val="auto"/>
          <w:w w:val="99"/>
          <w:sz w:val="28"/>
          <w:szCs w:val="28"/>
        </w:rPr>
        <w:t>法定代表人或其委托代理人：</w:t>
      </w:r>
      <w:r>
        <w:rPr>
          <w:rFonts w:hint="eastAsia" w:ascii="方正小标宋_GBK" w:hAnsi="方正小标宋_GBK" w:eastAsia="方正小标宋_GBK" w:cs="方正小标宋_GBK"/>
          <w:bCs/>
          <w:color w:val="auto"/>
          <w:w w:val="198"/>
          <w:sz w:val="28"/>
          <w:szCs w:val="28"/>
          <w:u w:val="single"/>
        </w:rPr>
        <w:t xml:space="preserve"> 　　</w:t>
      </w:r>
      <w:r>
        <w:rPr>
          <w:rFonts w:hint="eastAsia" w:ascii="方正小标宋_GBK" w:hAnsi="方正小标宋_GBK" w:eastAsia="方正小标宋_GBK" w:cs="方正小标宋_GBK"/>
          <w:bCs/>
          <w:color w:val="auto"/>
          <w:w w:val="99"/>
          <w:sz w:val="28"/>
          <w:szCs w:val="28"/>
        </w:rPr>
        <w:t>（签字或盖章）</w:t>
      </w:r>
    </w:p>
    <w:p w14:paraId="679CE5C4">
      <w:pPr>
        <w:pStyle w:val="3"/>
        <w:rPr>
          <w:bCs/>
          <w:color w:val="auto"/>
        </w:rPr>
      </w:pPr>
    </w:p>
    <w:p w14:paraId="423BCAB0">
      <w:pPr>
        <w:tabs>
          <w:tab w:val="left" w:pos="3280"/>
          <w:tab w:val="left" w:pos="4680"/>
          <w:tab w:val="left" w:pos="6080"/>
        </w:tabs>
        <w:wordWrap w:val="0"/>
        <w:autoSpaceDE w:val="0"/>
        <w:autoSpaceDN w:val="0"/>
        <w:spacing w:after="0" w:line="560" w:lineRule="exact"/>
        <w:jc w:val="center"/>
        <w:rPr>
          <w:rFonts w:ascii="方正小标宋_GBK" w:hAnsi="方正小标宋_GBK" w:eastAsia="方正小标宋_GBK" w:cs="方正小标宋_GBK"/>
          <w:bCs/>
          <w:color w:val="auto"/>
          <w:sz w:val="28"/>
          <w:szCs w:val="28"/>
        </w:rPr>
      </w:pPr>
      <w:r>
        <w:rPr>
          <w:rFonts w:hint="eastAsia" w:ascii="方正小标宋_GBK" w:hAnsi="方正小标宋_GBK" w:eastAsia="方正小标宋_GBK" w:cs="方正小标宋_GBK"/>
          <w:bCs/>
          <w:color w:val="auto"/>
          <w:w w:val="99"/>
          <w:sz w:val="28"/>
          <w:szCs w:val="28"/>
          <w:u w:val="single"/>
        </w:rPr>
        <w:t xml:space="preserve">     　</w:t>
      </w:r>
      <w:r>
        <w:rPr>
          <w:rFonts w:hint="eastAsia" w:ascii="方正小标宋_GBK" w:hAnsi="方正小标宋_GBK" w:eastAsia="方正小标宋_GBK" w:cs="方正小标宋_GBK"/>
          <w:bCs/>
          <w:color w:val="auto"/>
          <w:w w:val="99"/>
          <w:sz w:val="28"/>
          <w:szCs w:val="28"/>
        </w:rPr>
        <w:t>年</w:t>
      </w:r>
      <w:r>
        <w:rPr>
          <w:rFonts w:hint="eastAsia" w:ascii="方正小标宋_GBK" w:hAnsi="方正小标宋_GBK" w:eastAsia="方正小标宋_GBK" w:cs="方正小标宋_GBK"/>
          <w:bCs/>
          <w:color w:val="auto"/>
          <w:w w:val="198"/>
          <w:sz w:val="28"/>
          <w:szCs w:val="28"/>
          <w:u w:val="single"/>
        </w:rPr>
        <w:t xml:space="preserve">  </w:t>
      </w:r>
      <w:r>
        <w:rPr>
          <w:rFonts w:hint="eastAsia" w:ascii="方正小标宋_GBK" w:hAnsi="方正小标宋_GBK" w:eastAsia="方正小标宋_GBK" w:cs="方正小标宋_GBK"/>
          <w:bCs/>
          <w:color w:val="auto"/>
          <w:w w:val="99"/>
          <w:sz w:val="28"/>
          <w:szCs w:val="28"/>
        </w:rPr>
        <w:t>月</w:t>
      </w:r>
      <w:r>
        <w:rPr>
          <w:rFonts w:hint="eastAsia" w:ascii="方正小标宋_GBK" w:hAnsi="方正小标宋_GBK" w:eastAsia="方正小标宋_GBK" w:cs="方正小标宋_GBK"/>
          <w:bCs/>
          <w:color w:val="auto"/>
          <w:w w:val="198"/>
          <w:sz w:val="28"/>
          <w:szCs w:val="28"/>
          <w:u w:val="single"/>
        </w:rPr>
        <w:t xml:space="preserve">  </w:t>
      </w:r>
      <w:r>
        <w:rPr>
          <w:rFonts w:hint="eastAsia" w:ascii="方正小标宋_GBK" w:hAnsi="方正小标宋_GBK" w:eastAsia="方正小标宋_GBK" w:cs="方正小标宋_GBK"/>
          <w:bCs/>
          <w:color w:val="auto"/>
          <w:w w:val="99"/>
          <w:sz w:val="28"/>
          <w:szCs w:val="28"/>
        </w:rPr>
        <w:t>日</w:t>
      </w:r>
    </w:p>
    <w:p w14:paraId="3C008CD0">
      <w:pPr>
        <w:autoSpaceDE w:val="0"/>
        <w:autoSpaceDN w:val="0"/>
        <w:spacing w:line="360" w:lineRule="auto"/>
        <w:rPr>
          <w:rFonts w:ascii="宋体" w:hAnsi="宋体"/>
          <w:color w:val="auto"/>
          <w:szCs w:val="21"/>
        </w:rPr>
      </w:pPr>
    </w:p>
    <w:p w14:paraId="5F060C8C">
      <w:pPr>
        <w:pStyle w:val="3"/>
        <w:rPr>
          <w:rFonts w:ascii="宋体" w:hAnsi="宋体"/>
          <w:color w:val="auto"/>
          <w:szCs w:val="21"/>
        </w:rPr>
      </w:pPr>
    </w:p>
    <w:p w14:paraId="3243895F">
      <w:pPr>
        <w:rPr>
          <w:rFonts w:ascii="宋体" w:hAnsi="宋体"/>
          <w:color w:val="auto"/>
          <w:szCs w:val="21"/>
        </w:rPr>
      </w:pPr>
    </w:p>
    <w:p w14:paraId="5AD79D58">
      <w:pPr>
        <w:pStyle w:val="3"/>
        <w:rPr>
          <w:rFonts w:ascii="宋体" w:hAnsi="宋体"/>
          <w:color w:val="auto"/>
          <w:szCs w:val="21"/>
        </w:rPr>
      </w:pPr>
    </w:p>
    <w:p w14:paraId="5862F574">
      <w:pPr>
        <w:rPr>
          <w:rFonts w:ascii="宋体" w:hAnsi="宋体"/>
          <w:color w:val="auto"/>
          <w:szCs w:val="21"/>
        </w:rPr>
      </w:pPr>
    </w:p>
    <w:p w14:paraId="78523070">
      <w:pPr>
        <w:rPr>
          <w:rFonts w:hint="eastAsia" w:ascii="宋体" w:hAnsi="宋体"/>
          <w:color w:val="auto"/>
          <w:szCs w:val="21"/>
        </w:rPr>
      </w:pPr>
      <w:r>
        <w:rPr>
          <w:rFonts w:hint="eastAsia" w:ascii="宋体" w:hAnsi="宋体"/>
          <w:color w:val="auto"/>
          <w:szCs w:val="21"/>
        </w:rPr>
        <w:br w:type="page"/>
      </w:r>
    </w:p>
    <w:p w14:paraId="4B3849D4">
      <w:pPr>
        <w:pStyle w:val="3"/>
        <w:jc w:val="center"/>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目录</w:t>
      </w:r>
    </w:p>
    <w:p w14:paraId="58D39C98">
      <w:pPr>
        <w:jc w:val="center"/>
        <w:rPr>
          <w:rFonts w:hint="eastAsia" w:ascii="宋体" w:hAnsi="宋体" w:eastAsia="宋体" w:cs="宋体"/>
          <w:i w:val="0"/>
          <w:iCs w:val="0"/>
          <w:color w:val="auto"/>
          <w:sz w:val="28"/>
          <w:szCs w:val="28"/>
        </w:rPr>
      </w:pPr>
    </w:p>
    <w:p w14:paraId="60893E4A">
      <w:pPr>
        <w:pStyle w:val="3"/>
        <w:jc w:val="center"/>
        <w:rPr>
          <w:rFonts w:hint="eastAsia" w:ascii="宋体" w:hAnsi="宋体" w:eastAsia="宋体" w:cs="宋体"/>
          <w:i w:val="0"/>
          <w:iCs w:val="0"/>
          <w:color w:val="auto"/>
          <w:sz w:val="28"/>
          <w:szCs w:val="32"/>
        </w:rPr>
      </w:pPr>
    </w:p>
    <w:p w14:paraId="0B291AFC">
      <w:pPr>
        <w:autoSpaceDE w:val="0"/>
        <w:autoSpaceDN w:val="0"/>
        <w:spacing w:line="360" w:lineRule="auto"/>
        <w:jc w:val="center"/>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[提示：目录由</w:t>
      </w:r>
      <w:r>
        <w:rPr>
          <w:rFonts w:hint="eastAsia" w:ascii="宋体" w:hAnsi="宋体" w:cs="宋体"/>
          <w:i w:val="0"/>
          <w:iCs w:val="0"/>
          <w:color w:val="auto"/>
          <w:sz w:val="28"/>
          <w:szCs w:val="28"/>
          <w:lang w:val="en-US" w:eastAsia="zh-CN"/>
        </w:rPr>
        <w:t>比选</w:t>
      </w:r>
      <w:r>
        <w:rPr>
          <w:rFonts w:hint="eastAsia" w:ascii="宋体" w:hAnsi="宋体" w:eastAsia="宋体" w:cs="宋体"/>
          <w:i w:val="0"/>
          <w:iCs w:val="0"/>
          <w:color w:val="auto"/>
          <w:sz w:val="28"/>
          <w:szCs w:val="28"/>
          <w:lang w:val="en-US" w:eastAsia="zh-CN"/>
        </w:rPr>
        <w:t>申请</w:t>
      </w:r>
      <w:r>
        <w:rPr>
          <w:rFonts w:hint="eastAsia" w:ascii="宋体" w:hAnsi="宋体" w:eastAsia="宋体" w:cs="宋体"/>
          <w:i w:val="0"/>
          <w:iCs w:val="0"/>
          <w:color w:val="auto"/>
          <w:sz w:val="28"/>
          <w:szCs w:val="28"/>
        </w:rPr>
        <w:t>人自行编制]</w:t>
      </w:r>
    </w:p>
    <w:p w14:paraId="21F8A327">
      <w:pPr>
        <w:spacing w:line="560" w:lineRule="exact"/>
        <w:rPr>
          <w:rFonts w:hint="eastAsia" w:ascii="宋体" w:hAnsi="宋体" w:eastAsia="宋体" w:cs="宋体"/>
          <w:color w:val="auto"/>
          <w:sz w:val="28"/>
          <w:szCs w:val="32"/>
        </w:rPr>
      </w:pPr>
    </w:p>
    <w:p w14:paraId="23310624">
      <w:pPr>
        <w:spacing w:line="560" w:lineRule="exact"/>
        <w:rPr>
          <w:color w:val="auto"/>
        </w:rPr>
      </w:pPr>
    </w:p>
    <w:p w14:paraId="6BA19E37">
      <w:pPr>
        <w:spacing w:line="560" w:lineRule="exact"/>
        <w:rPr>
          <w:rFonts w:ascii="仿宋_GB2312" w:hAnsi="宋体" w:eastAsia="仿宋_GB2312"/>
          <w:b/>
          <w:color w:val="auto"/>
          <w:kern w:val="2"/>
          <w:sz w:val="28"/>
          <w:szCs w:val="28"/>
        </w:rPr>
      </w:pPr>
      <w:r>
        <w:rPr>
          <w:rFonts w:hint="eastAsia"/>
          <w:color w:val="auto"/>
        </w:rPr>
        <w:t xml:space="preserve">  </w:t>
      </w:r>
      <w:r>
        <w:rPr>
          <w:rFonts w:hint="eastAsia" w:ascii="仿宋_GB2312" w:hAnsi="宋体" w:eastAsia="仿宋_GB2312"/>
          <w:b/>
          <w:color w:val="auto"/>
          <w:kern w:val="2"/>
          <w:sz w:val="28"/>
          <w:szCs w:val="28"/>
        </w:rPr>
        <w:t xml:space="preserve"> </w:t>
      </w:r>
    </w:p>
    <w:p w14:paraId="53CEA743">
      <w:pPr>
        <w:wordWrap w:val="0"/>
        <w:autoSpaceDE w:val="0"/>
        <w:autoSpaceDN w:val="0"/>
        <w:spacing w:line="560" w:lineRule="exact"/>
        <w:rPr>
          <w:color w:val="auto"/>
          <w:szCs w:val="21"/>
        </w:rPr>
      </w:pPr>
      <w:r>
        <w:rPr>
          <w:rFonts w:hint="eastAsia" w:ascii="仿宋_GB2312" w:hAnsi="宋体" w:eastAsia="仿宋_GB2312"/>
          <w:b/>
          <w:color w:val="auto"/>
          <w:kern w:val="2"/>
          <w:sz w:val="28"/>
          <w:szCs w:val="28"/>
        </w:rPr>
        <w:t xml:space="preserve">        </w:t>
      </w:r>
    </w:p>
    <w:p w14:paraId="70B13B09">
      <w:pPr>
        <w:wordWrap w:val="0"/>
        <w:autoSpaceDE w:val="0"/>
        <w:autoSpaceDN w:val="0"/>
        <w:spacing w:line="560" w:lineRule="exact"/>
        <w:rPr>
          <w:color w:val="auto"/>
        </w:rPr>
      </w:pPr>
    </w:p>
    <w:p w14:paraId="72234F78">
      <w:pPr>
        <w:wordWrap w:val="0"/>
        <w:autoSpaceDE w:val="0"/>
        <w:autoSpaceDN w:val="0"/>
        <w:spacing w:line="560" w:lineRule="exact"/>
        <w:rPr>
          <w:color w:val="auto"/>
        </w:rPr>
      </w:pPr>
    </w:p>
    <w:p w14:paraId="69C1C00B">
      <w:pPr>
        <w:wordWrap w:val="0"/>
        <w:autoSpaceDE w:val="0"/>
        <w:autoSpaceDN w:val="0"/>
        <w:spacing w:line="560" w:lineRule="exact"/>
        <w:rPr>
          <w:color w:val="auto"/>
        </w:rPr>
      </w:pPr>
    </w:p>
    <w:p w14:paraId="01F687DA">
      <w:pPr>
        <w:pStyle w:val="8"/>
        <w:spacing w:line="560" w:lineRule="exact"/>
        <w:rPr>
          <w:color w:val="auto"/>
        </w:rPr>
      </w:pPr>
    </w:p>
    <w:p w14:paraId="5BC7295F">
      <w:pPr>
        <w:pStyle w:val="8"/>
        <w:spacing w:line="560" w:lineRule="exact"/>
        <w:rPr>
          <w:color w:val="auto"/>
        </w:rPr>
      </w:pPr>
    </w:p>
    <w:p w14:paraId="1E734412">
      <w:pPr>
        <w:pStyle w:val="8"/>
        <w:spacing w:line="560" w:lineRule="exact"/>
        <w:rPr>
          <w:color w:val="auto"/>
        </w:rPr>
      </w:pPr>
    </w:p>
    <w:p w14:paraId="402204DB">
      <w:pPr>
        <w:pStyle w:val="8"/>
        <w:spacing w:line="560" w:lineRule="exact"/>
        <w:rPr>
          <w:color w:val="auto"/>
        </w:rPr>
      </w:pPr>
    </w:p>
    <w:p w14:paraId="29DCAF03">
      <w:pPr>
        <w:pStyle w:val="8"/>
        <w:spacing w:line="560" w:lineRule="exact"/>
        <w:rPr>
          <w:color w:val="auto"/>
        </w:rPr>
      </w:pPr>
    </w:p>
    <w:p w14:paraId="655DA8E0">
      <w:pPr>
        <w:pStyle w:val="8"/>
        <w:spacing w:line="560" w:lineRule="exact"/>
        <w:rPr>
          <w:color w:val="auto"/>
        </w:rPr>
      </w:pPr>
    </w:p>
    <w:p w14:paraId="155578A0">
      <w:pPr>
        <w:pStyle w:val="8"/>
        <w:spacing w:line="560" w:lineRule="exact"/>
        <w:rPr>
          <w:color w:val="auto"/>
        </w:rPr>
      </w:pPr>
    </w:p>
    <w:p w14:paraId="450136DF">
      <w:pPr>
        <w:pStyle w:val="8"/>
        <w:spacing w:line="560" w:lineRule="exact"/>
        <w:rPr>
          <w:color w:val="auto"/>
        </w:rPr>
      </w:pPr>
    </w:p>
    <w:p w14:paraId="220CE6DE">
      <w:pPr>
        <w:pStyle w:val="8"/>
        <w:spacing w:line="560" w:lineRule="exact"/>
        <w:rPr>
          <w:color w:val="auto"/>
        </w:rPr>
      </w:pPr>
    </w:p>
    <w:p w14:paraId="1F6E29A5">
      <w:pPr>
        <w:pStyle w:val="8"/>
        <w:spacing w:line="560" w:lineRule="exact"/>
        <w:rPr>
          <w:color w:val="auto"/>
        </w:rPr>
      </w:pPr>
    </w:p>
    <w:p w14:paraId="05FA66EC">
      <w:pPr>
        <w:pStyle w:val="8"/>
        <w:spacing w:line="560" w:lineRule="exact"/>
        <w:rPr>
          <w:color w:val="auto"/>
        </w:rPr>
      </w:pPr>
    </w:p>
    <w:p w14:paraId="6F54E0AF">
      <w:pPr>
        <w:pStyle w:val="8"/>
        <w:spacing w:line="560" w:lineRule="exact"/>
        <w:rPr>
          <w:color w:val="auto"/>
        </w:rPr>
      </w:pPr>
    </w:p>
    <w:p w14:paraId="51854238">
      <w:pPr>
        <w:spacing w:line="560" w:lineRule="exact"/>
        <w:rPr>
          <w:color w:val="auto"/>
          <w:w w:val="99"/>
          <w:sz w:val="28"/>
          <w:szCs w:val="28"/>
        </w:rPr>
      </w:pPr>
    </w:p>
    <w:p w14:paraId="78A2AECE">
      <w:pPr>
        <w:pStyle w:val="2"/>
        <w:spacing w:line="560" w:lineRule="exact"/>
        <w:rPr>
          <w:color w:val="auto"/>
          <w:w w:val="99"/>
          <w:szCs w:val="28"/>
          <w:lang w:eastAsia="zh-CN"/>
        </w:rPr>
      </w:pPr>
    </w:p>
    <w:p w14:paraId="39E774A2">
      <w:pPr>
        <w:spacing w:line="560" w:lineRule="exact"/>
        <w:rPr>
          <w:color w:val="auto"/>
          <w:w w:val="99"/>
          <w:sz w:val="28"/>
          <w:szCs w:val="28"/>
        </w:rPr>
      </w:pPr>
    </w:p>
    <w:p w14:paraId="665D4865">
      <w:pPr>
        <w:pStyle w:val="2"/>
        <w:spacing w:line="560" w:lineRule="exact"/>
        <w:rPr>
          <w:color w:val="auto"/>
          <w:w w:val="99"/>
          <w:szCs w:val="28"/>
          <w:lang w:eastAsia="zh-CN"/>
        </w:rPr>
      </w:pPr>
    </w:p>
    <w:p w14:paraId="21428A45">
      <w:pPr>
        <w:spacing w:line="560" w:lineRule="exact"/>
        <w:rPr>
          <w:color w:val="auto"/>
          <w:w w:val="99"/>
          <w:sz w:val="28"/>
          <w:szCs w:val="28"/>
        </w:rPr>
      </w:pPr>
    </w:p>
    <w:p w14:paraId="4DC90B74">
      <w:r>
        <w:rPr>
          <w:rFonts w:hint="eastAsia" w:ascii="方正仿宋_GBK" w:hAnsi="宋体" w:eastAsia="方正仿宋_GBK" w:cs="宋体"/>
          <w:color w:val="auto"/>
          <w:sz w:val="32"/>
          <w:szCs w:val="32"/>
        </w:rPr>
        <w:t xml:space="preserve">            </w:t>
      </w:r>
    </w:p>
    <w:sectPr>
      <w:headerReference r:id="rId9" w:type="default"/>
      <w:footerReference r:id="rId10" w:type="default"/>
      <w:pgSz w:w="11907" w:h="16840"/>
      <w:pgMar w:top="1440" w:right="1474" w:bottom="1440" w:left="1474"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6617F">
    <w:pPr>
      <w:pStyle w:val="5"/>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27876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14:paraId="774D0907">
                          <w:pPr>
                            <w:pStyle w:val="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4.6pt;mso-position-horizontal:center;mso-position-horizontal-relative:margin;mso-wrap-style:none;z-index:25166028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b4oDrRAAAAAgEAAA8AAAAAAAAAAQAgAAAAIgAAAGRycy9kb3du&#10;cmV2LnhtbFBLAQIUABQAAAAIAIdO4kB/GFDhzQEAAJYDAAAOAAAAAAAAAAEAIAAAACABAABkcnMv&#10;ZTJvRG9jLnhtbFBLBQYAAAAABgAGAFkBAABfBQAAAAA=&#10;">
              <v:fill on="f" focussize="0,0"/>
              <v:stroke on="f"/>
              <v:imagedata o:title=""/>
              <o:lock v:ext="edit" aspectratio="f"/>
              <v:textbox inset="0mm,0mm,0mm,0mm" style="mso-fit-shape-to-text:t;">
                <w:txbxContent>
                  <w:p w14:paraId="774D0907">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E383A">
    <w:pPr>
      <w:pStyle w:val="5"/>
      <w:framePr w:wrap="around" w:vAnchor="text" w:hAnchor="margin" w:xAlign="right" w:y="2"/>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14:paraId="7372071E">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55845">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F1C444">
                          <w:pPr>
                            <w:pStyle w:val="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15F1C44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CE9EB">
    <w:pPr>
      <w:pStyle w:val="5"/>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14:paraId="2CBE651B">
                          <w:pPr>
                            <w:pStyle w:val="5"/>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4.6pt;mso-position-horizontal:center;mso-position-horizontal-relative:margin;mso-wrap-style:none;z-index:251662336;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b4oDrRAAAAAgEAAA8AAAAAAAAAAQAgAAAAIgAAAGRycy9kb3du&#10;cmV2LnhtbFBLAQIUABQAAAAIAIdO4kC8JfctzQEAAJYDAAAOAAAAAAAAAAEAIAAAACABAABkcnMv&#10;ZTJvRG9jLnhtbFBLBQYAAAAABgAGAFkBAABfBQAAAAA=&#10;">
              <v:fill on="f" focussize="0,0"/>
              <v:stroke on="f"/>
              <v:imagedata o:title=""/>
              <o:lock v:ext="edit" aspectratio="f"/>
              <v:textbox inset="0mm,0mm,0mm,0mm" style="mso-fit-shape-to-text:t;">
                <w:txbxContent>
                  <w:p w14:paraId="2CBE651B">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1660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8815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13381">
    <w:pPr>
      <w:pStyle w:val="6"/>
      <w:pBdr>
        <w:bottom w:val="single" w:color="auto" w:sz="6" w:space="3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25238">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514AF"/>
    <w:multiLevelType w:val="singleLevel"/>
    <w:tmpl w:val="841514AF"/>
    <w:lvl w:ilvl="0" w:tentative="0">
      <w:start w:val="8"/>
      <w:numFmt w:val="chineseCounting"/>
      <w:suff w:val="nothing"/>
      <w:lvlText w:val="%1、"/>
      <w:lvlJc w:val="left"/>
      <w:rPr>
        <w:rFonts w:hint="eastAsia"/>
      </w:rPr>
    </w:lvl>
  </w:abstractNum>
  <w:abstractNum w:abstractNumId="1">
    <w:nsid w:val="323479B9"/>
    <w:multiLevelType w:val="singleLevel"/>
    <w:tmpl w:val="323479B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ODBlNDUzNmZlOWM5NzM3NDUyNWI5MTk4MGE5MWUifQ=="/>
  </w:docVars>
  <w:rsids>
    <w:rsidRoot w:val="189B566D"/>
    <w:rsid w:val="066441D0"/>
    <w:rsid w:val="0AD03541"/>
    <w:rsid w:val="189B566D"/>
    <w:rsid w:val="20A96615"/>
    <w:rsid w:val="24262BED"/>
    <w:rsid w:val="26C9721F"/>
    <w:rsid w:val="2D3056E0"/>
    <w:rsid w:val="39464C95"/>
    <w:rsid w:val="3D611825"/>
    <w:rsid w:val="3E237D13"/>
    <w:rsid w:val="410116EE"/>
    <w:rsid w:val="43786B75"/>
    <w:rsid w:val="4C177A9D"/>
    <w:rsid w:val="505D3D4D"/>
    <w:rsid w:val="5358180E"/>
    <w:rsid w:val="579020BE"/>
    <w:rsid w:val="588A0E69"/>
    <w:rsid w:val="5D563C50"/>
    <w:rsid w:val="5DD73A39"/>
    <w:rsid w:val="66567595"/>
    <w:rsid w:val="67AF1681"/>
    <w:rsid w:val="683D5B64"/>
    <w:rsid w:val="68716589"/>
    <w:rsid w:val="6ECC770E"/>
    <w:rsid w:val="6FDD5738"/>
    <w:rsid w:val="722848E3"/>
    <w:rsid w:val="74577909"/>
    <w:rsid w:val="74761A95"/>
    <w:rsid w:val="75E96111"/>
    <w:rsid w:val="78FD70E5"/>
    <w:rsid w:val="7E992DE8"/>
    <w:rsid w:val="7EF71ECB"/>
    <w:rsid w:val="7F075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pPr>
    <w:rPr>
      <w:rFonts w:ascii="宋体" w:eastAsia="仿宋_GB2312"/>
      <w:sz w:val="28"/>
      <w:szCs w:val="24"/>
      <w:u w:val="single"/>
      <w:lang w:eastAsia="en-US"/>
    </w:rPr>
  </w:style>
  <w:style w:type="paragraph" w:styleId="3">
    <w:name w:val="Body Text"/>
    <w:basedOn w:val="1"/>
    <w:next w:val="1"/>
    <w:unhideWhenUsed/>
    <w:qFormat/>
    <w:uiPriority w:val="99"/>
    <w:pPr>
      <w:spacing w:after="120"/>
    </w:pPr>
  </w:style>
  <w:style w:type="paragraph" w:styleId="4">
    <w:name w:val="Body Text Indent"/>
    <w:basedOn w:val="1"/>
    <w:qFormat/>
    <w:uiPriority w:val="99"/>
    <w:pPr>
      <w:adjustRightInd w:val="0"/>
      <w:spacing w:line="360" w:lineRule="atLeast"/>
      <w:ind w:firstLine="495"/>
      <w:jc w:val="left"/>
      <w:textAlignment w:val="baseline"/>
    </w:pPr>
    <w:rPr>
      <w:rFonts w:ascii="Times New Roman" w:hAnsi="Times New Roman"/>
      <w:b/>
      <w:kern w:val="0"/>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pPr>
    <w:rPr>
      <w:rFonts w:ascii="宋体" w:hAnsi="宋体" w:cs="宋体"/>
      <w:sz w:val="24"/>
    </w:rPr>
  </w:style>
  <w:style w:type="paragraph" w:styleId="8">
    <w:name w:val="Body Text First Indent"/>
    <w:basedOn w:val="3"/>
    <w:qFormat/>
    <w:uiPriority w:val="0"/>
    <w:pPr>
      <w:tabs>
        <w:tab w:val="left" w:pos="1080"/>
      </w:tabs>
      <w:spacing w:line="312" w:lineRule="auto"/>
      <w:ind w:firstLine="420"/>
    </w:pPr>
    <w:rPr>
      <w:szCs w:val="20"/>
    </w:rPr>
  </w:style>
  <w:style w:type="character" w:styleId="11">
    <w:name w:val="page number"/>
    <w:basedOn w:val="10"/>
    <w:qFormat/>
    <w:uiPriority w:val="99"/>
    <w:rPr>
      <w:rFonts w:cs="Times New Roman"/>
    </w:rPr>
  </w:style>
  <w:style w:type="paragraph" w:customStyle="1" w:styleId="12">
    <w:name w:val="招标正文"/>
    <w:basedOn w:val="1"/>
    <w:qFormat/>
    <w:uiPriority w:val="99"/>
    <w:pPr>
      <w:spacing w:line="300" w:lineRule="auto"/>
      <w:ind w:firstLine="420" w:firstLineChars="200"/>
    </w:pPr>
    <w:rPr>
      <w:rFonts w:ascii="宋体" w:hAnsi="宋体" w:cs="宋体"/>
      <w:szCs w:val="21"/>
    </w:rPr>
  </w:style>
  <w:style w:type="paragraph" w:customStyle="1" w:styleId="13">
    <w:name w:val="正  文"/>
    <w:basedOn w:val="1"/>
    <w:qFormat/>
    <w:uiPriority w:val="0"/>
    <w:pPr>
      <w:widowControl w:val="0"/>
      <w:spacing w:line="360" w:lineRule="auto"/>
      <w:ind w:firstLine="200" w:firstLineChars="200"/>
    </w:pPr>
    <w:rPr>
      <w:rFonts w:hAnsi="Calibri"/>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区民防办公室</Company>
  <Pages>25</Pages>
  <Words>1856</Words>
  <Characters>2006</Characters>
  <Lines>0</Lines>
  <Paragraphs>0</Paragraphs>
  <TotalTime>23</TotalTime>
  <ScaleCrop>false</ScaleCrop>
  <LinksUpToDate>false</LinksUpToDate>
  <CharactersWithSpaces>2160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2019-04-15T07:29:00Z</dcterms:created>
  <dc:creator>Administrator</dc:creator>
  <cp:lastModifiedBy>Administrator</cp:lastModifiedBy>
  <cp:lastPrinted>2023-02-06T07:06:00Z</cp:lastPrinted>
  <dcterms:modified xsi:type="dcterms:W3CDTF">2024-11-28T01:55:31Z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6DED42ED68B84A5F924583F7E8D4A8B1_13</vt:lpwstr>
  </property>
</Properties>
</file>