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val="en-US" w:eastAsia="zh-CN"/>
              </w:rPr>
              <w:t>北碚区</w:t>
            </w:r>
            <w:r>
              <w:rPr>
                <w:rFonts w:hint="eastAsia" w:ascii="宋体" w:hAnsi="宋体" w:eastAsia="宋体" w:cs="宋体"/>
                <w:color w:val="FF0000"/>
                <w:sz w:val="24"/>
                <w:szCs w:val="24"/>
              </w:rPr>
              <w:t>人民政府</w:t>
            </w:r>
            <w:r>
              <w:rPr>
                <w:rFonts w:hint="eastAsia" w:ascii="宋体" w:hAnsi="宋体" w:eastAsia="宋体" w:cs="宋体"/>
                <w:color w:val="FF0000"/>
                <w:sz w:val="24"/>
                <w:szCs w:val="24"/>
                <w:lang w:val="en-US" w:eastAsia="zh-CN"/>
              </w:rPr>
              <w:t>办公室</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例：《重庆市人民政府办公厅关于印发重庆市地质灾害调查评估暂行办法的通知》（渝府办发〔2022〕127号）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007D99"/>
    <w:rsid w:val="001E780B"/>
    <w:rsid w:val="00272AEE"/>
    <w:rsid w:val="00927814"/>
    <w:rsid w:val="00CA3981"/>
    <w:rsid w:val="00CE3BF3"/>
    <w:rsid w:val="00FC1794"/>
    <w:rsid w:val="0C6D002C"/>
    <w:rsid w:val="33F60D86"/>
    <w:rsid w:val="463D7BFF"/>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115</Words>
  <Characters>660</Characters>
  <Lines>5</Lines>
  <Paragraphs>1</Paragraphs>
  <TotalTime>8</TotalTime>
  <ScaleCrop>false</ScaleCrop>
  <LinksUpToDate>false</LinksUpToDate>
  <CharactersWithSpaces>774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刘东</cp:lastModifiedBy>
  <cp:lastPrinted>2020-05-26T01:15:00Z</cp:lastPrinted>
  <dcterms:modified xsi:type="dcterms:W3CDTF">2023-01-11T08:45:52Z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011A5ACA053A16BED78FBB635F491CA3</vt:lpwstr>
  </property>
</Properties>
</file>