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方正楷体_GBK" w:hAnsi="方正楷体_GBK" w:eastAsia="方正楷体_GBK" w:cs="方正楷体_GBK"/>
          <w:snapToGrid w:val="0"/>
          <w:kern w:val="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Cs w:val="32"/>
          <w:lang w:val="en-US" w:eastAsia="zh-CN"/>
        </w:rPr>
        <w:t>2024-048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  <w:lang w:val="en-US" w:eastAsia="zh-CN"/>
        </w:rPr>
        <w:t>开展</w:t>
      </w: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  <w:lang w:val="en-US" w:eastAsia="zh-CN"/>
        </w:rPr>
        <w:t>3</w:t>
      </w: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年度北碚区科技创新券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  <w:lang w:val="en-US" w:eastAsia="zh-CN"/>
        </w:rPr>
        <w:t>申请企业资料抽查</w:t>
      </w: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各有关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：</w:t>
      </w:r>
    </w:p>
    <w:p>
      <w:pPr>
        <w:pStyle w:val="1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根据《北碚区科技创新券实施管理办法》（北碚科局发〔20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号）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《关于申报与兑现2023年度北碚区科技创新券的通知》（北碚科局发〔2024〕13号）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有关规定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我局将开展2023年度科技创新券申请企业资料抽查工作，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抽查名单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kern w:val="0"/>
          <w:position w:val="0"/>
          <w:sz w:val="32"/>
          <w:szCs w:val="24"/>
          <w:shd w:val="clear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position w:val="0"/>
          <w:sz w:val="32"/>
          <w:szCs w:val="24"/>
          <w:shd w:val="clear" w:fill="auto"/>
          <w:lang w:val="en-US" w:eastAsia="zh-CN" w:bidi="ar-SA"/>
        </w:rPr>
        <w:t>通过初审、联合审查合格的16家企业（见附件）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被抽查企业需提供202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年度企业所得税年度纳税申报表（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以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电子税务局客户端打印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资料为准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）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，并加盖企业公章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zCs w:val="22"/>
          <w:shd w:val="clear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抽查资料请于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月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日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（星期四）下午5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:00点前交至区科技局，逾期将视为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自动放弃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申领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zCs w:val="22"/>
          <w:shd w:val="clear" w:fill="auto"/>
          <w:lang w:val="en-US" w:eastAsia="zh-CN"/>
        </w:rPr>
        <w:t>202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zCs w:val="22"/>
          <w:shd w:val="clear" w:fill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zCs w:val="22"/>
          <w:shd w:val="clear" w:fill="auto"/>
          <w:lang w:val="en-US" w:eastAsia="zh-CN"/>
        </w:rPr>
        <w:t>年度北碚区科技创新券。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  <w:t>、办理地点及联系方式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办理地点：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区科技局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615室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北碚区缙云大道6号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1幢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联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系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人：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胡老师、彭老师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联系电话：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68281625、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68317101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6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2023年度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北碚区科技创新券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抽查企业名单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8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8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448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12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202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年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月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both"/>
        <w:textAlignment w:val="auto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5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5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8"/>
        <w:jc w:val="both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8"/>
        <w:jc w:val="both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pStyle w:val="5"/>
        <w:ind w:left="0" w:leftChars="0" w:firstLine="0" w:firstLineChars="0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</w:rPr>
        <w:t>北碚区科技创新券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  <w:t>抽查企业名单</w:t>
      </w:r>
    </w:p>
    <w:tbl>
      <w:tblPr>
        <w:tblStyle w:val="1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7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重庆昱博试验仪器有限公司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重庆凯星凯商贸有限公司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重庆宏腾土地规划勘测设计有限公司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重庆优裕科技有限公司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重庆市喆宇房地产经纪有限公司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重庆市犁真机电有限公司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重庆市金化益建筑维修工程有限公司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重庆森香林园林绿化工程有限公司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重庆聚名匠建筑劳务有限公司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重庆凯黎祥建筑工程有限公司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重庆渝嘉建筑安装工程有限公司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重庆星慧有客科技有限公司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重庆特耀博新材料科技有限公司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重庆鸿鼎橡塑制品有限公司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重庆熠岑装饰工程有限公司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重庆剑涛物联网科技有限公司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0288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Jt2fvVAAAACAEAAA8AAAAAAAAAAQAgAAAAIgAAAGRycy9kb3ducmV2Lnht&#10;bFBLAQIUABQAAAAIAIdO4kBwGnbqNQIAAGI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方正仿宋_GBK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2Y3Y2EzZDA4MWMyY2ZmMTkyOTk2ZDg3M2VlMDMifQ=="/>
  </w:docVars>
  <w:rsids>
    <w:rsidRoot w:val="00921A4D"/>
    <w:rsid w:val="00000AA5"/>
    <w:rsid w:val="00013A39"/>
    <w:rsid w:val="00013E4A"/>
    <w:rsid w:val="00014233"/>
    <w:rsid w:val="00020C56"/>
    <w:rsid w:val="000213FC"/>
    <w:rsid w:val="00023FB3"/>
    <w:rsid w:val="00024182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66062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F161A"/>
    <w:rsid w:val="00EF4311"/>
    <w:rsid w:val="00EF516E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922949"/>
    <w:rsid w:val="030536CB"/>
    <w:rsid w:val="032E2AE6"/>
    <w:rsid w:val="037B0844"/>
    <w:rsid w:val="05D4546C"/>
    <w:rsid w:val="06166D35"/>
    <w:rsid w:val="06340A14"/>
    <w:rsid w:val="090E086C"/>
    <w:rsid w:val="0AC66ECE"/>
    <w:rsid w:val="0B0335E8"/>
    <w:rsid w:val="0BF97AC5"/>
    <w:rsid w:val="0D422EC5"/>
    <w:rsid w:val="0E20688D"/>
    <w:rsid w:val="0FB764AB"/>
    <w:rsid w:val="0FE86782"/>
    <w:rsid w:val="117F39AC"/>
    <w:rsid w:val="11EE1F6B"/>
    <w:rsid w:val="123A74BE"/>
    <w:rsid w:val="13872FB9"/>
    <w:rsid w:val="155D299F"/>
    <w:rsid w:val="15815DAA"/>
    <w:rsid w:val="16803C1F"/>
    <w:rsid w:val="16AB7038"/>
    <w:rsid w:val="1781305F"/>
    <w:rsid w:val="195F3F17"/>
    <w:rsid w:val="19800FE9"/>
    <w:rsid w:val="1A3C7100"/>
    <w:rsid w:val="1CAF4E85"/>
    <w:rsid w:val="1D733A3F"/>
    <w:rsid w:val="1DB14D3F"/>
    <w:rsid w:val="1E295ACF"/>
    <w:rsid w:val="1FD02D3B"/>
    <w:rsid w:val="20F469AD"/>
    <w:rsid w:val="21160300"/>
    <w:rsid w:val="21D36FA1"/>
    <w:rsid w:val="22160819"/>
    <w:rsid w:val="2431748D"/>
    <w:rsid w:val="25467C83"/>
    <w:rsid w:val="255937E2"/>
    <w:rsid w:val="25B36277"/>
    <w:rsid w:val="25EF0220"/>
    <w:rsid w:val="270510D3"/>
    <w:rsid w:val="2ACA42C1"/>
    <w:rsid w:val="2AE42D26"/>
    <w:rsid w:val="2BC54308"/>
    <w:rsid w:val="2BDE0096"/>
    <w:rsid w:val="2C7D616F"/>
    <w:rsid w:val="2CD350C3"/>
    <w:rsid w:val="2D263805"/>
    <w:rsid w:val="2DB37719"/>
    <w:rsid w:val="2E1073D5"/>
    <w:rsid w:val="2E3F5C44"/>
    <w:rsid w:val="30920580"/>
    <w:rsid w:val="316B59DB"/>
    <w:rsid w:val="319923DD"/>
    <w:rsid w:val="31EE60D3"/>
    <w:rsid w:val="33B63669"/>
    <w:rsid w:val="358D385A"/>
    <w:rsid w:val="360F7742"/>
    <w:rsid w:val="36B122AC"/>
    <w:rsid w:val="39472944"/>
    <w:rsid w:val="3A2A79F2"/>
    <w:rsid w:val="3AB82A89"/>
    <w:rsid w:val="3B3477D2"/>
    <w:rsid w:val="3B91160B"/>
    <w:rsid w:val="3C08361C"/>
    <w:rsid w:val="405F645D"/>
    <w:rsid w:val="409775DC"/>
    <w:rsid w:val="40A1382F"/>
    <w:rsid w:val="40C975B0"/>
    <w:rsid w:val="41190677"/>
    <w:rsid w:val="41253716"/>
    <w:rsid w:val="427F6FAD"/>
    <w:rsid w:val="44BF08A5"/>
    <w:rsid w:val="44F53A2E"/>
    <w:rsid w:val="454250B3"/>
    <w:rsid w:val="455310B9"/>
    <w:rsid w:val="459A656B"/>
    <w:rsid w:val="45AB5802"/>
    <w:rsid w:val="48103332"/>
    <w:rsid w:val="48442ABF"/>
    <w:rsid w:val="49AF2B3E"/>
    <w:rsid w:val="4B217DF4"/>
    <w:rsid w:val="4BA26D9E"/>
    <w:rsid w:val="4D2C7459"/>
    <w:rsid w:val="4EF052DB"/>
    <w:rsid w:val="4F9949A4"/>
    <w:rsid w:val="513E54C7"/>
    <w:rsid w:val="51AE6920"/>
    <w:rsid w:val="520475E3"/>
    <w:rsid w:val="526E71BA"/>
    <w:rsid w:val="529451EC"/>
    <w:rsid w:val="52D43CBD"/>
    <w:rsid w:val="53C8756D"/>
    <w:rsid w:val="545A0E04"/>
    <w:rsid w:val="56253E3D"/>
    <w:rsid w:val="565A6D52"/>
    <w:rsid w:val="5696645F"/>
    <w:rsid w:val="56CC5ED9"/>
    <w:rsid w:val="57165FE2"/>
    <w:rsid w:val="57293E13"/>
    <w:rsid w:val="57515B48"/>
    <w:rsid w:val="5767016E"/>
    <w:rsid w:val="576E5D51"/>
    <w:rsid w:val="57B40536"/>
    <w:rsid w:val="57FE1311"/>
    <w:rsid w:val="587130A7"/>
    <w:rsid w:val="59A557E9"/>
    <w:rsid w:val="59D10ED1"/>
    <w:rsid w:val="5AFB27EC"/>
    <w:rsid w:val="5BEF58E9"/>
    <w:rsid w:val="5C13707F"/>
    <w:rsid w:val="5C146200"/>
    <w:rsid w:val="5C470B0F"/>
    <w:rsid w:val="5C4D75EE"/>
    <w:rsid w:val="5CE800DA"/>
    <w:rsid w:val="5DF47069"/>
    <w:rsid w:val="5E71712B"/>
    <w:rsid w:val="60BC1C1B"/>
    <w:rsid w:val="61175936"/>
    <w:rsid w:val="618916F5"/>
    <w:rsid w:val="62121537"/>
    <w:rsid w:val="625B3937"/>
    <w:rsid w:val="649512A9"/>
    <w:rsid w:val="64D52AA5"/>
    <w:rsid w:val="65147321"/>
    <w:rsid w:val="6650289B"/>
    <w:rsid w:val="66E26F8D"/>
    <w:rsid w:val="673464C5"/>
    <w:rsid w:val="678722F4"/>
    <w:rsid w:val="679F8DA5"/>
    <w:rsid w:val="68A470B8"/>
    <w:rsid w:val="6900070B"/>
    <w:rsid w:val="69484081"/>
    <w:rsid w:val="695555E1"/>
    <w:rsid w:val="6A1939F7"/>
    <w:rsid w:val="6B50323A"/>
    <w:rsid w:val="6BB73835"/>
    <w:rsid w:val="6C4A3C20"/>
    <w:rsid w:val="6CE97CDD"/>
    <w:rsid w:val="6DD33A95"/>
    <w:rsid w:val="6DE75A1F"/>
    <w:rsid w:val="6E301AE8"/>
    <w:rsid w:val="6EEF15AF"/>
    <w:rsid w:val="6FD05D72"/>
    <w:rsid w:val="713C5B99"/>
    <w:rsid w:val="715529F1"/>
    <w:rsid w:val="720C26B2"/>
    <w:rsid w:val="72AF7CEF"/>
    <w:rsid w:val="736D03FA"/>
    <w:rsid w:val="73FC0C56"/>
    <w:rsid w:val="751224DD"/>
    <w:rsid w:val="75191FEA"/>
    <w:rsid w:val="75B40161"/>
    <w:rsid w:val="761A6BDD"/>
    <w:rsid w:val="76323109"/>
    <w:rsid w:val="772E4C49"/>
    <w:rsid w:val="77F14069"/>
    <w:rsid w:val="78065AC6"/>
    <w:rsid w:val="788546F4"/>
    <w:rsid w:val="78B16421"/>
    <w:rsid w:val="7A844E9D"/>
    <w:rsid w:val="7C1C1E3C"/>
    <w:rsid w:val="7C3D7C37"/>
    <w:rsid w:val="7D0D28D0"/>
    <w:rsid w:val="7F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paragraph" w:styleId="5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link w:val="25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table" w:styleId="16">
    <w:name w:val="Table Grid"/>
    <w:basedOn w:val="15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nhideWhenUsed/>
    <w:qFormat/>
    <w:uiPriority w:val="0"/>
    <w:rPr>
      <w:color w:val="0000FF"/>
      <w:u w:val="single"/>
    </w:rPr>
  </w:style>
  <w:style w:type="paragraph" w:customStyle="1" w:styleId="21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2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3">
    <w:name w:val="标题 2 Char"/>
    <w:basedOn w:val="17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正文文本缩进 Char"/>
    <w:link w:val="7"/>
    <w:qFormat/>
    <w:uiPriority w:val="0"/>
    <w:rPr>
      <w:rFonts w:eastAsia="方正仿宋_GBK"/>
      <w:kern w:val="2"/>
      <w:sz w:val="32"/>
    </w:rPr>
  </w:style>
  <w:style w:type="character" w:customStyle="1" w:styleId="25">
    <w:name w:val="日期 Char"/>
    <w:link w:val="8"/>
    <w:qFormat/>
    <w:uiPriority w:val="0"/>
    <w:rPr>
      <w:rFonts w:eastAsia="方正仿宋_GBK"/>
      <w:kern w:val="2"/>
      <w:sz w:val="32"/>
    </w:rPr>
  </w:style>
  <w:style w:type="character" w:customStyle="1" w:styleId="26">
    <w:name w:val="批注框文本 Char"/>
    <w:link w:val="10"/>
    <w:qFormat/>
    <w:uiPriority w:val="0"/>
    <w:rPr>
      <w:rFonts w:eastAsia="方正仿宋_GBK"/>
      <w:kern w:val="2"/>
      <w:sz w:val="18"/>
      <w:szCs w:val="18"/>
    </w:rPr>
  </w:style>
  <w:style w:type="character" w:customStyle="1" w:styleId="27">
    <w:name w:val="页脚 Char"/>
    <w:link w:val="11"/>
    <w:qFormat/>
    <w:uiPriority w:val="99"/>
    <w:rPr>
      <w:rFonts w:eastAsia="方正仿宋_GBK"/>
      <w:kern w:val="2"/>
      <w:sz w:val="18"/>
      <w:szCs w:val="18"/>
    </w:rPr>
  </w:style>
  <w:style w:type="character" w:customStyle="1" w:styleId="28">
    <w:name w:val="页眉 Char"/>
    <w:link w:val="12"/>
    <w:qFormat/>
    <w:uiPriority w:val="0"/>
    <w:rPr>
      <w:rFonts w:eastAsia="方正仿宋_GBK"/>
      <w:kern w:val="2"/>
      <w:sz w:val="18"/>
      <w:szCs w:val="18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0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1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34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36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7">
    <w:name w:val="tit9"/>
    <w:basedOn w:val="1"/>
    <w:qFormat/>
    <w:uiPriority w:val="0"/>
    <w:pPr>
      <w:spacing w:before="312" w:beforeAutospacing="0"/>
      <w:jc w:val="left"/>
    </w:pPr>
    <w:rPr>
      <w:color w:val="333333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622</Words>
  <Characters>679</Characters>
  <Lines>78</Lines>
  <Paragraphs>22</Paragraphs>
  <TotalTime>6</TotalTime>
  <ScaleCrop>false</ScaleCrop>
  <LinksUpToDate>false</LinksUpToDate>
  <CharactersWithSpaces>679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2019-05-30T09:20:00Z</dcterms:created>
  <dc:creator>雨林木风</dc:creator>
  <cp:lastModifiedBy>朔夜</cp:lastModifiedBy>
  <cp:lastPrinted>2024-07-01T08:01:00Z</cp:lastPrinted>
  <dcterms:modified xsi:type="dcterms:W3CDTF">2024-07-10T02:47:46Z</dcterms:modified>
  <dc:title>北碚区人民政府办公室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12535AA7067A45B99E0731574965FF67</vt:lpwstr>
  </property>
</Properties>
</file>