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right"/>
        <w:rPr>
          <w:rFonts w:hint="default"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2023-30</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重庆市北碚区科学技术局</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关于组织开展川渝协同走进科研院所</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活动需求的通知</w:t>
      </w: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lang w:val="en-US" w:eastAsia="zh-CN"/>
        </w:rPr>
      </w:pPr>
    </w:p>
    <w:p>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lang w:val="en-US" w:eastAsia="zh-CN"/>
        </w:rPr>
        <w:t>由重庆市生产力促进中心、北碚区科技局、绵阳市科技局主办的2023年川渝协同走进科研院所系列活动，定于5月—8月开展。根据活动安排由我局组织区内企业走访四川省相关科研院所，旨在加强川渝两地科技资源共享，促进产业协同科技成果合作。请你单位根据实际确定</w:t>
      </w:r>
      <w:r>
        <w:rPr>
          <w:rFonts w:hint="eastAsia" w:ascii="方正仿宋_GBK" w:hAnsi="方正仿宋_GBK" w:eastAsia="方正仿宋_GBK" w:cs="方正仿宋_GBK"/>
          <w:b w:val="0"/>
          <w:bCs w:val="0"/>
          <w:sz w:val="32"/>
          <w:szCs w:val="32"/>
          <w:lang w:val="en-US" w:eastAsia="zh-CN"/>
        </w:rPr>
        <w:t>川渝协同走进科研院所活动需求，并于</w:t>
      </w:r>
      <w:r>
        <w:rPr>
          <w:rFonts w:hint="eastAsia" w:ascii="方正仿宋_GBK" w:hAnsi="方正仿宋_GBK" w:eastAsia="方正仿宋_GBK" w:cs="方正仿宋_GBK"/>
          <w:sz w:val="32"/>
          <w:szCs w:val="32"/>
          <w:lang w:val="en-US" w:eastAsia="zh-CN"/>
        </w:rPr>
        <w:t>6月2日（星期五）17:00前将参与回执表发送至邮箱：</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"mailto:945955137@qq.com。"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945955137@qq.com。</w:t>
      </w:r>
      <w:r>
        <w:rPr>
          <w:rFonts w:hint="eastAsia" w:ascii="方正仿宋_GBK" w:hAnsi="方正仿宋_GBK" w:eastAsia="方正仿宋_GBK" w:cs="方正仿宋_GBK"/>
          <w:sz w:val="32"/>
          <w:szCs w:val="32"/>
          <w:lang w:val="en-US" w:eastAsia="zh-CN"/>
        </w:rPr>
        <w:fldChar w:fldCharType="end"/>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联系人：吴林     联系电话：13035640255 </w:t>
      </w:r>
    </w:p>
    <w:p>
      <w:pPr>
        <w:pStyle w:val="2"/>
        <w:keepNext w:val="0"/>
        <w:keepLines w:val="0"/>
        <w:pageBreakBefore w:val="0"/>
        <w:kinsoku/>
        <w:wordWrap/>
        <w:overflowPunct/>
        <w:topLinePunct w:val="0"/>
        <w:autoSpaceDE/>
        <w:autoSpaceDN/>
        <w:bidi w:val="0"/>
        <w:adjustRightInd/>
        <w:snapToGrid/>
        <w:spacing w:after="0" w:line="560" w:lineRule="exact"/>
        <w:rPr>
          <w:rFonts w:hint="eastAsia" w:ascii="方正仿宋_GBK" w:hAnsi="方正仿宋_GBK" w:eastAsia="方正仿宋_GBK" w:cs="方正仿宋_GBK"/>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after="0"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附件：</w:t>
      </w:r>
      <w:r>
        <w:rPr>
          <w:rFonts w:hint="eastAsia" w:ascii="方正仿宋_GBK" w:hAnsi="方正仿宋_GBK" w:eastAsia="方正仿宋_GBK" w:cs="方正仿宋_GBK"/>
          <w:kern w:val="0"/>
          <w:sz w:val="32"/>
          <w:szCs w:val="32"/>
          <w:lang w:val="en-US" w:eastAsia="zh-CN"/>
        </w:rPr>
        <w:t>1.川渝协同走进科研院所</w:t>
      </w:r>
      <w:r>
        <w:rPr>
          <w:rFonts w:hint="eastAsia" w:ascii="方正仿宋_GBK" w:hAnsi="方正仿宋_GBK" w:eastAsia="方正仿宋_GBK" w:cs="方正仿宋_GBK"/>
          <w:kern w:val="2"/>
          <w:sz w:val="32"/>
          <w:szCs w:val="32"/>
          <w:lang w:val="en-US" w:eastAsia="zh-CN" w:bidi="ar-SA"/>
        </w:rPr>
        <w:t>活动回执</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2.四川省部分科研院所简介</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kern w:val="0"/>
          <w:sz w:val="32"/>
          <w:szCs w:val="32"/>
          <w:lang w:val="en-US" w:eastAsia="zh-CN"/>
        </w:rPr>
        <w:t>川渝协同走进科研院所活动方案</w:t>
      </w:r>
    </w:p>
    <w:p>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1600" w:firstLineChars="500"/>
        <w:textAlignment w:val="auto"/>
        <w:rPr>
          <w:rFonts w:hint="eastAsia" w:ascii="方正仿宋_GBK" w:hAnsi="方正仿宋_GBK" w:eastAsia="方正仿宋_GBK" w:cs="方正仿宋_GBK"/>
          <w:kern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after="0" w:line="560" w:lineRule="exact"/>
        <w:ind w:firstLine="4800" w:firstLineChars="15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重庆市北碚区科学技术局</w:t>
      </w:r>
    </w:p>
    <w:p>
      <w:pPr>
        <w:pStyle w:val="2"/>
        <w:keepNext w:val="0"/>
        <w:keepLines w:val="0"/>
        <w:pageBreakBefore w:val="0"/>
        <w:kinsoku/>
        <w:wordWrap/>
        <w:overflowPunct/>
        <w:topLinePunct w:val="0"/>
        <w:autoSpaceDE/>
        <w:autoSpaceDN/>
        <w:bidi w:val="0"/>
        <w:adjustRightInd/>
        <w:snapToGrid/>
        <w:spacing w:after="0" w:line="560" w:lineRule="exact"/>
        <w:ind w:firstLine="4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2023年5月29日</w:t>
      </w:r>
    </w:p>
    <w:p>
      <w:pPr>
        <w:pStyle w:val="2"/>
        <w:keepNext w:val="0"/>
        <w:keepLines w:val="0"/>
        <w:pageBreakBefore w:val="0"/>
        <w:kinsoku/>
        <w:wordWrap/>
        <w:overflowPunct/>
        <w:topLinePunct w:val="0"/>
        <w:autoSpaceDE/>
        <w:autoSpaceDN/>
        <w:bidi w:val="0"/>
        <w:adjustRightInd/>
        <w:snapToGrid/>
        <w:spacing w:after="0" w:line="500" w:lineRule="exact"/>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500" w:lineRule="exact"/>
        <w:ind w:firstLine="1320" w:firstLineChars="300"/>
        <w:jc w:val="both"/>
        <w:textAlignment w:val="auto"/>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0"/>
          <w:sz w:val="44"/>
          <w:szCs w:val="44"/>
          <w:lang w:val="en-US" w:eastAsia="zh-CN"/>
        </w:rPr>
        <w:t>川渝协同走进科研院所</w:t>
      </w:r>
      <w:r>
        <w:rPr>
          <w:rFonts w:hint="eastAsia" w:ascii="方正小标宋_GBK" w:hAnsi="方正小标宋_GBK" w:eastAsia="方正小标宋_GBK" w:cs="方正小标宋_GBK"/>
          <w:kern w:val="2"/>
          <w:sz w:val="44"/>
          <w:szCs w:val="44"/>
          <w:lang w:val="en-US" w:eastAsia="zh-CN" w:bidi="ar-SA"/>
        </w:rPr>
        <w:t>活动回执</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36"/>
          <w:szCs w:val="36"/>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单位（盖章）：</w:t>
      </w:r>
    </w:p>
    <w:tbl>
      <w:tblPr>
        <w:tblStyle w:val="5"/>
        <w:tblpPr w:leftFromText="180" w:rightFromText="180" w:vertAnchor="text" w:horzAnchor="page" w:tblpX="1636" w:tblpY="170"/>
        <w:tblOverlap w:val="never"/>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3"/>
        <w:gridCol w:w="2517"/>
        <w:gridCol w:w="1318"/>
        <w:gridCol w:w="35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姓</w:t>
            </w:r>
            <w:r>
              <w:rPr>
                <w:rFonts w:hint="eastAsia"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bidi="ar-SA"/>
              </w:rPr>
              <w:t>名</w:t>
            </w:r>
          </w:p>
        </w:tc>
        <w:tc>
          <w:tcPr>
            <w:tcW w:w="2517"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zh-CN" w:bidi="zh-CN"/>
              </w:rPr>
            </w:pPr>
          </w:p>
        </w:tc>
        <w:tc>
          <w:tcPr>
            <w:tcW w:w="1318"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性</w:t>
            </w:r>
            <w:r>
              <w:rPr>
                <w:rFonts w:hint="eastAsia"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bidi="ar-SA"/>
              </w:rPr>
              <w:t>别</w:t>
            </w:r>
          </w:p>
        </w:tc>
        <w:tc>
          <w:tcPr>
            <w:tcW w:w="3572" w:type="dxa"/>
            <w:noWrap w:val="0"/>
            <w:vAlign w:val="top"/>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方正仿宋_GBK" w:hAnsi="方正仿宋_GBK" w:eastAsia="方正仿宋_GBK" w:cs="方正仿宋_GBK"/>
                <w:kern w:val="0"/>
                <w:sz w:val="32"/>
                <w:szCs w:val="3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职务/职称</w:t>
            </w:r>
          </w:p>
        </w:tc>
        <w:tc>
          <w:tcPr>
            <w:tcW w:w="2517"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zh-CN" w:bidi="zh-CN"/>
              </w:rPr>
            </w:pPr>
          </w:p>
        </w:tc>
        <w:tc>
          <w:tcPr>
            <w:tcW w:w="1318"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手机号码</w:t>
            </w:r>
          </w:p>
        </w:tc>
        <w:tc>
          <w:tcPr>
            <w:tcW w:w="3572" w:type="dxa"/>
            <w:noWrap w:val="0"/>
            <w:vAlign w:val="top"/>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方正仿宋_GBK" w:hAnsi="方正仿宋_GBK" w:eastAsia="方正仿宋_GBK" w:cs="方正仿宋_GBK"/>
                <w:kern w:val="0"/>
                <w:sz w:val="32"/>
                <w:szCs w:val="3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单位名称</w:t>
            </w:r>
          </w:p>
        </w:tc>
        <w:tc>
          <w:tcPr>
            <w:tcW w:w="7407" w:type="dxa"/>
            <w:gridSpan w:val="3"/>
            <w:noWrap w:val="0"/>
            <w:vAlign w:val="center"/>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方正仿宋_GBK" w:hAnsi="方正仿宋_GBK" w:eastAsia="方正仿宋_GBK" w:cs="方正仿宋_GBK"/>
                <w:kern w:val="0"/>
                <w:sz w:val="32"/>
                <w:szCs w:val="3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eastAsia="zh-CN" w:bidi="ar-SA"/>
              </w:rPr>
              <w:t>单位地址</w:t>
            </w:r>
          </w:p>
        </w:tc>
        <w:tc>
          <w:tcPr>
            <w:tcW w:w="7407" w:type="dxa"/>
            <w:gridSpan w:val="3"/>
            <w:noWrap w:val="0"/>
            <w:vAlign w:val="top"/>
          </w:tcPr>
          <w:p>
            <w:pPr>
              <w:keepNext w:val="0"/>
              <w:keepLines w:val="0"/>
              <w:pageBreakBefore w:val="0"/>
              <w:kinsoku/>
              <w:wordWrap/>
              <w:overflowPunct/>
              <w:topLinePunct w:val="0"/>
              <w:autoSpaceDE w:val="0"/>
              <w:autoSpaceDN w:val="0"/>
              <w:bidi w:val="0"/>
              <w:adjustRightInd/>
              <w:snapToGrid/>
              <w:spacing w:line="240" w:lineRule="auto"/>
              <w:jc w:val="left"/>
              <w:textAlignment w:val="auto"/>
              <w:rPr>
                <w:rFonts w:hint="eastAsia" w:ascii="方正仿宋_GBK" w:hAnsi="方正仿宋_GBK" w:eastAsia="方正仿宋_GBK" w:cs="方正仿宋_GBK"/>
                <w:kern w:val="0"/>
                <w:sz w:val="32"/>
                <w:szCs w:val="32"/>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意向对接企业</w:t>
            </w:r>
          </w:p>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（可多选）</w:t>
            </w:r>
          </w:p>
        </w:tc>
        <w:tc>
          <w:tcPr>
            <w:tcW w:w="740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sz w:val="32"/>
                <w:szCs w:val="32"/>
                <w:lang w:val="en-US" w:eastAsia="zh-CN"/>
              </w:rPr>
              <w:t>四川长虹电器股份有限公司</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color w:val="auto"/>
                <w:sz w:val="32"/>
                <w:szCs w:val="32"/>
                <w:highlight w:val="none"/>
                <w:lang w:val="en-US" w:eastAsia="zh-CN"/>
              </w:rPr>
              <w:t>四川九洲电器集团有限公司</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sz w:val="32"/>
                <w:szCs w:val="32"/>
                <w:lang w:val="en-US" w:eastAsia="zh-CN"/>
              </w:rPr>
              <w:t>中国燃气涡轮研究院</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sz w:val="32"/>
                <w:szCs w:val="32"/>
                <w:lang w:val="en-US" w:eastAsia="zh-CN"/>
              </w:rPr>
              <w:t>四川东材科技集团股份有限公司</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sz w:val="32"/>
                <w:szCs w:val="32"/>
                <w:lang w:val="en-US" w:eastAsia="zh-CN"/>
              </w:rPr>
              <w:t>四川省绵阳西南自动化研究所</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sz w:val="32"/>
                <w:szCs w:val="32"/>
                <w:lang w:val="en-US" w:eastAsia="zh-CN"/>
              </w:rPr>
              <w:t>中国工程物理研究院应用电子学研究所</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西南科技大学</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kern w:val="0"/>
                <w:sz w:val="32"/>
                <w:szCs w:val="32"/>
                <w:lang w:val="en-US" w:eastAsia="zh-CN" w:bidi="zh-CN"/>
              </w:rPr>
            </w:pPr>
            <w:r>
              <w:rPr>
                <w:rFonts w:hint="eastAsia" w:ascii="方正仿宋_GBK" w:hAnsi="方正仿宋_GBK" w:eastAsia="方正仿宋_GBK" w:cs="方正仿宋_GBK"/>
                <w:kern w:val="0"/>
                <w:sz w:val="32"/>
                <w:szCs w:val="32"/>
                <w:lang w:val="en-US" w:bidi="ar-SA"/>
              </w:rPr>
              <w:t>其他</w:t>
            </w:r>
            <w:r>
              <w:rPr>
                <w:rFonts w:hint="eastAsia" w:ascii="方正仿宋_GBK" w:hAnsi="方正仿宋_GBK" w:eastAsia="方正仿宋_GBK" w:cs="方正仿宋_GBK"/>
                <w:kern w:val="0"/>
                <w:sz w:val="32"/>
                <w:szCs w:val="32"/>
                <w:lang w:val="en-US" w:eastAsia="zh-CN" w:bidi="ar-SA"/>
              </w:rPr>
              <w:t>机构：</w:t>
            </w:r>
            <w:r>
              <w:rPr>
                <w:rFonts w:hint="eastAsia" w:ascii="方正仿宋_GBK" w:hAnsi="方正仿宋_GBK" w:eastAsia="方正仿宋_GBK" w:cs="方正仿宋_GBK"/>
                <w:kern w:val="0"/>
                <w:sz w:val="32"/>
                <w:szCs w:val="32"/>
                <w:u w:val="single"/>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专业领域</w:t>
            </w:r>
          </w:p>
        </w:tc>
        <w:tc>
          <w:tcPr>
            <w:tcW w:w="7407"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电子信息</w:t>
            </w:r>
            <w:r>
              <w:rPr>
                <w:rFonts w:hint="eastAsia" w:ascii="方正仿宋_GBK" w:hAnsi="方正仿宋_GBK" w:eastAsia="方正仿宋_GBK" w:cs="方正仿宋_GBK"/>
                <w:kern w:val="0"/>
                <w:sz w:val="32"/>
                <w:szCs w:val="32"/>
                <w:lang w:val="en-US" w:bidi="ar-SA"/>
              </w:rPr>
              <w:sym w:font="Wingdings 2" w:char="00A3"/>
            </w:r>
            <w:r>
              <w:rPr>
                <w:rFonts w:hint="eastAsia" w:ascii="方正仿宋_GBK" w:hAnsi="方正仿宋_GBK" w:eastAsia="方正仿宋_GBK" w:cs="方正仿宋_GBK"/>
                <w:kern w:val="0"/>
                <w:sz w:val="32"/>
                <w:szCs w:val="32"/>
                <w:lang w:val="en-US" w:bidi="ar-SA"/>
              </w:rPr>
              <w:t></w:t>
            </w:r>
            <w:r>
              <w:rPr>
                <w:rFonts w:hint="eastAsia"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bidi="ar-SA"/>
              </w:rPr>
              <w:t>生物与新医药</w:t>
            </w:r>
            <w:r>
              <w:rPr>
                <w:rFonts w:hint="eastAsia" w:ascii="方正仿宋_GBK" w:hAnsi="方正仿宋_GBK" w:eastAsia="方正仿宋_GBK" w:cs="方正仿宋_GBK"/>
                <w:kern w:val="0"/>
                <w:sz w:val="32"/>
                <w:szCs w:val="32"/>
                <w:lang w:val="en-US" w:bidi="ar-SA"/>
              </w:rPr>
              <w:sym w:font="Wingdings 2" w:char="00A3"/>
            </w:r>
            <w:r>
              <w:rPr>
                <w:rFonts w:hint="eastAsia" w:ascii="方正仿宋_GBK" w:hAnsi="方正仿宋_GBK" w:eastAsia="方正仿宋_GBK" w:cs="方正仿宋_GBK"/>
                <w:kern w:val="0"/>
                <w:sz w:val="32"/>
                <w:szCs w:val="32"/>
                <w:lang w:val="en-US" w:bidi="ar-SA"/>
              </w:rPr>
              <w:t xml:space="preserve"> </w:t>
            </w:r>
            <w:r>
              <w:rPr>
                <w:rFonts w:hint="eastAsia"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bidi="ar-SA"/>
              </w:rPr>
              <w:t>航空航天</w:t>
            </w:r>
            <w:r>
              <w:rPr>
                <w:rFonts w:hint="eastAsia" w:ascii="方正仿宋_GBK" w:hAnsi="方正仿宋_GBK" w:eastAsia="方正仿宋_GBK" w:cs="方正仿宋_GBK"/>
                <w:kern w:val="0"/>
                <w:sz w:val="32"/>
                <w:szCs w:val="32"/>
                <w:lang w:val="en-US" w:bidi="ar-SA"/>
              </w:rPr>
              <w:sym w:font="Wingdings 2" w:char="00A3"/>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新能源及节能</w:t>
            </w:r>
            <w:r>
              <w:rPr>
                <w:rFonts w:hint="eastAsia" w:ascii="方正仿宋_GBK" w:hAnsi="方正仿宋_GBK" w:eastAsia="方正仿宋_GBK" w:cs="方正仿宋_GBK"/>
                <w:kern w:val="0"/>
                <w:sz w:val="32"/>
                <w:szCs w:val="32"/>
                <w:lang w:val="en-US" w:bidi="ar-SA"/>
              </w:rPr>
              <w:sym w:font="Wingdings 2" w:char="00A3"/>
            </w:r>
            <w:r>
              <w:rPr>
                <w:rFonts w:hint="eastAsia"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bidi="ar-SA"/>
              </w:rPr>
              <w:t>高技术服务</w:t>
            </w:r>
            <w:r>
              <w:rPr>
                <w:rFonts w:hint="eastAsia" w:ascii="方正仿宋_GBK" w:hAnsi="方正仿宋_GBK" w:eastAsia="方正仿宋_GBK" w:cs="方正仿宋_GBK"/>
                <w:kern w:val="0"/>
                <w:sz w:val="32"/>
                <w:szCs w:val="32"/>
                <w:lang w:val="en-US" w:bidi="ar-SA"/>
              </w:rPr>
              <w:sym w:font="Wingdings 2" w:char="00A3"/>
            </w:r>
            <w:r>
              <w:rPr>
                <w:rFonts w:hint="eastAsia" w:ascii="方正仿宋_GBK" w:hAnsi="方正仿宋_GBK" w:eastAsia="方正仿宋_GBK" w:cs="方正仿宋_GBK"/>
                <w:kern w:val="0"/>
                <w:sz w:val="32"/>
                <w:szCs w:val="32"/>
                <w:lang w:val="en-US" w:bidi="ar-SA"/>
              </w:rPr>
              <w:t xml:space="preserve"> </w:t>
            </w:r>
            <w:r>
              <w:rPr>
                <w:rFonts w:hint="eastAsia" w:ascii="方正仿宋_GBK" w:hAnsi="方正仿宋_GBK" w:eastAsia="方正仿宋_GBK" w:cs="方正仿宋_GBK"/>
                <w:kern w:val="0"/>
                <w:sz w:val="32"/>
                <w:szCs w:val="32"/>
                <w:lang w:val="en-US" w:eastAsia="zh-CN" w:bidi="ar-SA"/>
              </w:rPr>
              <w:t xml:space="preserve">  </w:t>
            </w:r>
            <w:r>
              <w:rPr>
                <w:rFonts w:hint="eastAsia" w:ascii="方正仿宋_GBK" w:hAnsi="方正仿宋_GBK" w:eastAsia="方正仿宋_GBK" w:cs="方正仿宋_GBK"/>
                <w:kern w:val="0"/>
                <w:sz w:val="32"/>
                <w:szCs w:val="32"/>
                <w:lang w:val="en-US" w:bidi="ar-SA"/>
              </w:rPr>
              <w:t>食品与农业</w:t>
            </w:r>
            <w:r>
              <w:rPr>
                <w:rFonts w:hint="eastAsia" w:ascii="方正仿宋_GBK" w:hAnsi="方正仿宋_GBK" w:eastAsia="方正仿宋_GBK" w:cs="方正仿宋_GBK"/>
                <w:kern w:val="0"/>
                <w:sz w:val="32"/>
                <w:szCs w:val="32"/>
                <w:lang w:val="en-US" w:bidi="ar-SA"/>
              </w:rPr>
              <w:sym w:font="Wingdings 2" w:char="00A3"/>
            </w:r>
            <w:r>
              <w:rPr>
                <w:rFonts w:hint="eastAsia" w:ascii="方正仿宋_GBK" w:hAnsi="方正仿宋_GBK" w:eastAsia="方正仿宋_GBK" w:cs="方正仿宋_GBK"/>
                <w:kern w:val="0"/>
                <w:sz w:val="32"/>
                <w:szCs w:val="32"/>
                <w:lang w:val="en-US" w:bidi="ar-SA"/>
              </w:rPr>
              <w:t xml:space="preserve"> </w:t>
            </w: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kern w:val="0"/>
                <w:sz w:val="32"/>
                <w:szCs w:val="32"/>
                <w:lang w:val="en-US" w:bidi="ar-SA"/>
              </w:rPr>
            </w:pPr>
            <w:r>
              <w:rPr>
                <w:rFonts w:hint="eastAsia" w:ascii="方正仿宋_GBK" w:hAnsi="方正仿宋_GBK" w:eastAsia="方正仿宋_GBK" w:cs="方正仿宋_GBK"/>
                <w:kern w:val="0"/>
                <w:sz w:val="32"/>
                <w:szCs w:val="32"/>
                <w:lang w:val="en-US" w:bidi="ar-SA"/>
              </w:rPr>
              <w:t>先进制造与自动化</w:t>
            </w:r>
            <w:r>
              <w:rPr>
                <w:rFonts w:hint="eastAsia" w:ascii="方正仿宋_GBK" w:hAnsi="方正仿宋_GBK" w:eastAsia="方正仿宋_GBK" w:cs="方正仿宋_GBK"/>
                <w:kern w:val="0"/>
                <w:sz w:val="32"/>
                <w:szCs w:val="32"/>
                <w:lang w:val="en-US" w:bidi="ar-SA"/>
              </w:rPr>
              <w:sym w:font="Wingdings 2" w:char="00A3"/>
            </w:r>
            <w:r>
              <w:rPr>
                <w:rFonts w:hint="eastAsia" w:ascii="方正仿宋_GBK" w:hAnsi="方正仿宋_GBK" w:eastAsia="方正仿宋_GBK" w:cs="方正仿宋_GBK"/>
                <w:kern w:val="0"/>
                <w:sz w:val="32"/>
                <w:szCs w:val="32"/>
                <w:lang w:val="en-US" w:bidi="ar-SA"/>
              </w:rPr>
              <w:t xml:space="preserve"> 其他</w:t>
            </w:r>
            <w:r>
              <w:rPr>
                <w:rFonts w:hint="eastAsia" w:ascii="方正仿宋_GBK" w:hAnsi="方正仿宋_GBK" w:eastAsia="方正仿宋_GBK" w:cs="方正仿宋_GBK"/>
                <w:kern w:val="0"/>
                <w:sz w:val="32"/>
                <w:szCs w:val="32"/>
                <w:lang w:val="en-US" w:bidi="ar-SA"/>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1593" w:type="dxa"/>
            <w:noWrap w:val="0"/>
            <w:vAlign w:val="center"/>
          </w:tcPr>
          <w:p>
            <w:pPr>
              <w:keepNext w:val="0"/>
              <w:keepLines w:val="0"/>
              <w:pageBreakBefore w:val="0"/>
              <w:kinsoku/>
              <w:wordWrap/>
              <w:overflowPunct/>
              <w:topLinePunct w:val="0"/>
              <w:autoSpaceDE w:val="0"/>
              <w:autoSpaceDN w:val="0"/>
              <w:bidi w:val="0"/>
              <w:adjustRightInd/>
              <w:snapToGrid/>
              <w:spacing w:line="240" w:lineRule="auto"/>
              <w:jc w:val="center"/>
              <w:textAlignment w:val="auto"/>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备注</w:t>
            </w:r>
          </w:p>
        </w:tc>
        <w:tc>
          <w:tcPr>
            <w:tcW w:w="7407" w:type="dxa"/>
            <w:gridSpan w:val="3"/>
            <w:noWrap w:val="0"/>
            <w:vAlign w:val="top"/>
          </w:tcPr>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eastAsia" w:ascii="方正仿宋_GBK" w:hAnsi="方正仿宋_GBK" w:eastAsia="方正仿宋_GBK" w:cs="方正仿宋_GBK"/>
                <w:kern w:val="0"/>
                <w:sz w:val="32"/>
                <w:szCs w:val="32"/>
                <w:lang w:val="en-US" w:eastAsia="zh-CN" w:bidi="ar-SA"/>
              </w:rPr>
            </w:pPr>
          </w:p>
        </w:tc>
      </w:tr>
    </w:tbl>
    <w:p>
      <w:pPr>
        <w:spacing w:line="580" w:lineRule="exact"/>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580" w:lineRule="exact"/>
        <w:jc w:val="center"/>
        <w:rPr>
          <w:rFonts w:hint="eastAsia" w:ascii="方正小标宋_GBK" w:hAnsi="方正小标宋_GBK" w:eastAsia="方正小标宋_GBK" w:cs="方正小标宋_GBK"/>
          <w:kern w:val="2"/>
          <w:sz w:val="44"/>
          <w:szCs w:val="44"/>
          <w:lang w:val="en-US" w:eastAsia="zh-CN" w:bidi="ar-SA"/>
        </w:rPr>
      </w:pPr>
      <w:r>
        <w:rPr>
          <w:rFonts w:hint="eastAsia" w:ascii="方正小标宋_GBK" w:hAnsi="方正小标宋_GBK" w:eastAsia="方正小标宋_GBK" w:cs="方正小标宋_GBK"/>
          <w:kern w:val="2"/>
          <w:sz w:val="44"/>
          <w:szCs w:val="44"/>
          <w:lang w:val="en-US" w:eastAsia="zh-CN" w:bidi="ar-SA"/>
        </w:rPr>
        <w:t>四川省部分科研院所简介</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一、四川长虹电器股份有限公司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长虹始创于1958年，公司前身国营长虹机器厂是我国“一五”期间的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"https://baike.baidu.com/item/156%E9%A1%B9%E9%87%8D%E7%82%B9%E5%B7%A5%E7%A8%8B/16191872?fromModule=lemma_inlink"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156项重点工程</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之一。历经多年的发展，长虹完成由单一的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"https://baike.baidu.com/item/%E5%86%9B%E5%93%81%E7%94%9F%E4%BA%A7/55222997?fromModule=lemma_inlink"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军品生产</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到</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"https://baike.baidu.com/item/%E5%86%9B%E6%B0%91%E7%BB%93%E5%90%88/23084850?fromModule=lemma_inlink"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军民结合</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"https://baike.baidu.com/item/%E6%88%98%E7%95%A5%E8%BD%AC%E5%8F%98/9965743?fromModule=lemma_inlink"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战略转变</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，成为集</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"https://baike.baidu.com/item/%E7%94%B5%E8%A7%86/228945?fromModule=lemma_inlink"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电视</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、空调、冰箱、IT、通讯、网络、数码、芯片、能源、商用电子、电子部品、生活家电及新型</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"https://baike.baidu.com/item/%E5%B9%B3%E6%9D%BF%E6%98%BE%E7%A4%BA%E5%99%A8%E4%BB%B6/5868816?fromModule=lemma_inlink"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平板显示器件</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等产业研发、生产、销售、服务为一体的多元化、综合型跨国企业集团，逐步成为全球具有竞争力和影响力的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"https://baike.baidu.com/item/3C/16563428?fromModule=lemma_inlink"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3C</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信息家电综合产品与</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"https://baike.baidu.com/item/%E6%9C%8D%E5%8A%A1%E6%8F%90%E4%BE%9B%E5%95%86/5320327?fromModule=lemma_inlink"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服务提供商</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。2005年，长虹跨入</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"https://baike.baidu.com/item/%E4%B8%96%E7%95%8C%E5%93%81%E7%89%8C500%E5%BC%BA/10173844?fromModule=lemma_inlink" \t "https://baike.baidu.com/item/%E5%9B%9B%E5%B7%9D%E9%95%BF%E8%99%B9%E7%94%B5%E5%99%A8%E8%82%A1%E4%BB%BD%E6%9C%89%E9%99%90%E5%85%AC%E5%8F%B8/_blank"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世界品牌500强</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二、四川九洲电器集团有限责任公司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四川九洲电器集团有限责任公司是军民融合发展的大型高科技企业集团。集团公司是国家从事</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"https://baike.baidu.com/item/%E4%BA%8C%E6%AC%A1%E9%9B%B7%E8%BE%BE/10794955?fromModule=lemma_inlink"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二次雷达</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系统及设备、空管系统及设备科研、生产的大型骨干企业；是从事数字电视设备、有线电视宽带综合业务信息网络及三网</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"https://baike.baidu.com/item/%E8%9E%8D%E5%90%88%E7%B3%BB%E7%BB%9F/16525474?fromModule=lemma_inlink"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融合系统</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"https://baike.baidu.com/item/%E7%94%B5%E7%BA%BF%E7%94%B5%E7%BC%86/10364324?fromModule=lemma_inlink"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电线电缆</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光缆、LED（半导体照明产品）、</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"https://baike.baidu.com/item/%E7%89%A9%E8%81%94%E7%BD%91/7306589?fromModule=lemma_inlink"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物联网</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（RFID</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"https://baike.baidu.com/item/%E5%B0%84%E9%A2%91%E8%AF%86%E5%88%AB/2510798?fromModule=lemma_inlink"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射频识别</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、安全溯源、</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"https://baike.baidu.com/item/%E5%AE%89%E9%98%B2%E7%9B%91%E6%8E%A7/835709?fromModule=lemma_inlink"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安防监控</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等产品）、</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"https://baike.baidu.com/item/%E7%94%B5%E5%AD%90%E6%94%BF%E5%8A%A1/1268?fromModule=lemma_inlink"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电子政务</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"https://baike.baidu.com/item/%E7%94%B5%E5%AD%90%E5%95%86%E5%8A%A1%E8%BD%AF%E4%BB%B6/8484798?fromModule=lemma_inlink"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电子商务软件</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、手机等个人消费终端、车载指挥</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"https://baike.baidu.com/item/%E9%80%9A%E4%BF%A1%E7%B3%BB%E7%BB%9F/1975602?fromModule=lemma_inlink"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通信系统</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"https://baike.baidu.com/item/%E5%8D%AB%E6%98%9F%E5%AF%BC%E8%88%AA%E7%B3%BB%E7%BB%9F/3418766?fromModule=lemma_inlink" \t "https://baike.baidu.com/item/%E5%9B%9B%E5%B7%9D%E4%B9%9D%E6%B4%B2%E7%94%B5%E5%99%A8%E9%9B%86%E5%9B%A2%E6%9C%89%E9%99%90%E8%B4%A3%E4%BB%BB%E5%85%AC%E5%8F%B8/_blank"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卫星导航系统</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产品等的开发、制造、经营和服务的高科技企业。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三、中国燃气涡轮研究院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国燃气涡轮研究院，始建于1965年4月，是我国航空发动机预研设计和大型试验研究基地，隶属于中国航空发动机集团公司。是以航空动力技术预先研究、产品研制开发和整机鉴定试验为主业的航空科研事业单位；院产品研制开发主要涉及军机动力、民机动力、空天动力、燃机动力等，是全国航空发动机科研、设计、生产和使用单位的主要技术后方和试验研究基地，建成</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"https://baike.baidu.com/item/%E5%9B%BD%E5%AE%B6%E5%B7%A5%E7%A8%8B%E6%8A%80%E6%9C%AF%E7%A0%94%E7%A9%B6%E4%B8%AD%E5%BF%83/7527872?fromModule=lemma_inlink" \t "https://baike.baidu.com/item/%E4%B8%AD%E5%9B%BD%E7%87%83%E6%B0%94%E6%B6%A1%E8%BD%AE%E7%A0%94%E7%A9%B6%E9%99%A2/_blank"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国家工程技术研究中心</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4家，</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"https://baike.baidu.com/item/%E5%9B%BD%E5%AE%B6%E9%87%8D%E7%82%B9%E5%AE%9E%E9%AA%8C%E5%AE%A4/8638970?fromModule=lemma_inlink" \t "https://baike.baidu.com/item/%E4%B8%AD%E5%9B%BD%E7%87%83%E6%B0%94%E6%B6%A1%E8%BD%AE%E7%A0%94%E7%A9%B6%E9%99%A2/_blank"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国家重点实验室</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7个；参与国家科技重大专项3项、占全国17项的1/6；获“国家科技进步奖”特等奖1项、一等奖8项、二等奖12项；完成新技术新工艺新产品开发近5500项，近年来研究院围绕构建“一院所、一企业、一产业、一特色”军民融合发展模式，正加快建设国家军转民科技园和国家新型工业化（军民融合）示范基地，推动科技成果转移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四、四川东材科技集团股份有限公司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"https://baike.baidu.com/item/%E5%9B%9B%E5%B7%9D/212569?fromModule=lemma_inlink"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四川</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东材科技集团股份有限公司创建于1966年，是一家专业从事新材料研发、制造、销售的科技型上市公司。凭借雄厚的研发、制造实力及强大的市场开拓能力，已成为中国综合性绝缘材料研发制造企业的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"https://baike.baidu.com/item/%E6%8E%92%E5%A4%B4%E5%85%B5/2961489?fromModule=lemma_inlink"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排头兵</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。公司是四川省</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"https://baike.baidu.com/item/%E9%AB%98%E6%96%B0%E6%8A%80%E6%9C%AF%E4%BC%81%E4%B8%9A/3673778?fromModule=lemma_inlink"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高新技术企业</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，拥有国家级企业技术中心、</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"https://baike.baidu.com/item/%E5%8D%9A%E5%A3%AB%E5%90%8E%E7%A7%91%E7%A0%94%E5%B7%A5%E4%BD%9C%E7%AB%99/7310699?fromModule=lemma_inlink"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博士后科研工作站</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"https://baike.baidu.com/item/%E5%9B%BD%E5%AE%B6%E7%BB%9D%E7%BC%98%E6%9D%90%E6%96%99%E5%B7%A5%E7%A8%8B%E6%8A%80%E6%9C%AF%E7%A0%94%E7%A9%B6%E4%B8%AD%E5%BF%83/4510849?fromModule=lemma_inlink"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国家绝缘材料工程技术研究中心</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，与国内十几所</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"https://baike.baidu.com/item/%E7%9F%A5%E5%90%8D%E9%AB%98%E6%A0%A1/50157595?fromModule=lemma_inlink"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知名高校</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和科研院所开展了产、学、研联合研发合作，</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"https://baike.baidu.com/item/%E6%96%B0%E4%BA%A7%E5%93%81%E5%BC%80%E5%8F%91/1113251?fromModule=lemma_inlink"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新产品开发</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能力在国内同行业处于优势地位，形成了强有力的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"https://baike.baidu.com/item/%E6%8A%80%E6%9C%AF%E5%BC%80%E5%8F%91/9432935?fromModule=lemma_inlink"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技术开发</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系统和</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"https://baike.baidu.com/item/%E6%8C%81%E7%BB%AD%E5%88%9B%E6%96%B0/3905712?fromModule=lemma_inlink"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持续创新</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"https://baike.baidu.com/item/%E5%8F%91%E5%B1%95%E8%83%BD%E5%8A%9B/10176830?fromModule=lemma_inlink"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发展能力</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。公司现生产B-C级</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"https://baike.baidu.com/item/%E8%80%90%E7%83%AD%E7%AD%89%E7%BA%A7/56031711?fromModule=lemma_inlink"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耐热等级</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的电工绝缘材料产品，产品涵盖绝缘油漆树脂、</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"https://baike.baidu.com/item/%E6%BC%86%E5%8C%85%E7%BA%BF%E6%BC%86/8825610?fromModule=lemma_inlink"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漆包线漆</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"https://baike.baidu.com/item/%E5%B1%82%E5%8E%8B/10794559?fromModule=lemma_inlink"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层压</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模压制品、电工</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"https://baike.baidu.com/item/%E6%A8%A1%E5%A1%91%E6%96%99/10888326?fromModule=lemma_inlink"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模塑料</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、电工</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"https://baike.baidu.com/item/%E4%BA%91%E6%AF%8D/968?fromModule=lemma_inlink"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云母</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制品、电工</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"https://baike.baidu.com/item/%E8%81%9A%E9%85%AF%E8%96%84%E8%86%9C/7111315?fromModule=lemma_inlink"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聚酯薄膜</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、电工</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"https://baike.baidu.com/item/%E8%81%9A%E4%B8%99%E7%83%AF%E8%96%84%E8%86%9C/56111739?fromModule=lemma_inlink"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聚丙烯薄膜</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、电工柔软复合制品和电工非织布等八大类百余个品种。公司先后从日本、</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"https://baike.baidu.com/item/%E5%BE%B7%E5%9B%BD/147953?fromModule=lemma_inlink"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德国</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、英国、</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"https://baike.baidu.com/item/%E5%A5%A5%E5%9C%B0%E5%88%A9/149221?fromModule=lemma_inlink"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奥地利</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和法国等</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"https://baike.baidu.com/item/%E5%8F%91%E8%BE%BE%E5%9B%BD%E5%AE%B6/651897?fromModule=lemma_inlink"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发达国家</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引进了数10条具有国际先进水平的生产线，为我国大型发电及输变电设备、</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"https://baike.baidu.com/item/%E9%AB%98%E5%8E%8B%E7%94%B5%E5%8A%A8%E6%9C%BA/1006503?fromModule=lemma_inlink"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高压电动机</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、各类电机、</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"https://baike.baidu.com/item/%E9%AB%98%E4%BD%8E%E5%8E%8B%E7%94%B5%E5%99%A8/19114549?fromModule=lemma_inlink"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高低压电器</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、家用电器、</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"https://baike.baidu.com/item/%E7%94%B5%E5%AD%90%E7%94%B5%E5%99%A8/9369262?fromModule=lemma_inlink"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电子电器</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以及核电、</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"https://baike.baidu.com/item/%E9%A3%8E%E5%8A%9B%E5%8F%91%E7%94%B5/4498725?fromModule=lemma_inlink"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风力发电</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"https://baike.baidu.com/item/%E5%A4%AA%E9%98%B3%E8%83%BD%E5%8F%91%E7%94%B5/6486025?fromModule=lemma_inlink"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太阳能发电</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val="en-US" w:eastAsia="zh-CN"/>
        </w:rPr>
        <w:fldChar w:fldCharType="begin"/>
      </w:r>
      <w:r>
        <w:rPr>
          <w:rFonts w:hint="eastAsia" w:ascii="方正仿宋_GBK" w:hAnsi="方正仿宋_GBK" w:eastAsia="方正仿宋_GBK" w:cs="方正仿宋_GBK"/>
          <w:sz w:val="32"/>
          <w:szCs w:val="32"/>
          <w:lang w:val="en-US" w:eastAsia="zh-CN"/>
        </w:rPr>
        <w:instrText xml:space="preserve"> HYPERLINK "https://baike.baidu.com/item/%E6%B8%85%E6%B4%81%E8%83%BD%E6%BA%90/22708?fromModule=lemma_inlink" \t "https://baike.baidu.com/item/%E5%9B%9B%E5%B7%9D%E4%B8%9C%E6%9D%90%E7%A7%91%E6%8A%80%E9%9B%86%E5%9B%A2%E8%82%A1%E4%BB%BD%E6%9C%89%E9%99%90%E5%85%AC%E5%8F%B8/_blank" </w:instrText>
      </w:r>
      <w:r>
        <w:rPr>
          <w:rFonts w:hint="eastAsia" w:ascii="方正仿宋_GBK" w:hAnsi="方正仿宋_GBK" w:eastAsia="方正仿宋_GBK" w:cs="方正仿宋_GBK"/>
          <w:sz w:val="32"/>
          <w:szCs w:val="32"/>
          <w:lang w:val="en-US" w:eastAsia="zh-CN"/>
        </w:rPr>
        <w:fldChar w:fldCharType="separate"/>
      </w:r>
      <w:r>
        <w:rPr>
          <w:rFonts w:hint="eastAsia" w:ascii="方正仿宋_GBK" w:hAnsi="方正仿宋_GBK" w:eastAsia="方正仿宋_GBK" w:cs="方正仿宋_GBK"/>
          <w:sz w:val="32"/>
          <w:szCs w:val="32"/>
          <w:lang w:val="en-US" w:eastAsia="zh-CN"/>
        </w:rPr>
        <w:t>清洁能源</w:t>
      </w:r>
      <w:r>
        <w:rPr>
          <w:rFonts w:hint="eastAsia" w:ascii="方正仿宋_GBK" w:hAnsi="方正仿宋_GBK" w:eastAsia="方正仿宋_GBK" w:cs="方正仿宋_GBK"/>
          <w:sz w:val="32"/>
          <w:szCs w:val="32"/>
          <w:lang w:val="en-US" w:eastAsia="zh-CN"/>
        </w:rPr>
        <w:fldChar w:fldCharType="end"/>
      </w:r>
      <w:r>
        <w:rPr>
          <w:rFonts w:hint="eastAsia" w:ascii="方正仿宋_GBK" w:hAnsi="方正仿宋_GBK" w:eastAsia="方正仿宋_GBK" w:cs="方正仿宋_GBK"/>
          <w:sz w:val="32"/>
          <w:szCs w:val="32"/>
          <w:lang w:val="en-US" w:eastAsia="zh-CN"/>
        </w:rPr>
        <w:t>等行业的新产品开发和质量提升提供了必要的材料。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五、四川省绵阳西南自动化研究所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川省绵阳西南自动化研究所（中国兵器装备集团自动化研究所）成立于1977年11月，是专业从事自动化与信息化技术的军民融合型研究所。研究所以弹药自动装药技术研究应用中心、信息与控制技术研发中心、智能制造技术研发中心、产业公司为平台，形成特种产品、高端智能装备、基础电子、数控系统、辐射监测系统、传感器等系列产业板块。科研开发专业方向为武器装备信息与控制技术及国防先进制造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六、中国工程物理研究院应用电子学研究所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应用电子学研究所是中国工程物理研究院属科研所，主要从事激光、微波、复杂电磁环境、自由电子激光与太赫兹、辐射成像技术等领域高新技术装备研制及相关应用基础研究工作，是高功率微波技术重点实验室、国家X射线数字化成像大型仪器中心、激光科学与技术重点实验室、复杂电磁环境科学与技术重点实验室等多个国家级、中物院级重点实验室的挂靠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七、西南科技大学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西南科技大学是四川省人民政府与教育部共建高校，四川省人民政府与国家国防科技工业局共建高校，被教育部确定为国家重点建设的西部14所高校之一。学校有省部共建国家重点实验室1个，国家大学科技园1个，省部共建协同创新中心1个，国家绝缘材料工程技术研究中心（共建）１个，国家遥感中心绵阳科技城分部1个，有国防重点学科实验室1个、教育部重点实验室2个、教育部工程研究中心1个，有四川省重点实验室3个，四川省工程技术研究中心4个，四川省国际科技合作基地2个，四川省工程实验室3个，四川省协同创新中心3个，四川省科技资源共享服务平台1个，四川省军民两用技术转移和产业孵化中心等。有四川省高校重点实验室10个。有教育部国别和区域研究培育基地1个，首批四川新型智库1个，有四川省哲学社会科学重点研究基地等省级研究平台5个、省社科普及基地2个。近年来，学校完成了多项国家重大专项、“973”“863”计划、国家科技支撑计划、国家自然科学基金重点项目、国家重大仪器专项、国防重点项目、国家社科基金项目等，获得国家科技进步奖二等奖等国家级和省部级科技奖励240余项。学校在2020年自然指数中国内地高校TOP200中居第125位（四川省属高校第1位）。</w:t>
      </w:r>
    </w:p>
    <w:p>
      <w:pPr>
        <w:pStyle w:val="2"/>
        <w:jc w:val="both"/>
        <w:rPr>
          <w:rFonts w:hint="eastAsia" w:ascii="仿宋" w:hAnsi="仿宋" w:eastAsia="仿宋" w:cs="仿宋"/>
          <w:kern w:val="2"/>
          <w:sz w:val="32"/>
          <w:szCs w:val="32"/>
          <w:lang w:val="en-US" w:eastAsia="zh-CN" w:bidi="ar-SA"/>
        </w:rPr>
      </w:pP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川渝协同走进科研院所系列活动方案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习近平总书记关于成渝地区双城经济圈建设重要指示和四川省、重庆市党政联席会议精神，按照重庆市委关于把成渝地区双城经济圈建设作为“一号工程”和全市工作总抓手总牵引的决策部署，为深入推动成渝地区双城经济圈建设，加强两地科技资源共享，促进产业协同、科研项目合作，激发创新活力，推进产学研用深度融合，拟开展川渝协同走进科研院所系列活动，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成渝地区双城经济圈建设为契机，围绕科技资源共享、科技成果转移转化、产业协同难点问题，探索构建川渝科技资源、科研成果、科技人才跨区域联动协同创新模式，搭建一个跨区域合作桥梁，破解一批技术难题，推广一批科技成果，培育一批科技型企业，扶持一批特色优势产业，促进高新技术成果商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科技创新，助力绵碚产业协同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三、活动组织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主办单位：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重庆市生产力促进中心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北碚区科技局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绵阳市科技局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指导单位：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绵阳市推动成渝地区双城经济圈建设领导小组办公室</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北碚区推动成渝地区双城经济圈建设领导小组办公室</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绵阳市科协</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北碚区科协</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绵阳市工商联</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北碚区工商联</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广安市科技局</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巴中市科技局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承办单位：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四川军民融合大型科学仪器共享平台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四川军民融合大型科学仪器共享平台重庆分中心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2023年5月-8月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五、活动安排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（一）北碚区企业赴绵阳对接四川长虹电器股份有限公司、</w:t>
      </w:r>
      <w:r>
        <w:rPr>
          <w:rFonts w:hint="eastAsia" w:ascii="方正仿宋_GBK" w:hAnsi="方正仿宋_GBK" w:eastAsia="方正仿宋_GBK" w:cs="方正仿宋_GBK"/>
          <w:color w:val="auto"/>
          <w:sz w:val="32"/>
          <w:szCs w:val="32"/>
          <w:highlight w:val="none"/>
          <w:lang w:val="en-US" w:eastAsia="zh-CN"/>
        </w:rPr>
        <w:t>四川九洲电器集团有限公司、</w:t>
      </w:r>
      <w:r>
        <w:rPr>
          <w:rFonts w:hint="eastAsia" w:ascii="方正仿宋_GBK" w:hAnsi="方正仿宋_GBK" w:eastAsia="方正仿宋_GBK" w:cs="方正仿宋_GBK"/>
          <w:sz w:val="32"/>
          <w:szCs w:val="32"/>
          <w:lang w:val="en-US" w:eastAsia="zh-CN"/>
        </w:rPr>
        <w:t>四川东材科技集团股份有限公司。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1.时间：2023年6月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2.地点：绵阳市、北碚区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3.内容：组织北碚相关企业前往绵阳四川长虹电器股份有限公司、</w:t>
      </w:r>
      <w:r>
        <w:rPr>
          <w:rFonts w:hint="eastAsia" w:ascii="方正仿宋_GBK" w:hAnsi="方正仿宋_GBK" w:eastAsia="方正仿宋_GBK" w:cs="方正仿宋_GBK"/>
          <w:color w:val="auto"/>
          <w:sz w:val="32"/>
          <w:szCs w:val="32"/>
          <w:highlight w:val="none"/>
          <w:lang w:val="en-US" w:eastAsia="zh-CN"/>
        </w:rPr>
        <w:t>四川九洲电器集团有限公司、</w:t>
      </w:r>
      <w:r>
        <w:rPr>
          <w:rFonts w:hint="eastAsia" w:ascii="方正仿宋_GBK" w:hAnsi="方正仿宋_GBK" w:eastAsia="方正仿宋_GBK" w:cs="方正仿宋_GBK"/>
          <w:sz w:val="32"/>
          <w:szCs w:val="32"/>
          <w:lang w:val="en-US" w:eastAsia="zh-CN"/>
        </w:rPr>
        <w:t>四川东材科技集团股份有限公司进行实地调研考察，交流企业需求。邀请绵阳专家与北碚相关企业交流对接。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（二）北碚企业赴绵阳对接中国燃气涡轮研究院、四川省绵阳西南自动化研究所、中国工程物理研究院应用电子学研究所、西南科技大学。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1.时间：2023年6月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2.地点：绵阳市、北碚区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内容：组织北碚区相关企业前往绵阳与中国燃气涡轮研究院、四川省绵阳西南自动化研究所、中国工程物理研究院应用电子学研究所、西南科技大学进行实地调研考察，交流企业需求。邀请绵阳专家与北碚相关企业交流对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（三）北碚企业赴广安、巴中对接四川安泰茧丝绸集团有限公司、四川林典食品科技有限公司、巴中意科碳素股份有限公司、四川羽玺电子科技有限公司。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1.时间：2023年7月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2.地点：绵阳市、广安市、巴中市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3.内容：组织北碚区相关企业、专家前往广安对接四川安泰茧丝绸集团有限公司、四川林典食品科技有限公司。前往巴中对接巴中意科碳素股份有限公司、四川羽玺电子科技有限公司。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kern w:val="2"/>
          <w:sz w:val="32"/>
          <w:szCs w:val="32"/>
          <w:lang w:val="en-US" w:eastAsia="zh-CN" w:bidi="ar-SA"/>
        </w:rPr>
        <w:t>川渝协同走进</w:t>
      </w:r>
      <w:r>
        <w:rPr>
          <w:rFonts w:hint="eastAsia" w:ascii="方正仿宋_GBK" w:hAnsi="方正仿宋_GBK" w:eastAsia="方正仿宋_GBK" w:cs="方正仿宋_GBK"/>
          <w:sz w:val="32"/>
          <w:szCs w:val="32"/>
          <w:lang w:val="en-US" w:eastAsia="zh-CN"/>
        </w:rPr>
        <w:t>科研院所系列活动总结大会暨集中签约仪式。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1.时间：2023年8月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2.地点：北碚区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3.内容：邀请通过活动促成具有合作意向相关企业，组织集中签约仪式，组织科技成果转移转化成果展，总结川渝科技成果转移转化跨区域合作相关做法。</w:t>
      </w:r>
    </w:p>
    <w:p>
      <w:pPr>
        <w:pStyle w:val="2"/>
        <w:ind w:firstLine="400"/>
        <w:jc w:val="both"/>
        <w:rPr>
          <w:rFonts w:hint="eastAsia" w:ascii="仿宋" w:hAnsi="仿宋" w:eastAsia="仿宋" w:cs="仿宋"/>
          <w:kern w:val="2"/>
          <w:sz w:val="32"/>
          <w:szCs w:val="32"/>
          <w:lang w:val="en-US" w:eastAsia="zh-CN" w:bidi="ar-SA"/>
        </w:rPr>
      </w:pPr>
    </w:p>
    <w:p>
      <w:pPr>
        <w:pStyle w:val="2"/>
        <w:ind w:firstLine="400"/>
        <w:jc w:val="both"/>
        <w:rPr>
          <w:rFonts w:hint="eastAsia" w:ascii="仿宋" w:hAnsi="仿宋" w:eastAsia="仿宋" w:cs="仿宋"/>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MWYzY2VkZDIwZWE2ZDg2ZWFlNjIzYzg3OTk5N2MifQ=="/>
  </w:docVars>
  <w:rsids>
    <w:rsidRoot w:val="23AD14EC"/>
    <w:rsid w:val="1A5E4AA0"/>
    <w:rsid w:val="1D9F79E3"/>
    <w:rsid w:val="23AD14EC"/>
    <w:rsid w:val="27165481"/>
    <w:rsid w:val="3BBA17B0"/>
    <w:rsid w:val="41CF40FF"/>
    <w:rsid w:val="450E2DDA"/>
    <w:rsid w:val="7FF5AC31"/>
    <w:rsid w:val="EB7DB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NormalIndent"/>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2609</Words>
  <Characters>2714</Characters>
  <Lines>0</Lines>
  <Paragraphs>0</Paragraphs>
  <TotalTime>27</TotalTime>
  <ScaleCrop>false</ScaleCrop>
  <LinksUpToDate>false</LinksUpToDate>
  <CharactersWithSpaces>2745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2023-03-29T23:17:00Z</dcterms:created>
  <dc:creator>danlei</dc:creator>
  <cp:lastModifiedBy>uos</cp:lastModifiedBy>
  <cp:lastPrinted>2023-05-29T18:53:00Z</cp:lastPrinted>
  <dcterms:modified xsi:type="dcterms:W3CDTF">2023-05-30T10:19:42Z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3A19AD85D7B946C4ABA6DE23DD2A1207</vt:lpwstr>
  </property>
</Properties>
</file>