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640" w:lineRule="atLeast"/>
        <w:jc w:val="right"/>
        <w:rPr>
          <w:rFonts w:hint="eastAsia" w:ascii="方正仿宋_GBK" w:eastAsia="方正仿宋_GBK"/>
          <w:color w:val="000000"/>
          <w:sz w:val="32"/>
          <w:szCs w:val="32"/>
        </w:rPr>
      </w:pPr>
    </w:p>
    <w:p>
      <w:pPr>
        <w:pStyle w:val="10"/>
        <w:spacing w:line="640" w:lineRule="atLeast"/>
        <w:jc w:val="right"/>
        <w:rPr>
          <w:rFonts w:hint="eastAsia" w:ascii="方正仿宋_GBK" w:eastAsia="方正仿宋_GBK"/>
          <w:color w:val="000000"/>
          <w:sz w:val="32"/>
          <w:szCs w:val="32"/>
        </w:rPr>
      </w:pPr>
      <w:bookmarkStart w:id="0" w:name="_GoBack"/>
      <w:bookmarkEnd w:id="0"/>
      <w:r>
        <w:rPr>
          <w:rFonts w:hint="eastAsia" w:ascii="方正仿宋_GBK" w:eastAsia="方正仿宋_GBK"/>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-200025</wp:posOffset>
                </wp:positionH>
                <wp:positionV relativeFrom="paragraph">
                  <wp:posOffset>693420</wp:posOffset>
                </wp:positionV>
                <wp:extent cx="5934075" cy="922020"/>
                <wp:effectExtent l="0" t="0" r="0" b="0"/>
                <wp:wrapSquare wrapText="bothSides"/>
                <wp:docPr id="14" name="文本框 14"/>
                <wp:cNvGraphicFramePr/>
                <a:graphic xmlns:a="http://schemas.openxmlformats.org/drawingml/2006/main">
                  <a:graphicData uri="http://schemas.microsoft.com/office/word/2010/wordprocessingShape">
                    <wps:wsp>
                      <wps:cNvSpPr txBox="1"/>
                      <wps:spPr>
                        <a:xfrm>
                          <a:off x="0" y="0"/>
                          <a:ext cx="5934075" cy="922020"/>
                        </a:xfrm>
                        <a:prstGeom prst="rect">
                          <a:avLst/>
                        </a:prstGeom>
                        <a:noFill/>
                        <a:ln>
                          <a:noFill/>
                        </a:ln>
                      </wps:spPr>
                      <wps:txbx>
                        <w:txbxContent>
                          <w:p>
                            <w:pPr>
                              <w:spacing w:line="1200" w:lineRule="exact"/>
                              <w:jc w:val="center"/>
                              <w:rPr>
                                <w:rFonts w:hint="eastAsia" w:ascii="方正小标宋_GBK" w:hAnsi="方正小标宋_GBK" w:eastAsia="方正小标宋_GBK" w:cs="方正小标宋_GBK"/>
                                <w:color w:val="FF0000"/>
                                <w:spacing w:val="-60"/>
                                <w:w w:val="70"/>
                                <w:sz w:val="110"/>
                                <w:szCs w:val="110"/>
                              </w:rPr>
                            </w:pPr>
                            <w:r>
                              <w:rPr>
                                <w:rFonts w:hint="eastAsia" w:ascii="方正小标宋_GBK" w:hAnsi="宋体" w:eastAsia="方正小标宋_GBK" w:cs="方正小标宋_GBK"/>
                                <w:color w:val="FF0000"/>
                                <w:spacing w:val="-60"/>
                                <w:w w:val="70"/>
                                <w:sz w:val="110"/>
                                <w:szCs w:val="110"/>
                              </w:rPr>
                              <w:t>重庆市北碚区教育委员会文件</w:t>
                            </w:r>
                          </w:p>
                          <w:p>
                            <w:pPr>
                              <w:spacing w:line="1200" w:lineRule="exact"/>
                              <w:jc w:val="center"/>
                              <w:rPr>
                                <w:rFonts w:hint="eastAsia" w:ascii="方正小标宋_GBK" w:eastAsia="方正小标宋_GBK"/>
                                <w:color w:val="FFFFFF"/>
                                <w:spacing w:val="-60"/>
                                <w:w w:val="70"/>
                                <w:sz w:val="110"/>
                                <w:szCs w:val="110"/>
                              </w:rPr>
                            </w:pPr>
                          </w:p>
                        </w:txbxContent>
                      </wps:txbx>
                      <wps:bodyPr upright="1"/>
                    </wps:wsp>
                  </a:graphicData>
                </a:graphic>
              </wp:anchor>
            </w:drawing>
          </mc:Choice>
          <mc:Fallback>
            <w:pict>
              <v:shape id="_x0000_s1026" o:spid="_x0000_s1026" o:spt="202" type="#_x0000_t202" style="position:absolute;left:0pt;margin-left:-15.75pt;margin-top:54.6pt;height:72.6pt;width:467.25pt;mso-wrap-distance-bottom:0pt;mso-wrap-distance-left:9pt;mso-wrap-distance-right:9pt;mso-wrap-distance-top:0pt;z-index:251660288;mso-width-relative:page;mso-height-relative:page;" filled="f" stroked="f" coordsize="21600,21600" o:gfxdata="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6Xsy&#10;2AAAAAsBAAAPAAAAAAAAAAEAIAAAACIAAABkcnMvZG93bnJldi54bWxQSwECFAAUAAAACACHTuJA&#10;7cNs6K8BAABQAwAADgAAAAAAAAABACAAAAAnAQAAZHJzL2Uyb0RvYy54bWxQSwUGAAAAAAYABgBZ&#10;AQAASAUAAAAA&#10;">
                <v:fill on="f" focussize="0,0"/>
                <v:stroke on="f"/>
                <v:imagedata o:title=""/>
                <o:lock v:ext="edit" aspectratio="f"/>
                <v:textbox>
                  <w:txbxContent>
                    <w:p>
                      <w:pPr>
                        <w:spacing w:line="1200" w:lineRule="exact"/>
                        <w:jc w:val="center"/>
                        <w:rPr>
                          <w:rFonts w:hint="eastAsia" w:ascii="方正小标宋_GBK" w:hAnsi="方正小标宋_GBK" w:eastAsia="方正小标宋_GBK" w:cs="方正小标宋_GBK"/>
                          <w:color w:val="FF0000"/>
                          <w:spacing w:val="-60"/>
                          <w:w w:val="70"/>
                          <w:sz w:val="110"/>
                          <w:szCs w:val="110"/>
                        </w:rPr>
                      </w:pPr>
                      <w:r>
                        <w:rPr>
                          <w:rFonts w:hint="eastAsia" w:ascii="方正小标宋_GBK" w:hAnsi="宋体" w:eastAsia="方正小标宋_GBK" w:cs="方正小标宋_GBK"/>
                          <w:color w:val="FF0000"/>
                          <w:spacing w:val="-60"/>
                          <w:w w:val="70"/>
                          <w:sz w:val="110"/>
                          <w:szCs w:val="110"/>
                        </w:rPr>
                        <w:t>重庆市北碚区教育委员会文件</w:t>
                      </w:r>
                    </w:p>
                    <w:p>
                      <w:pPr>
                        <w:spacing w:line="1200" w:lineRule="exact"/>
                        <w:jc w:val="center"/>
                        <w:rPr>
                          <w:rFonts w:hint="eastAsia" w:ascii="方正小标宋_GBK" w:eastAsia="方正小标宋_GBK"/>
                          <w:color w:val="FFFFFF"/>
                          <w:spacing w:val="-60"/>
                          <w:w w:val="70"/>
                          <w:sz w:val="110"/>
                          <w:szCs w:val="110"/>
                        </w:rPr>
                      </w:pPr>
                    </w:p>
                  </w:txbxContent>
                </v:textbox>
                <w10:wrap type="square"/>
              </v:shape>
            </w:pict>
          </mc:Fallback>
        </mc:AlternateContent>
      </w:r>
    </w:p>
    <w:p>
      <w:pPr>
        <w:pStyle w:val="10"/>
        <w:spacing w:line="880" w:lineRule="atLeast"/>
        <w:jc w:val="center"/>
        <w:rPr>
          <w:rFonts w:hint="eastAsia" w:ascii="方正仿宋_GBK" w:eastAsia="方正仿宋_GBK"/>
          <w:color w:val="000000"/>
          <w:sz w:val="32"/>
          <w:szCs w:val="32"/>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K" w:eastAsia="方正仿宋_GBK"/>
          <w:b w:val="0"/>
          <w:bCs w:val="0"/>
          <w:color w:val="000000"/>
          <w:sz w:val="32"/>
          <w:szCs w:val="32"/>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K" w:eastAsia="方正仿宋_GBK"/>
          <w:b w:val="0"/>
          <w:bCs w:val="0"/>
          <w:color w:val="000000"/>
          <w:sz w:val="32"/>
          <w:szCs w:val="32"/>
        </w:rPr>
      </w:pPr>
      <w:r>
        <w:rPr>
          <w:rFonts w:hint="eastAsia" w:ascii="方正仿宋_GBK" w:eastAsia="方正仿宋_GBK"/>
          <w:b w:val="0"/>
          <w:bCs w:val="0"/>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68580</wp:posOffset>
                </wp:positionV>
                <wp:extent cx="5667375" cy="0"/>
                <wp:effectExtent l="0" t="15875" r="9525" b="22225"/>
                <wp:wrapNone/>
                <wp:docPr id="15" name="直接连接符 15"/>
                <wp:cNvGraphicFramePr/>
                <a:graphic xmlns:a="http://schemas.openxmlformats.org/drawingml/2006/main">
                  <a:graphicData uri="http://schemas.microsoft.com/office/word/2010/wordprocessingShape">
                    <wps:wsp>
                      <wps:cNvCnPr/>
                      <wps:spPr>
                        <a:xfrm>
                          <a:off x="0" y="0"/>
                          <a:ext cx="5667375"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4pt;height:0pt;width:446.25pt;z-index:251661312;mso-width-relative:page;mso-height-relative:page;" filled="f" stroked="t" coordsize="21600,21600" o:gfxdata="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vPVa1QAAAAYBAAAPAAAAAAAAAAEAIAAAACIAAABkcnMvZG93bnJldi54bWxQ&#10;SwECFAAUAAAACACHTuJAVBd2TvoBAADnAwAADgAAAAAAAAABACAAAAAkAQAAZHJzL2Uyb0RvYy54&#10;bWxQSwUGAAAAAAYABgBZAQAAkAUAAAAA&#10;">
                <v:fill on="f" focussize="0,0"/>
                <v:stroke weight="2.5pt" color="#FF0000" joinstyle="round"/>
                <v:imagedata o:title=""/>
                <o:lock v:ext="edit" aspectratio="f"/>
              </v:line>
            </w:pict>
          </mc:Fallback>
        </mc:AlternateContent>
      </w:r>
    </w:p>
    <w:p>
      <w:pPr>
        <w:spacing w:line="620" w:lineRule="exact"/>
        <w:jc w:val="center"/>
        <w:rPr>
          <w:rFonts w:hint="eastAsia" w:ascii="方正小标宋_GBK" w:eastAsia="方正小标宋_GBK"/>
          <w:sz w:val="44"/>
          <w:szCs w:val="44"/>
        </w:rPr>
      </w:pPr>
      <w:r>
        <w:rPr>
          <w:rFonts w:hint="eastAsia" w:ascii="方正小标宋_GBK" w:eastAsia="方正小标宋_GBK"/>
          <w:kern w:val="0"/>
          <w:sz w:val="44"/>
          <w:szCs w:val="44"/>
        </w:rPr>
        <w:t>重庆市</w:t>
      </w:r>
      <w:r>
        <w:rPr>
          <w:rFonts w:hint="eastAsia" w:ascii="方正小标宋_GBK" w:eastAsia="方正小标宋_GBK"/>
          <w:sz w:val="44"/>
          <w:szCs w:val="44"/>
        </w:rPr>
        <w:t>北碚区教育委员会办公室</w:t>
      </w:r>
    </w:p>
    <w:p>
      <w:pPr>
        <w:spacing w:line="600" w:lineRule="exact"/>
        <w:jc w:val="center"/>
        <w:rPr>
          <w:rFonts w:hint="eastAsia" w:ascii="方正小标宋_GBK" w:hAnsi="宋体" w:eastAsia="方正小标宋_GBK"/>
          <w:color w:val="000000"/>
          <w:sz w:val="44"/>
          <w:szCs w:val="44"/>
        </w:rPr>
      </w:pPr>
      <w:r>
        <w:rPr>
          <w:rFonts w:hint="eastAsia" w:ascii="方正小标宋_GBK" w:eastAsia="方正小标宋_GBK"/>
          <w:sz w:val="44"/>
          <w:szCs w:val="44"/>
        </w:rPr>
        <w:t>关于转发</w:t>
      </w:r>
      <w:r>
        <w:rPr>
          <w:rFonts w:hint="eastAsia" w:ascii="方正小标宋_GBK" w:hAnsi="宋体" w:eastAsia="方正小标宋_GBK"/>
          <w:color w:val="000000"/>
          <w:sz w:val="44"/>
          <w:szCs w:val="44"/>
        </w:rPr>
        <w:t>开展第</w:t>
      </w:r>
      <w:r>
        <w:rPr>
          <w:rFonts w:ascii="Times New Roman" w:hAnsi="Times New Roman" w:eastAsia="方正小标宋_GBK"/>
          <w:color w:val="000000"/>
          <w:sz w:val="44"/>
          <w:szCs w:val="44"/>
        </w:rPr>
        <w:t>2</w:t>
      </w:r>
      <w:r>
        <w:rPr>
          <w:rFonts w:hint="eastAsia" w:ascii="Times New Roman" w:hAnsi="Times New Roman" w:eastAsia="方正小标宋_GBK"/>
          <w:color w:val="000000"/>
          <w:sz w:val="44"/>
          <w:szCs w:val="44"/>
          <w:lang w:val="en-US" w:eastAsia="zh-CN"/>
        </w:rPr>
        <w:t>5</w:t>
      </w:r>
      <w:r>
        <w:rPr>
          <w:rFonts w:hint="eastAsia" w:ascii="方正小标宋_GBK" w:hAnsi="宋体" w:eastAsia="方正小标宋_GBK"/>
          <w:color w:val="000000"/>
          <w:sz w:val="44"/>
          <w:szCs w:val="44"/>
        </w:rPr>
        <w:t>届全国推广普通话</w:t>
      </w:r>
    </w:p>
    <w:p>
      <w:pPr>
        <w:spacing w:line="600" w:lineRule="exact"/>
        <w:jc w:val="center"/>
        <w:rPr>
          <w:rFonts w:hint="eastAsia" w:ascii="方正小标宋_GBK" w:eastAsia="方正小标宋_GBK"/>
          <w:sz w:val="44"/>
          <w:szCs w:val="44"/>
        </w:rPr>
      </w:pPr>
      <w:r>
        <w:rPr>
          <w:rFonts w:hint="eastAsia" w:ascii="方正小标宋_GBK" w:hAnsi="宋体" w:eastAsia="方正小标宋_GBK"/>
          <w:color w:val="000000"/>
          <w:sz w:val="44"/>
          <w:szCs w:val="44"/>
        </w:rPr>
        <w:t>宣传周活动的通知</w:t>
      </w:r>
    </w:p>
    <w:p>
      <w:pPr>
        <w:spacing w:line="600" w:lineRule="exact"/>
        <w:ind w:firstLine="2"/>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w:t>
      </w:r>
    </w:p>
    <w:p>
      <w:pPr>
        <w:spacing w:line="600" w:lineRule="exac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区内各中小学、幼儿园、中职学校，区教师进修学院</w:t>
      </w:r>
      <w:r>
        <w:rPr>
          <w:rFonts w:hint="eastAsia" w:ascii="方正楷体_GBK" w:hAnsi="方正楷体_GBK" w:eastAsia="方正楷体_GBK" w:cs="方正楷体_GBK"/>
          <w:sz w:val="32"/>
          <w:szCs w:val="32"/>
        </w:rPr>
        <w:t>：</w:t>
      </w:r>
    </w:p>
    <w:p>
      <w:pPr>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现将《重庆市教育委员会等八部门转发教育部等九部门关于开展第25届全国推广普通话宣传周活动的通知》（渝教语发〔2022〕1号）转发给你们，并提出以下要求，请一并抓好落实：</w:t>
      </w:r>
    </w:p>
    <w:p>
      <w:pPr>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1．</w:t>
      </w:r>
      <w:r>
        <w:rPr>
          <w:rFonts w:hint="eastAsia" w:ascii="方正楷体_GBK" w:hAnsi="方正楷体_GBK" w:eastAsia="方正楷体_GBK" w:cs="方正楷体_GBK"/>
          <w:sz w:val="32"/>
          <w:szCs w:val="32"/>
        </w:rPr>
        <w:t>要结合单位实际，抓好推普周工作落实。发挥好学校在使用普通话、推广普通话中的带头作用，围绕“推广普通话，喜迎二十大”的主题</w:t>
      </w:r>
      <w:r>
        <w:rPr>
          <w:rFonts w:hint="eastAsia" w:ascii="方正楷体_GBK" w:hAnsi="方正楷体_GBK" w:eastAsia="方正楷体_GBK" w:cs="方正楷体_GBK"/>
          <w:sz w:val="32"/>
          <w:szCs w:val="32"/>
          <w:lang w:eastAsia="zh-CN"/>
        </w:rPr>
        <w:t>，加强学校普通话教育教学，开展诵读名家进校园、</w:t>
      </w:r>
      <w:r>
        <w:rPr>
          <w:rFonts w:hint="eastAsia" w:ascii="方正楷体_GBK" w:hAnsi="方正楷体_GBK" w:eastAsia="方正楷体_GBK" w:cs="方正楷体_GBK"/>
          <w:sz w:val="32"/>
          <w:szCs w:val="32"/>
        </w:rPr>
        <w:t>普通话进社区</w:t>
      </w:r>
      <w:r>
        <w:rPr>
          <w:rFonts w:hint="eastAsia" w:ascii="方正楷体_GBK" w:hAnsi="方正楷体_GBK" w:eastAsia="方正楷体_GBK" w:cs="方正楷体_GBK"/>
          <w:sz w:val="32"/>
          <w:szCs w:val="32"/>
          <w:lang w:eastAsia="zh-CN"/>
        </w:rPr>
        <w:t>活动，</w:t>
      </w:r>
      <w:r>
        <w:rPr>
          <w:rFonts w:hint="eastAsia" w:ascii="方正楷体_GBK" w:hAnsi="方正楷体_GBK" w:eastAsia="方正楷体_GBK" w:cs="方正楷体_GBK"/>
          <w:sz w:val="32"/>
          <w:szCs w:val="32"/>
        </w:rPr>
        <w:t>“推普助力乡村振兴”等社会实践志愿服务活动，认真抓好推普周</w:t>
      </w:r>
      <w:r>
        <w:rPr>
          <w:rFonts w:hint="eastAsia" w:ascii="方正楷体_GBK" w:hAnsi="方正楷体_GBK" w:eastAsia="方正楷体_GBK" w:cs="方正楷体_GBK"/>
          <w:sz w:val="32"/>
          <w:szCs w:val="32"/>
          <w:lang w:eastAsia="zh-CN"/>
        </w:rPr>
        <w:t>线上线下</w:t>
      </w:r>
      <w:r>
        <w:rPr>
          <w:rFonts w:hint="eastAsia" w:ascii="方正楷体_GBK" w:hAnsi="方正楷体_GBK" w:eastAsia="方正楷体_GBK" w:cs="方正楷体_GBK"/>
          <w:sz w:val="32"/>
          <w:szCs w:val="32"/>
        </w:rPr>
        <w:t>工作</w:t>
      </w:r>
      <w:r>
        <w:rPr>
          <w:rFonts w:hint="eastAsia" w:ascii="方正楷体_GBK" w:hAnsi="方正楷体_GBK" w:eastAsia="方正楷体_GBK" w:cs="方正楷体_GBK"/>
          <w:sz w:val="32"/>
          <w:szCs w:val="32"/>
          <w:lang w:eastAsia="zh-CN"/>
        </w:rPr>
        <w:t>的</w:t>
      </w:r>
      <w:r>
        <w:rPr>
          <w:rFonts w:hint="eastAsia" w:ascii="方正楷体_GBK" w:hAnsi="方正楷体_GBK" w:eastAsia="方正楷体_GBK" w:cs="方正楷体_GBK"/>
          <w:sz w:val="32"/>
          <w:szCs w:val="32"/>
        </w:rPr>
        <w:t>落实。</w:t>
      </w:r>
    </w:p>
    <w:p>
      <w:pPr>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2．</w:t>
      </w:r>
      <w:r>
        <w:rPr>
          <w:rFonts w:hint="eastAsia" w:ascii="方正楷体_GBK" w:hAnsi="方正楷体_GBK" w:eastAsia="方正楷体_GBK" w:cs="方正楷体_GBK"/>
          <w:sz w:val="32"/>
          <w:szCs w:val="32"/>
        </w:rPr>
        <w:t>要长期坚持使用普通话，形成使用普通话的浓厚氛围。在各级各类会议、教育教学、接受媒体采访、接听电话、接待群众来访、对外联系工作等方面坚持使用普通话，形成使用普通话的浓厚氛围。</w:t>
      </w:r>
    </w:p>
    <w:p>
      <w:pPr>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3．</w:t>
      </w:r>
      <w:r>
        <w:rPr>
          <w:rFonts w:hint="eastAsia" w:ascii="方正楷体_GBK" w:hAnsi="方正楷体_GBK" w:eastAsia="方正楷体_GBK" w:cs="方正楷体_GBK"/>
          <w:sz w:val="32"/>
          <w:szCs w:val="32"/>
        </w:rPr>
        <w:t>请各单位于9月1</w:t>
      </w:r>
      <w:r>
        <w:rPr>
          <w:rFonts w:hint="eastAsia" w:ascii="方正楷体_GBK" w:hAnsi="方正楷体_GBK" w:eastAsia="方正楷体_GBK" w:cs="方正楷体_GBK"/>
          <w:sz w:val="32"/>
          <w:szCs w:val="32"/>
          <w:lang w:val="en-US" w:eastAsia="zh-CN"/>
        </w:rPr>
        <w:t>7</w:t>
      </w:r>
      <w:r>
        <w:rPr>
          <w:rFonts w:hint="eastAsia" w:ascii="方正楷体_GBK" w:hAnsi="方正楷体_GBK" w:eastAsia="方正楷体_GBK" w:cs="方正楷体_GBK"/>
          <w:sz w:val="32"/>
          <w:szCs w:val="32"/>
        </w:rPr>
        <w:t>前将开展推普周活动的总结（含活动图片）打包发送到人事科邮箱bbjwrsk@163.com。</w:t>
      </w:r>
    </w:p>
    <w:p>
      <w:pPr>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联系人及电话：</w:t>
      </w:r>
      <w:r>
        <w:rPr>
          <w:rFonts w:hint="eastAsia" w:ascii="方正楷体_GBK" w:hAnsi="方正楷体_GBK" w:eastAsia="方正楷体_GBK" w:cs="方正楷体_GBK"/>
          <w:sz w:val="32"/>
          <w:szCs w:val="32"/>
          <w:lang w:eastAsia="zh-CN"/>
        </w:rPr>
        <w:t>颜朔勇</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60308126</w:t>
      </w:r>
      <w:r>
        <w:rPr>
          <w:rFonts w:hint="eastAsia" w:ascii="方正楷体_GBK" w:hAnsi="方正楷体_GBK" w:eastAsia="方正楷体_GBK" w:cs="方正楷体_GBK"/>
          <w:sz w:val="32"/>
          <w:szCs w:val="32"/>
        </w:rPr>
        <w:t>。</w:t>
      </w:r>
    </w:p>
    <w:p>
      <w:pPr>
        <w:widowControl/>
        <w:spacing w:line="620" w:lineRule="exact"/>
        <w:ind w:firstLine="3200" w:firstLineChars="1000"/>
        <w:rPr>
          <w:rFonts w:hint="eastAsia" w:ascii="方正楷体_GBK" w:hAnsi="方正楷体_GBK" w:eastAsia="方正楷体_GBK" w:cs="方正楷体_GBK"/>
          <w:kern w:val="0"/>
          <w:sz w:val="32"/>
          <w:szCs w:val="32"/>
        </w:rPr>
      </w:pPr>
    </w:p>
    <w:p>
      <w:pPr>
        <w:widowControl/>
        <w:spacing w:line="620" w:lineRule="exact"/>
        <w:ind w:firstLine="3840" w:firstLineChars="1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重庆市北碚区教育委员会办公室</w:t>
      </w:r>
    </w:p>
    <w:p>
      <w:pPr>
        <w:widowControl/>
        <w:spacing w:line="620" w:lineRule="exact"/>
        <w:ind w:firstLine="4467" w:firstLineChars="1396"/>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202</w:t>
      </w:r>
      <w:r>
        <w:rPr>
          <w:rFonts w:hint="eastAsia" w:ascii="方正楷体_GBK" w:hAnsi="方正楷体_GBK" w:eastAsia="方正楷体_GBK" w:cs="方正楷体_GBK"/>
          <w:kern w:val="0"/>
          <w:sz w:val="32"/>
          <w:szCs w:val="32"/>
          <w:lang w:val="en-US" w:eastAsia="zh-CN"/>
        </w:rPr>
        <w:t>2</w:t>
      </w:r>
      <w:r>
        <w:rPr>
          <w:rFonts w:hint="eastAsia" w:ascii="方正楷体_GBK" w:hAnsi="方正楷体_GBK" w:eastAsia="方正楷体_GBK" w:cs="方正楷体_GBK"/>
          <w:kern w:val="0"/>
          <w:sz w:val="32"/>
          <w:szCs w:val="32"/>
        </w:rPr>
        <w:t>年</w:t>
      </w:r>
      <w:r>
        <w:rPr>
          <w:rFonts w:hint="eastAsia" w:ascii="方正楷体_GBK" w:hAnsi="方正楷体_GBK" w:eastAsia="方正楷体_GBK" w:cs="方正楷体_GBK"/>
          <w:kern w:val="0"/>
          <w:sz w:val="32"/>
          <w:szCs w:val="32"/>
          <w:lang w:val="en-US" w:eastAsia="zh-CN"/>
        </w:rPr>
        <w:t>8</w:t>
      </w:r>
      <w:r>
        <w:rPr>
          <w:rFonts w:hint="eastAsia" w:ascii="方正楷体_GBK" w:hAnsi="方正楷体_GBK" w:eastAsia="方正楷体_GBK" w:cs="方正楷体_GBK"/>
          <w:kern w:val="0"/>
          <w:sz w:val="32"/>
          <w:szCs w:val="32"/>
        </w:rPr>
        <w:t>月</w:t>
      </w:r>
      <w:r>
        <w:rPr>
          <w:rFonts w:hint="eastAsia" w:ascii="方正楷体_GBK" w:hAnsi="方正楷体_GBK" w:eastAsia="方正楷体_GBK" w:cs="方正楷体_GBK"/>
          <w:kern w:val="0"/>
          <w:sz w:val="32"/>
          <w:szCs w:val="32"/>
          <w:lang w:val="en-US" w:eastAsia="zh-CN"/>
        </w:rPr>
        <w:t>31</w:t>
      </w:r>
      <w:r>
        <w:rPr>
          <w:rFonts w:hint="eastAsia" w:ascii="方正楷体_GBK" w:hAnsi="方正楷体_GBK" w:eastAsia="方正楷体_GBK" w:cs="方正楷体_GBK"/>
          <w:kern w:val="0"/>
          <w:sz w:val="32"/>
          <w:szCs w:val="32"/>
        </w:rPr>
        <w:t>日</w:t>
      </w:r>
    </w:p>
    <w:p>
      <w:pPr>
        <w:tabs>
          <w:tab w:val="left" w:pos="7728"/>
          <w:tab w:val="left" w:pos="7889"/>
        </w:tabs>
        <w:spacing w:line="620" w:lineRule="exact"/>
        <w:ind w:firstLine="640" w:firstLineChars="20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（此件主动公开）</w:t>
      </w:r>
    </w:p>
    <w:p>
      <w:pPr>
        <w:rPr>
          <w:rFonts w:hint="eastAsia" w:ascii="方正楷体_GBK" w:hAnsi="方正楷体_GBK" w:eastAsia="方正楷体_GBK" w:cs="方正楷体_GBK"/>
          <w:sz w:val="32"/>
          <w:szCs w:val="32"/>
        </w:rPr>
      </w:pPr>
    </w:p>
    <w:p/>
    <w:p/>
    <w:p/>
    <w:p/>
    <w:p/>
    <w:p/>
    <w:p/>
    <w:p/>
    <w:p/>
    <w:p/>
    <w:p/>
    <w:p/>
    <w:p/>
    <w:p/>
    <w:p/>
    <w:p/>
    <w:p/>
    <w:p/>
    <w:p/>
    <w:p/>
    <w:p>
      <w:pPr>
        <w:pStyle w:val="2"/>
      </w:pPr>
    </w:p>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bCs/>
          <w:color w:val="000000"/>
          <w:sz w:val="44"/>
          <w:szCs w:val="44"/>
        </w:rPr>
      </w:pPr>
      <w:r>
        <w:rPr>
          <w:rFonts w:hint="eastAsia" w:ascii="Times New Roman" w:hAnsi="Times New Roman" w:eastAsia="方正小标宋_GBK"/>
          <w:bCs/>
          <w:color w:val="000000"/>
          <w:sz w:val="44"/>
          <w:szCs w:val="44"/>
        </w:rPr>
        <w:t>重庆市教育委员会等八部门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bCs/>
          <w:color w:val="000000"/>
          <w:sz w:val="44"/>
          <w:szCs w:val="44"/>
        </w:rPr>
      </w:pPr>
      <w:r>
        <w:rPr>
          <w:rFonts w:hint="eastAsia" w:ascii="Times New Roman" w:hAnsi="Times New Roman" w:eastAsia="方正小标宋_GBK"/>
          <w:bCs/>
          <w:color w:val="000000"/>
          <w:sz w:val="44"/>
          <w:szCs w:val="44"/>
        </w:rPr>
        <w:t>转发教育部等九部门关于开展第25届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bCs/>
          <w:color w:val="000000"/>
          <w:sz w:val="44"/>
          <w:szCs w:val="44"/>
        </w:rPr>
      </w:pPr>
      <w:r>
        <w:rPr>
          <w:rFonts w:hint="eastAsia" w:ascii="Times New Roman" w:hAnsi="Times New Roman" w:eastAsia="方正小标宋_GBK"/>
          <w:bCs/>
          <w:color w:val="000000"/>
          <w:sz w:val="44"/>
          <w:szCs w:val="44"/>
        </w:rPr>
        <w:t>全国推广普通话宣传周活动的通知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小标宋_GBK"/>
          <w:b/>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楷体_GBK"/>
          <w:sz w:val="32"/>
          <w:szCs w:val="32"/>
        </w:rPr>
      </w:pPr>
      <w:r>
        <w:rPr>
          <w:rFonts w:hint="eastAsia" w:ascii="Times New Roman" w:hAnsi="Times New Roman" w:eastAsia="方正楷体_GBK"/>
          <w:color w:val="000000"/>
          <w:sz w:val="32"/>
          <w:szCs w:val="32"/>
        </w:rPr>
        <w:t>各区县（自治县）教委（教育局</w:t>
      </w:r>
      <w:r>
        <w:rPr>
          <w:rFonts w:hint="eastAsia" w:ascii="Times New Roman" w:hAnsi="Times New Roman" w:eastAsia="方正楷体_GBK"/>
          <w:sz w:val="32"/>
          <w:szCs w:val="32"/>
        </w:rPr>
        <w:t>、公共服务局）、党委宣传部、民宗委、语委、人力社保局、文化旅游委、团委，驻渝部队独立旅以上单位政治工作部（局、处），市语委各成员单位，各高校，市教委直属单位：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2"/>
        </w:rPr>
      </w:pPr>
      <w:r>
        <w:rPr>
          <w:rFonts w:hint="eastAsia" w:ascii="Times New Roman" w:hAnsi="Times New Roman" w:eastAsia="方正楷体_GBK"/>
          <w:kern w:val="0"/>
          <w:sz w:val="32"/>
          <w:szCs w:val="32"/>
        </w:rPr>
        <w:t>现将《</w:t>
      </w:r>
      <w:r>
        <w:rPr>
          <w:rFonts w:hint="eastAsia" w:ascii="Times New Roman" w:hAnsi="Times New Roman" w:eastAsia="方正楷体_GBK"/>
          <w:sz w:val="32"/>
          <w:szCs w:val="32"/>
        </w:rPr>
        <w:t>教育部等九部门关于开展第</w:t>
      </w:r>
      <w:r>
        <w:rPr>
          <w:rFonts w:ascii="Times New Roman" w:hAnsi="Times New Roman" w:eastAsia="方正楷体_GBK"/>
          <w:sz w:val="32"/>
          <w:szCs w:val="32"/>
        </w:rPr>
        <w:t>2</w:t>
      </w:r>
      <w:r>
        <w:rPr>
          <w:rFonts w:hint="eastAsia" w:ascii="Times New Roman" w:hAnsi="Times New Roman" w:eastAsia="方正楷体_GBK"/>
          <w:sz w:val="32"/>
          <w:szCs w:val="32"/>
        </w:rPr>
        <w:t>5届全国推广普通话宣传周活动的通知》（教语用函〔</w:t>
      </w:r>
      <w:r>
        <w:rPr>
          <w:rFonts w:ascii="Times New Roman" w:hAnsi="Times New Roman" w:eastAsia="方正楷体_GBK"/>
          <w:sz w:val="32"/>
          <w:szCs w:val="32"/>
        </w:rPr>
        <w:t>202</w:t>
      </w:r>
      <w:r>
        <w:rPr>
          <w:rFonts w:hint="eastAsia" w:ascii="Times New Roman" w:hAnsi="Times New Roman" w:eastAsia="方正楷体_GBK"/>
          <w:sz w:val="32"/>
          <w:szCs w:val="32"/>
        </w:rPr>
        <w:t>2〕</w:t>
      </w:r>
      <w:r>
        <w:rPr>
          <w:rFonts w:ascii="Times New Roman" w:hAnsi="Times New Roman" w:eastAsia="方正楷体_GBK"/>
          <w:sz w:val="32"/>
          <w:szCs w:val="32"/>
        </w:rPr>
        <w:t>1</w:t>
      </w:r>
      <w:r>
        <w:rPr>
          <w:rFonts w:hint="eastAsia" w:ascii="Times New Roman" w:hAnsi="Times New Roman" w:eastAsia="方正楷体_GBK"/>
          <w:sz w:val="32"/>
          <w:szCs w:val="32"/>
        </w:rPr>
        <w:t>号）转发给你们，并提出如下意见，</w:t>
      </w:r>
      <w:r>
        <w:rPr>
          <w:rFonts w:hint="eastAsia" w:ascii="Times New Roman" w:hAnsi="Times New Roman" w:eastAsia="方正楷体_GBK"/>
          <w:kern w:val="0"/>
          <w:sz w:val="32"/>
          <w:szCs w:val="32"/>
        </w:rPr>
        <w:t>请认真贯彻执行。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一、高度重视，认真组织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2"/>
        </w:rPr>
      </w:pPr>
      <w:r>
        <w:rPr>
          <w:rFonts w:hint="eastAsia" w:ascii="Times New Roman" w:hAnsi="Times New Roman" w:eastAsia="方正楷体_GBK"/>
          <w:kern w:val="0"/>
          <w:sz w:val="32"/>
          <w:szCs w:val="32"/>
        </w:rPr>
        <w:t>各</w:t>
      </w:r>
      <w:r>
        <w:rPr>
          <w:rFonts w:hint="eastAsia" w:ascii="Times New Roman" w:hAnsi="Times New Roman" w:eastAsia="方正楷体_GBK"/>
          <w:sz w:val="32"/>
          <w:szCs w:val="32"/>
        </w:rPr>
        <w:t>语委成员单位、各区县（自治县）教委、语委、各高校、市教委直属单位</w:t>
      </w:r>
      <w:r>
        <w:rPr>
          <w:rFonts w:hint="eastAsia" w:ascii="Times New Roman" w:hAnsi="Times New Roman" w:eastAsia="方正楷体_GBK"/>
          <w:kern w:val="0"/>
          <w:sz w:val="32"/>
          <w:szCs w:val="32"/>
        </w:rPr>
        <w:t>要按照教育部等九部门关于开展第</w:t>
      </w:r>
      <w:r>
        <w:rPr>
          <w:rFonts w:ascii="Times New Roman" w:hAnsi="Times New Roman" w:eastAsia="方正楷体_GBK"/>
          <w:kern w:val="0"/>
          <w:sz w:val="32"/>
          <w:szCs w:val="32"/>
        </w:rPr>
        <w:t>2</w:t>
      </w:r>
      <w:r>
        <w:rPr>
          <w:rFonts w:hint="eastAsia" w:ascii="Times New Roman" w:hAnsi="Times New Roman" w:eastAsia="方正楷体_GBK"/>
          <w:kern w:val="0"/>
          <w:sz w:val="32"/>
          <w:szCs w:val="32"/>
        </w:rPr>
        <w:t>5届全国推广普通话宣传活动周活动的总体要求，加强统筹协调，落实工作方案和措施，充分发挥推普周的宣传教育和引领示范作用，切实做好普通话的宣传、推广和普及工作。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二、创新载体，紧扣主题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sz w:val="32"/>
          <w:szCs w:val="32"/>
        </w:rPr>
        <w:t>各语委成员单位充分发挥推普周中的带头作用，</w:t>
      </w:r>
      <w:r>
        <w:rPr>
          <w:rFonts w:hint="eastAsia" w:ascii="方正楷体_GBK" w:hAnsi="方正楷体_GBK" w:eastAsia="方正楷体_GBK" w:cs="方正楷体_GBK"/>
          <w:kern w:val="0"/>
          <w:sz w:val="32"/>
          <w:szCs w:val="32"/>
        </w:rPr>
        <w:t>围绕今年国家确定的</w:t>
      </w:r>
      <w:r>
        <w:rPr>
          <w:rFonts w:hint="eastAsia" w:ascii="方正楷体_GBK" w:hAnsi="方正楷体_GBK" w:eastAsia="方正楷体_GBK" w:cs="方正楷体_GBK"/>
          <w:b/>
          <w:kern w:val="0"/>
          <w:sz w:val="32"/>
          <w:szCs w:val="32"/>
        </w:rPr>
        <w:t>“</w:t>
      </w:r>
      <w:r>
        <w:rPr>
          <w:rFonts w:hint="eastAsia" w:ascii="方正楷体_GBK" w:hAnsi="方正楷体_GBK" w:eastAsia="方正楷体_GBK" w:cs="方正楷体_GBK"/>
          <w:b/>
          <w:bCs/>
          <w:sz w:val="32"/>
          <w:szCs w:val="32"/>
        </w:rPr>
        <w:t>推广普通话，喜迎二十大</w:t>
      </w:r>
      <w:r>
        <w:rPr>
          <w:rFonts w:hint="eastAsia" w:ascii="方正楷体_GBK" w:hAnsi="方正楷体_GBK" w:eastAsia="方正楷体_GBK" w:cs="方正楷体_GBK"/>
          <w:b/>
          <w:sz w:val="32"/>
          <w:szCs w:val="32"/>
        </w:rPr>
        <w:t>”</w:t>
      </w:r>
      <w:r>
        <w:rPr>
          <w:rFonts w:hint="eastAsia" w:ascii="方正楷体_GBK" w:hAnsi="方正楷体_GBK" w:eastAsia="方正楷体_GBK" w:cs="方正楷体_GBK"/>
          <w:sz w:val="32"/>
          <w:szCs w:val="32"/>
        </w:rPr>
        <w:t>的主题，结合2022年全国推普周领导小组九部门主题宣传活动清单，坚持稳中求进、守正创新，谋划</w:t>
      </w:r>
      <w:r>
        <w:rPr>
          <w:rFonts w:hint="eastAsia" w:ascii="方正楷体_GBK" w:hAnsi="方正楷体_GBK" w:eastAsia="方正楷体_GBK" w:cs="方正楷体_GBK"/>
          <w:kern w:val="0"/>
          <w:sz w:val="32"/>
          <w:szCs w:val="32"/>
        </w:rPr>
        <w:t>推进开展群众喜闻乐见的活动。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2"/>
        </w:rPr>
      </w:pPr>
      <w:r>
        <w:rPr>
          <w:rFonts w:hint="eastAsia" w:ascii="Times New Roman" w:hAnsi="Times New Roman" w:eastAsia="方正楷体_GBK"/>
          <w:kern w:val="0"/>
          <w:sz w:val="32"/>
          <w:szCs w:val="32"/>
        </w:rPr>
        <w:t>推普周期间，市委宣传部、市教委、市民宗委、市语委、市人力社保局、市</w:t>
      </w:r>
      <w:r>
        <w:rPr>
          <w:rFonts w:hint="eastAsia" w:ascii="Times New Roman" w:hAnsi="Times New Roman" w:eastAsia="方正楷体_GBK"/>
          <w:sz w:val="32"/>
          <w:szCs w:val="32"/>
        </w:rPr>
        <w:t>文化旅游委</w:t>
      </w:r>
      <w:r>
        <w:rPr>
          <w:rFonts w:hint="eastAsia" w:ascii="Times New Roman" w:hAnsi="Times New Roman" w:eastAsia="方正楷体_GBK"/>
          <w:kern w:val="0"/>
          <w:sz w:val="32"/>
          <w:szCs w:val="32"/>
        </w:rPr>
        <w:t>、重庆警备区、团市委等八</w:t>
      </w:r>
      <w:r>
        <w:rPr>
          <w:rFonts w:ascii="Times New Roman" w:hAnsi="Times New Roman" w:eastAsia="方正楷体_GBK"/>
          <w:kern w:val="0"/>
          <w:sz w:val="32"/>
          <w:szCs w:val="32"/>
        </w:rPr>
        <w:t>部门</w:t>
      </w:r>
      <w:r>
        <w:rPr>
          <w:rFonts w:hint="eastAsia" w:ascii="Times New Roman" w:hAnsi="Times New Roman" w:eastAsia="方正楷体_GBK"/>
          <w:kern w:val="0"/>
          <w:sz w:val="32"/>
          <w:szCs w:val="32"/>
        </w:rPr>
        <w:t>将在沙坪坝区开展</w:t>
      </w:r>
      <w:r>
        <w:rPr>
          <w:rFonts w:hint="eastAsia" w:ascii="Times New Roman" w:hAnsi="Times New Roman" w:eastAsia="方正楷体_GBK"/>
          <w:sz w:val="32"/>
          <w:szCs w:val="32"/>
        </w:rPr>
        <w:t>“重庆市第25届全国推广普通话宣传周启动仪式</w:t>
      </w:r>
      <w:r>
        <w:rPr>
          <w:rFonts w:ascii="Times New Roman" w:hAnsi="Times New Roman" w:eastAsia="方正楷体_GBK"/>
          <w:sz w:val="32"/>
          <w:szCs w:val="32"/>
        </w:rPr>
        <w:t>”</w:t>
      </w:r>
      <w:r>
        <w:rPr>
          <w:rFonts w:hint="eastAsia" w:ascii="Times New Roman" w:hAnsi="Times New Roman" w:eastAsia="方正楷体_GBK"/>
          <w:sz w:val="32"/>
          <w:szCs w:val="32"/>
        </w:rPr>
        <w:t>。同时赴有关区县、高校调研、观摩、督查；承办教育部举办西南片区的诗词大会；加强学校</w:t>
      </w:r>
      <w:r>
        <w:rPr>
          <w:rFonts w:ascii="Times New Roman" w:hAnsi="Times New Roman" w:eastAsia="方正楷体_GBK"/>
          <w:sz w:val="32"/>
          <w:szCs w:val="32"/>
        </w:rPr>
        <w:t>普通话</w:t>
      </w:r>
      <w:r>
        <w:rPr>
          <w:rFonts w:hint="eastAsia" w:ascii="Times New Roman" w:hAnsi="Times New Roman" w:eastAsia="方正楷体_GBK"/>
          <w:sz w:val="32"/>
          <w:szCs w:val="32"/>
        </w:rPr>
        <w:t>教育教学，</w:t>
      </w:r>
      <w:r>
        <w:rPr>
          <w:rFonts w:ascii="Times New Roman" w:hAnsi="Times New Roman" w:eastAsia="方正楷体_GBK"/>
          <w:sz w:val="32"/>
          <w:szCs w:val="32"/>
        </w:rPr>
        <w:t>开展诵读名家进校园活动。</w:t>
      </w:r>
      <w:r>
        <w:rPr>
          <w:rFonts w:hint="eastAsia" w:ascii="Times New Roman" w:hAnsi="Times New Roman" w:eastAsia="方正楷体_GBK"/>
          <w:sz w:val="32"/>
          <w:szCs w:val="32"/>
        </w:rPr>
        <w:t>各区县、各高校、各单位要结合实际，开展</w:t>
      </w:r>
      <w:r>
        <w:rPr>
          <w:rFonts w:hint="eastAsia" w:ascii="Times New Roman" w:hAnsi="Times New Roman" w:eastAsia="方正楷体_GBK"/>
          <w:color w:val="000000"/>
          <w:sz w:val="32"/>
          <w:szCs w:val="32"/>
        </w:rPr>
        <w:t>普通话进社区</w:t>
      </w:r>
      <w:r>
        <w:rPr>
          <w:rFonts w:hint="eastAsia" w:ascii="Times New Roman" w:hAnsi="Times New Roman" w:eastAsia="方正楷体_GBK"/>
          <w:bCs/>
          <w:color w:val="000000"/>
          <w:sz w:val="32"/>
          <w:szCs w:val="32"/>
        </w:rPr>
        <w:t>、“</w:t>
      </w:r>
      <w:r>
        <w:rPr>
          <w:rFonts w:hint="eastAsia" w:ascii="Times New Roman" w:hAnsi="Times New Roman" w:eastAsia="方正楷体_GBK"/>
          <w:sz w:val="32"/>
          <w:szCs w:val="32"/>
        </w:rPr>
        <w:t>推普助力乡村振兴”等社会实践志愿服务活动。各语委成员单位要结合行业特点，围绕推普周活动宣传主题，指导本领域开展</w:t>
      </w:r>
      <w:r>
        <w:rPr>
          <w:rFonts w:ascii="Times New Roman" w:hAnsi="Times New Roman" w:eastAsia="方正楷体_GBK"/>
          <w:sz w:val="32"/>
          <w:szCs w:val="32"/>
        </w:rPr>
        <w:t>系列</w:t>
      </w:r>
      <w:r>
        <w:rPr>
          <w:rFonts w:hint="eastAsia" w:ascii="Times New Roman" w:hAnsi="Times New Roman" w:eastAsia="方正楷体_GBK"/>
          <w:sz w:val="32"/>
          <w:szCs w:val="32"/>
        </w:rPr>
        <w:t>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40"/>
        </w:rPr>
      </w:pPr>
      <w:r>
        <w:rPr>
          <w:rFonts w:hint="eastAsia" w:ascii="Times New Roman" w:hAnsi="Times New Roman" w:eastAsia="方正楷体_GBK"/>
          <w:sz w:val="32"/>
          <w:szCs w:val="40"/>
        </w:rPr>
        <w:t>本届推普周标识、宣传海报、公益广告等电子版将在教育部门户网站刊载。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kern w:val="0"/>
          <w:sz w:val="32"/>
          <w:szCs w:val="32"/>
        </w:rPr>
      </w:pPr>
      <w:r>
        <w:rPr>
          <w:rFonts w:hint="eastAsia" w:ascii="Times New Roman" w:hAnsi="Times New Roman" w:eastAsia="方正楷体_GBK"/>
          <w:kern w:val="0"/>
          <w:sz w:val="32"/>
          <w:szCs w:val="32"/>
        </w:rPr>
        <w:t>请各单位将推普周活动方案和总结（含活动图片）于</w:t>
      </w:r>
      <w:r>
        <w:rPr>
          <w:rFonts w:ascii="Times New Roman" w:hAnsi="Times New Roman" w:eastAsia="方正楷体_GBK"/>
          <w:sz w:val="32"/>
          <w:szCs w:val="32"/>
        </w:rPr>
        <w:t>9</w:t>
      </w:r>
      <w:r>
        <w:rPr>
          <w:rFonts w:hint="eastAsia" w:ascii="Times New Roman" w:hAnsi="Times New Roman" w:eastAsia="方正楷体_GBK"/>
          <w:sz w:val="32"/>
          <w:szCs w:val="32"/>
        </w:rPr>
        <w:t>月</w:t>
      </w:r>
      <w:r>
        <w:rPr>
          <w:rFonts w:ascii="Times New Roman" w:hAnsi="Times New Roman" w:eastAsia="方正楷体_GBK"/>
          <w:sz w:val="32"/>
          <w:szCs w:val="32"/>
        </w:rPr>
        <w:t>22</w:t>
      </w:r>
      <w:r>
        <w:rPr>
          <w:rFonts w:hint="eastAsia" w:ascii="Times New Roman" w:hAnsi="Times New Roman" w:eastAsia="方正楷体_GBK"/>
          <w:sz w:val="32"/>
          <w:szCs w:val="32"/>
        </w:rPr>
        <w:t>日前报送市教委。市教委将各单位活动开展情况汇总后，报全国推普周领导小组办公室。</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方正楷体_GBK"/>
          <w:sz w:val="32"/>
          <w:szCs w:val="32"/>
        </w:rPr>
      </w:pPr>
      <w:r>
        <w:rPr>
          <w:rFonts w:hint="eastAsia" w:ascii="Times New Roman" w:hAnsi="Times New Roman" w:eastAsia="方正楷体_GBK"/>
          <w:sz w:val="32"/>
          <w:szCs w:val="32"/>
        </w:rPr>
        <w:t>联系人及方式：姚瑶，</w:t>
      </w:r>
      <w:r>
        <w:rPr>
          <w:rFonts w:ascii="Times New Roman" w:hAnsi="Times New Roman" w:eastAsia="方正楷体_GBK"/>
          <w:sz w:val="32"/>
          <w:szCs w:val="32"/>
        </w:rPr>
        <w:t>63612816</w:t>
      </w:r>
      <w:r>
        <w:rPr>
          <w:rFonts w:hint="eastAsia" w:ascii="Times New Roman" w:hAnsi="Times New Roman" w:eastAsia="方正楷体_GBK"/>
          <w:sz w:val="32"/>
          <w:szCs w:val="32"/>
        </w:rPr>
        <w:t>（电话</w:t>
      </w:r>
      <w:r>
        <w:rPr>
          <w:rFonts w:ascii="Times New Roman" w:hAnsi="Times New Roman" w:eastAsia="方正楷体_GBK"/>
          <w:sz w:val="32"/>
          <w:szCs w:val="32"/>
        </w:rPr>
        <w:t>/</w:t>
      </w:r>
      <w:r>
        <w:rPr>
          <w:rFonts w:hint="eastAsia" w:ascii="Times New Roman" w:hAnsi="Times New Roman" w:eastAsia="方正楷体_GBK"/>
          <w:sz w:val="32"/>
          <w:szCs w:val="32"/>
        </w:rPr>
        <w:t>传真），</w:t>
      </w:r>
      <w:r>
        <w:rPr>
          <w:rFonts w:ascii="Times New Roman" w:hAnsi="Times New Roman" w:eastAsia="方正楷体_GBK"/>
          <w:sz w:val="32"/>
          <w:szCs w:val="32"/>
        </w:rPr>
        <w:t>cqsywb@163.com</w:t>
      </w:r>
      <w:r>
        <w:rPr>
          <w:rFonts w:hint="eastAsia" w:ascii="Times New Roman" w:hAnsi="Times New Roman" w:eastAsia="方正楷体_GBK"/>
          <w:sz w:val="32"/>
          <w:szCs w:val="32"/>
        </w:rPr>
        <w:t>，</w:t>
      </w:r>
      <w:r>
        <w:rPr>
          <w:rFonts w:hint="eastAsia" w:ascii="Times New Roman" w:hAnsi="Times New Roman" w:eastAsia="方正楷体_GBK"/>
          <w:spacing w:val="-8"/>
          <w:sz w:val="32"/>
          <w:szCs w:val="32"/>
        </w:rPr>
        <w:t>江北区北滨一路</w:t>
      </w:r>
      <w:r>
        <w:rPr>
          <w:rFonts w:ascii="Times New Roman" w:hAnsi="Times New Roman" w:eastAsia="方正楷体_GBK"/>
          <w:spacing w:val="-8"/>
          <w:sz w:val="32"/>
          <w:szCs w:val="32"/>
        </w:rPr>
        <w:t>369</w:t>
      </w:r>
      <w:r>
        <w:rPr>
          <w:rFonts w:hint="eastAsia" w:ascii="Times New Roman" w:hAnsi="Times New Roman" w:eastAsia="方正楷体_GBK"/>
          <w:spacing w:val="-8"/>
          <w:sz w:val="32"/>
          <w:szCs w:val="32"/>
        </w:rPr>
        <w:t>号市教委</w:t>
      </w:r>
      <w:r>
        <w:rPr>
          <w:rFonts w:hint="eastAsia" w:ascii="Times New Roman" w:hAnsi="Times New Roman" w:eastAsia="方正楷体_GBK"/>
          <w:spacing w:val="-8"/>
          <w:kern w:val="0"/>
          <w:sz w:val="32"/>
          <w:szCs w:val="32"/>
        </w:rPr>
        <w:t>，</w:t>
      </w:r>
      <w:r>
        <w:rPr>
          <w:rFonts w:ascii="Times New Roman" w:hAnsi="Times New Roman" w:eastAsia="方正楷体_GBK"/>
          <w:sz w:val="32"/>
          <w:szCs w:val="32"/>
        </w:rPr>
        <w:t>400020</w:t>
      </w:r>
      <w:r>
        <w:rPr>
          <w:rFonts w:hint="eastAsia" w:ascii="Times New Roman" w:hAnsi="Times New Roman" w:eastAsia="方正楷体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楷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2"/>
        </w:rPr>
      </w:pPr>
      <w:r>
        <w:rPr>
          <w:rFonts w:hint="eastAsia" w:ascii="Times New Roman" w:hAnsi="Times New Roman" w:eastAsia="方正楷体_GBK"/>
          <w:sz w:val="32"/>
          <w:szCs w:val="32"/>
        </w:rPr>
        <w:t>重庆市教育委员会          中共重庆市委宣传部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2"/>
        </w:rPr>
      </w:pPr>
      <w:r>
        <w:rPr>
          <w:rFonts w:hint="eastAsia" w:ascii="Times New Roman" w:hAnsi="Times New Roman" w:eastAsia="方正楷体_GBK"/>
          <w:sz w:val="32"/>
          <w:szCs w:val="32"/>
        </w:rPr>
        <w:t xml:space="preserve">重庆市民族宗教事务委员会  </w:t>
      </w:r>
      <w:r>
        <w:rPr>
          <w:rFonts w:hint="eastAsia" w:ascii="Times New Roman" w:hAnsi="Times New Roman" w:eastAsia="方正楷体_GBK"/>
          <w:spacing w:val="-20"/>
          <w:sz w:val="32"/>
          <w:szCs w:val="32"/>
        </w:rPr>
        <w:t>重庆市语言文字工作委员会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方正楷体_GBK"/>
          <w:sz w:val="32"/>
          <w:szCs w:val="32"/>
        </w:rPr>
      </w:pPr>
      <w:r>
        <w:rPr>
          <w:rFonts w:hint="eastAsia" w:ascii="Times New Roman" w:hAnsi="Times New Roman" w:eastAsia="方正楷体_GBK"/>
          <w:spacing w:val="-20"/>
          <w:sz w:val="32"/>
          <w:szCs w:val="32"/>
        </w:rPr>
        <w:t xml:space="preserve">重庆市人力资源和社会保障局   </w:t>
      </w:r>
      <w:r>
        <w:rPr>
          <w:rFonts w:hint="eastAsia" w:ascii="Times New Roman" w:hAnsi="Times New Roman" w:eastAsia="方正楷体_GBK"/>
          <w:sz w:val="32"/>
          <w:szCs w:val="32"/>
        </w:rPr>
        <w:t>重庆市文化和旅游发展委员会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2"/>
        </w:rPr>
      </w:pPr>
      <w:r>
        <w:rPr>
          <w:rFonts w:hint="eastAsia" w:ascii="Times New Roman" w:hAnsi="Times New Roman" w:eastAsia="方正楷体_GBK"/>
          <w:sz w:val="32"/>
          <w:szCs w:val="32"/>
        </w:rPr>
        <w:t xml:space="preserve">重庆警备区政治工作局   </w:t>
      </w:r>
      <w:r>
        <w:rPr>
          <w:rFonts w:ascii="Times New Roman" w:hAnsi="Times New Roman" w:eastAsia="方正楷体_GBK"/>
          <w:sz w:val="32"/>
          <w:szCs w:val="32"/>
        </w:rPr>
        <w:t xml:space="preserve"> </w:t>
      </w:r>
      <w:r>
        <w:rPr>
          <w:rFonts w:hint="eastAsia" w:ascii="Times New Roman" w:hAnsi="Times New Roman" w:eastAsia="方正楷体_GBK"/>
          <w:sz w:val="32"/>
          <w:szCs w:val="32"/>
        </w:rPr>
        <w:t xml:space="preserve">   共青团重庆市委员会</w:t>
      </w:r>
    </w:p>
    <w:p>
      <w:pPr>
        <w:keepNext w:val="0"/>
        <w:keepLines w:val="0"/>
        <w:pageBreakBefore w:val="0"/>
        <w:widowControl w:val="0"/>
        <w:tabs>
          <w:tab w:val="left" w:pos="7513"/>
          <w:tab w:val="left" w:pos="7728"/>
          <w:tab w:val="left" w:pos="7889"/>
        </w:tabs>
        <w:kinsoku/>
        <w:wordWrap/>
        <w:overflowPunct/>
        <w:topLinePunct w:val="0"/>
        <w:autoSpaceDE/>
        <w:autoSpaceDN/>
        <w:bidi w:val="0"/>
        <w:adjustRightInd/>
        <w:snapToGrid/>
        <w:spacing w:line="560" w:lineRule="exact"/>
        <w:ind w:firstLine="5120" w:firstLineChars="1600"/>
        <w:textAlignment w:val="auto"/>
        <w:rPr>
          <w:rFonts w:ascii="Times New Roman" w:hAnsi="Times New Roman" w:eastAsia="方正楷体_GBK"/>
          <w:sz w:val="32"/>
          <w:szCs w:val="32"/>
        </w:rPr>
      </w:pPr>
      <w:r>
        <w:rPr>
          <w:rFonts w:ascii="Times New Roman" w:hAnsi="Times New Roman" w:eastAsia="方正楷体_GBK"/>
          <w:sz w:val="32"/>
          <w:szCs w:val="32"/>
        </w:rPr>
        <w:t>2022</w:t>
      </w:r>
      <w:r>
        <w:rPr>
          <w:rFonts w:hint="eastAsia" w:ascii="Times New Roman" w:hAnsi="Times New Roman" w:eastAsia="方正楷体_GBK"/>
          <w:sz w:val="32"/>
          <w:szCs w:val="32"/>
        </w:rPr>
        <w:t>年</w:t>
      </w:r>
      <w:r>
        <w:rPr>
          <w:rFonts w:ascii="Times New Roman" w:hAnsi="Times New Roman" w:eastAsia="方正楷体_GBK"/>
          <w:sz w:val="32"/>
          <w:szCs w:val="32"/>
        </w:rPr>
        <w:t>8</w:t>
      </w:r>
      <w:r>
        <w:rPr>
          <w:rFonts w:hint="eastAsia" w:ascii="Times New Roman" w:hAnsi="Times New Roman" w:eastAsia="方正楷体_GBK"/>
          <w:sz w:val="32"/>
          <w:szCs w:val="32"/>
        </w:rPr>
        <w:t>月</w:t>
      </w:r>
      <w:r>
        <w:rPr>
          <w:rFonts w:ascii="Times New Roman" w:hAnsi="Times New Roman" w:eastAsia="方正楷体_GBK"/>
          <w:sz w:val="32"/>
          <w:szCs w:val="32"/>
        </w:rPr>
        <w:t>10</w:t>
      </w:r>
      <w:r>
        <w:rPr>
          <w:rFonts w:hint="eastAsia" w:ascii="Times New Roman" w:hAnsi="Times New Roman" w:eastAsia="方正楷体_GBK"/>
          <w:sz w:val="32"/>
          <w:szCs w:val="32"/>
        </w:rPr>
        <w:t>日</w:t>
      </w:r>
    </w:p>
    <w:p>
      <w:pPr>
        <w:keepNext w:val="0"/>
        <w:keepLines w:val="0"/>
        <w:pageBreakBefore w:val="0"/>
        <w:widowControl w:val="0"/>
        <w:tabs>
          <w:tab w:val="left" w:pos="7728"/>
          <w:tab w:val="left" w:pos="7889"/>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color w:val="000000"/>
          <w:sz w:val="32"/>
          <w:szCs w:val="32"/>
        </w:rPr>
      </w:pPr>
      <w:r>
        <w:rPr>
          <w:rFonts w:hint="eastAsia" w:ascii="Times New Roman" w:hAnsi="Times New Roman" w:eastAsia="方正楷体_GBK"/>
          <w:color w:val="000000"/>
          <w:sz w:val="32"/>
          <w:szCs w:val="32"/>
        </w:rPr>
        <w:t>（此件主动公开）</w:t>
      </w:r>
    </w:p>
    <w:p>
      <w:pPr>
        <w:spacing w:line="600" w:lineRule="exact"/>
        <w:jc w:val="right"/>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教育部等九部门关于开展第25届</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全国推广普通话宣传周活动的通知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各省、自治区、直辖市教育厅（教委）、语委、党委宣传部、民（宗）委（厅、局）、人力资源社会保障厅（局）、文化和旅游厅（局）、广播电视局、团委，各战区联合参谋部、各军兵种参谋部（战勤部）、军委机关事务管理总局综合局、军事科学院科研部、国防大学教育训练部、国防科技大学教育训练部、武警部队参谋部，新疆生产建设兵团教育局、语委、党委宣传部、民宗局、人力资源社会保障局、文化体育广电和旅游局、商务局、团委，部属各高等学校、部省合建各高等学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经国务院批准，自1998年起，每年9月第三周为全国推广普通话宣传周（以下简称推普周）。经研究，定于2022年9月12日至18日举办第25届推普周。为做好本届推普周相关工作，现就有关事项通知如下。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一、指导思想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Times New Roman" w:eastAsia="方正仿宋_GBK"/>
          <w:sz w:val="32"/>
          <w:szCs w:val="32"/>
        </w:rPr>
      </w:pPr>
      <w:r>
        <w:rPr>
          <w:rFonts w:hint="eastAsia" w:ascii="方正仿宋_GBK" w:hAnsi="Times New Roman" w:eastAsia="方正仿宋_GBK"/>
          <w:sz w:val="32"/>
          <w:szCs w:val="32"/>
        </w:rPr>
        <w:t>以习近平新时代中国特色社会主义思想为指导，深入贯彻党的十九大和十九届历次全会精神，立足新发展阶段，贯彻新发展理念，构建新发展格局，推动教育和语言文字事业高质量发展，以落实立德树人根本任务和铸牢中华民族共同体意识为主线，加大民族地区、农村地区国家通用语言文字推广力度，将巩固拓展推普脱贫攻坚成果同推普助力乡村振兴有效衔接，全面提高国家通用语言文字普及程度和质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二、活动主题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Times New Roman" w:eastAsia="方正仿宋_GBK"/>
          <w:b w:val="0"/>
          <w:bCs w:val="0"/>
          <w:sz w:val="32"/>
          <w:szCs w:val="32"/>
        </w:rPr>
      </w:pPr>
      <w:r>
        <w:rPr>
          <w:rFonts w:hint="eastAsia" w:ascii="方正仿宋_GBK" w:hAnsi="Times New Roman" w:eastAsia="方正仿宋_GBK"/>
          <w:b w:val="0"/>
          <w:bCs w:val="0"/>
          <w:sz w:val="32"/>
          <w:szCs w:val="32"/>
        </w:rPr>
        <w:t>推广普通话，喜迎二十大。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Times New Roman" w:eastAsia="方正仿宋_GBK"/>
          <w:b w:val="0"/>
          <w:bCs w:val="0"/>
          <w:sz w:val="32"/>
          <w:szCs w:val="32"/>
        </w:rPr>
      </w:pPr>
      <w:r>
        <w:rPr>
          <w:rFonts w:hint="eastAsia" w:ascii="方正仿宋_GBK" w:hAnsi="Times New Roman" w:eastAsia="方正仿宋_GBK" w:cs="仿宋_GB2312"/>
          <w:b w:val="0"/>
          <w:bCs w:val="0"/>
          <w:sz w:val="32"/>
          <w:szCs w:val="32"/>
        </w:rPr>
        <w:t>2022年是进入全面建设社会主义现代化国家、向第二个百年奋斗目标进军新征程的重要一年，我们党将召开二十大。</w:t>
      </w:r>
      <w:r>
        <w:rPr>
          <w:rFonts w:hint="eastAsia" w:ascii="方正仿宋_GBK" w:hAnsi="Times New Roman" w:eastAsia="方正仿宋_GBK"/>
          <w:b w:val="0"/>
          <w:bCs w:val="0"/>
          <w:sz w:val="32"/>
          <w:szCs w:val="32"/>
        </w:rPr>
        <w:t>本届推普周紧紧围绕迎接宣传贯彻党的二十大，坚持稳中求进、守正创新，谋划推进相关活动。大力宣传在习近平新时代中国特色社会主义思想指导下，在以习近平同志为核心的党中央坚强领导下，语言文字工作取得的历史性成就、发生的历史性变革，着重展示推普周举办25年来特别是党的十八大以来，推广普及国家通用语言文字对个人、社会、国家产生的真切变化，体现语言文字工作服务铸牢中华民族共同体意识、助力乡村振兴的重要作用，为党的二十大胜利召开营造浓厚氛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黑体_GBK" w:hAnsi="Times New Roman" w:eastAsia="方正黑体_GBK"/>
          <w:b w:val="0"/>
          <w:bCs w:val="0"/>
          <w:sz w:val="32"/>
          <w:szCs w:val="32"/>
        </w:rPr>
      </w:pPr>
      <w:r>
        <w:rPr>
          <w:rFonts w:hint="eastAsia" w:ascii="方正黑体_GBK" w:hAnsi="Times New Roman" w:eastAsia="方正黑体_GBK"/>
          <w:b w:val="0"/>
          <w:bCs w:val="0"/>
          <w:sz w:val="32"/>
          <w:szCs w:val="32"/>
        </w:rPr>
        <w:t>三、活动内容</w:t>
      </w: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643"/>
        <w:textAlignment w:val="auto"/>
        <w:rPr>
          <w:rFonts w:hint="eastAsia" w:ascii="方正仿宋_GBK" w:hAnsi="Times New Roman" w:eastAsia="方正仿宋_GBK"/>
          <w:b w:val="0"/>
          <w:bCs w:val="0"/>
          <w:sz w:val="32"/>
          <w:szCs w:val="32"/>
        </w:rPr>
      </w:pPr>
      <w:r>
        <w:rPr>
          <w:rFonts w:hint="eastAsia" w:ascii="方正楷体_GBK" w:hAnsi="Times New Roman" w:eastAsia="方正楷体_GBK"/>
          <w:b w:val="0"/>
          <w:bCs w:val="0"/>
          <w:sz w:val="32"/>
          <w:szCs w:val="32"/>
        </w:rPr>
        <w:t>（一）组织开展全国性宣传活动。</w:t>
      </w:r>
      <w:r>
        <w:rPr>
          <w:rFonts w:hint="eastAsia" w:ascii="方正仿宋_GBK" w:hAnsi="Times New Roman" w:eastAsia="方正仿宋_GBK"/>
          <w:b w:val="0"/>
          <w:bCs w:val="0"/>
          <w:sz w:val="32"/>
          <w:szCs w:val="32"/>
        </w:rPr>
        <w:t>全国推普周领导小组九部门将会同云南省人民政府在云南省怒江傈僳族自治州组织开展全国推普周开幕式重点活动，同时赴有关地区调研、观摩、检查。全国推普周领导小组九部门将分别在本系统内组织开展推普主题宣传活动（活动清单见附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Times New Roman" w:eastAsia="方正仿宋_GBK"/>
          <w:b w:val="0"/>
          <w:bCs w:val="0"/>
          <w:sz w:val="32"/>
          <w:szCs w:val="32"/>
        </w:rPr>
      </w:pPr>
      <w:r>
        <w:rPr>
          <w:rFonts w:hint="eastAsia" w:ascii="方正楷体_GBK" w:hAnsi="Times New Roman" w:eastAsia="方正楷体_GBK"/>
          <w:b w:val="0"/>
          <w:bCs w:val="0"/>
          <w:sz w:val="32"/>
          <w:szCs w:val="32"/>
        </w:rPr>
        <w:t>（二）指导开展全社会宣传活动。</w:t>
      </w:r>
      <w:r>
        <w:rPr>
          <w:rFonts w:hint="eastAsia" w:ascii="方正仿宋_GBK" w:hAnsi="Times New Roman" w:eastAsia="方正仿宋_GBK"/>
          <w:b w:val="0"/>
          <w:bCs w:val="0"/>
          <w:sz w:val="32"/>
          <w:szCs w:val="32"/>
        </w:rPr>
        <w:t>各省级语言文字工作部门要在推普周期间</w:t>
      </w:r>
      <w:r>
        <w:rPr>
          <w:rFonts w:hint="eastAsia" w:ascii="方正仿宋_GBK" w:hAnsi="Times New Roman" w:eastAsia="方正仿宋_GBK" w:cs="仿宋_GB2312"/>
          <w:b w:val="0"/>
          <w:bCs w:val="0"/>
          <w:sz w:val="32"/>
          <w:szCs w:val="32"/>
        </w:rPr>
        <w:t>推出1个推普重点城市（地区），</w:t>
      </w:r>
      <w:r>
        <w:rPr>
          <w:rFonts w:hint="eastAsia" w:ascii="方正仿宋_GBK" w:hAnsi="Times New Roman" w:eastAsia="方正仿宋_GBK"/>
          <w:b w:val="0"/>
          <w:bCs w:val="0"/>
          <w:sz w:val="32"/>
          <w:szCs w:val="32"/>
        </w:rPr>
        <w:t>充分调动城市（地区）各行业各领域积极性。各级教育、语言文字、宣传、民族、人力资源社会保障、文化和旅游、广播电视、共青团等部门及军队相关单位，要紧扣本届推普周主题，组织开展具有行业特色的宣传活动。各地要充分发挥各级各类学校的基础阵地作用、国家语言文字推广基地的辐射带动作用，充分利用数字化、信息化手段，积极开展线上线下宣传活动，</w:t>
      </w:r>
      <w:r>
        <w:rPr>
          <w:rFonts w:hint="eastAsia" w:ascii="方正仿宋_GBK" w:hAnsi="Times New Roman" w:eastAsia="方正仿宋_GBK" w:cs="仿宋_GB2312"/>
          <w:b w:val="0"/>
          <w:bCs w:val="0"/>
          <w:sz w:val="32"/>
          <w:szCs w:val="32"/>
        </w:rPr>
        <w:t>打造工作新平台，</w:t>
      </w:r>
      <w:r>
        <w:rPr>
          <w:rFonts w:hint="eastAsia" w:ascii="方正仿宋_GBK" w:hAnsi="Times New Roman" w:eastAsia="方正仿宋_GBK"/>
          <w:b w:val="0"/>
          <w:bCs w:val="0"/>
          <w:sz w:val="32"/>
          <w:szCs w:val="32"/>
        </w:rPr>
        <w:t>扩大覆盖范围和参与人数。</w:t>
      </w: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643"/>
        <w:textAlignment w:val="auto"/>
        <w:rPr>
          <w:rFonts w:hint="eastAsia" w:ascii="方正仿宋_GBK" w:hAnsi="Times New Roman" w:eastAsia="方正仿宋_GBK"/>
          <w:b w:val="0"/>
          <w:bCs w:val="0"/>
          <w:sz w:val="32"/>
          <w:szCs w:val="32"/>
        </w:rPr>
      </w:pPr>
      <w:r>
        <w:rPr>
          <w:rFonts w:hint="eastAsia" w:ascii="方正楷体_GBK" w:hAnsi="Times New Roman" w:eastAsia="方正楷体_GBK"/>
          <w:b w:val="0"/>
          <w:bCs w:val="0"/>
          <w:sz w:val="32"/>
          <w:szCs w:val="32"/>
        </w:rPr>
        <w:t>（三）创新开展特色化宣传活动。</w:t>
      </w:r>
      <w:r>
        <w:rPr>
          <w:rFonts w:hint="eastAsia" w:ascii="方正仿宋_GBK" w:hAnsi="Times New Roman" w:eastAsia="方正仿宋_GBK" w:cs="仿宋_GB2312"/>
          <w:b w:val="0"/>
          <w:bCs w:val="0"/>
          <w:color w:val="000000"/>
          <w:sz w:val="32"/>
          <w:szCs w:val="32"/>
        </w:rPr>
        <w:t>推普周前后，全国推普周领导小组相关部门将指导有关单位</w:t>
      </w:r>
      <w:r>
        <w:rPr>
          <w:rFonts w:hint="eastAsia" w:ascii="方正仿宋_GBK" w:hAnsi="Times New Roman" w:eastAsia="方正仿宋_GBK"/>
          <w:b w:val="0"/>
          <w:bCs w:val="0"/>
          <w:sz w:val="32"/>
          <w:szCs w:val="32"/>
        </w:rPr>
        <w:t>举办党的语言文字事业百年光辉历程线上展览、高校语言文字工作论坛、全国校园节庆日诵读直播、推普典型案例征集等推广宣传活动。全国推普周领导小组办公室（教育部语言文字应用管理司）将制作本届推普周宣传海报、公益广告等宣传品，电子版将在教育部政府门户网站刊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Times New Roman" w:eastAsia="方正黑体_GBK"/>
          <w:b w:val="0"/>
          <w:bCs w:val="0"/>
          <w:sz w:val="32"/>
          <w:szCs w:val="32"/>
        </w:rPr>
      </w:pPr>
      <w:r>
        <w:rPr>
          <w:rFonts w:hint="eastAsia" w:ascii="方正黑体_GBK" w:hAnsi="Times New Roman" w:eastAsia="方正黑体_GBK"/>
          <w:b w:val="0"/>
          <w:bCs w:val="0"/>
          <w:sz w:val="32"/>
          <w:szCs w:val="32"/>
        </w:rPr>
        <w:t>四、工作要求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Times New Roman" w:eastAsia="方正楷体_GBK"/>
          <w:b w:val="0"/>
          <w:bCs w:val="0"/>
          <w:sz w:val="32"/>
          <w:szCs w:val="32"/>
        </w:rPr>
      </w:pPr>
      <w:r>
        <w:rPr>
          <w:rFonts w:hint="eastAsia" w:ascii="方正楷体_GBK" w:hAnsi="Times New Roman" w:eastAsia="方正楷体_GBK"/>
          <w:b w:val="0"/>
          <w:bCs w:val="0"/>
          <w:sz w:val="32"/>
          <w:szCs w:val="32"/>
        </w:rPr>
        <w:t>（一）加强统筹谋划，精心组织部署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Times New Roman" w:eastAsia="方正仿宋_GBK"/>
          <w:b w:val="0"/>
          <w:bCs w:val="0"/>
          <w:sz w:val="32"/>
          <w:szCs w:val="32"/>
        </w:rPr>
      </w:pPr>
      <w:r>
        <w:rPr>
          <w:rFonts w:hint="eastAsia" w:ascii="方正仿宋_GBK" w:hAnsi="Times New Roman" w:eastAsia="方正仿宋_GBK"/>
          <w:b w:val="0"/>
          <w:bCs w:val="0"/>
          <w:sz w:val="32"/>
          <w:szCs w:val="32"/>
        </w:rPr>
        <w:t>各省级语言文字工作部门要高度重视推普周有关工作，把推普周工作作为贯彻落实习近平总书记关于教育的重要论述和关于语言文字工作的重要指示批示精神的实际行动，结合本地区实际，研究制定推普周活动方案，精心安排部署，积极组织实施。推普周结束后要及时总结本地区推普周活动情况和成效。活动方案和活动总结请分别于2022年8月15日前、9月30日前报送全国推普周领导小组办公室（教育部语言文字应用管理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Times New Roman" w:eastAsia="方正楷体_GBK"/>
          <w:b w:val="0"/>
          <w:bCs w:val="0"/>
          <w:sz w:val="32"/>
          <w:szCs w:val="32"/>
        </w:rPr>
      </w:pPr>
      <w:r>
        <w:rPr>
          <w:rFonts w:hint="eastAsia" w:ascii="方正楷体_GBK" w:hAnsi="Times New Roman" w:eastAsia="方正楷体_GBK"/>
          <w:b w:val="0"/>
          <w:bCs w:val="0"/>
          <w:sz w:val="32"/>
          <w:szCs w:val="32"/>
        </w:rPr>
        <w:t>（二）聚焦重点工作，务求取得实效</w:t>
      </w: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640"/>
        <w:textAlignment w:val="auto"/>
        <w:rPr>
          <w:rFonts w:hint="eastAsia" w:ascii="方正仿宋_GBK" w:hAnsi="Times New Roman" w:eastAsia="方正仿宋_GBK"/>
          <w:b w:val="0"/>
          <w:bCs w:val="0"/>
          <w:sz w:val="32"/>
          <w:szCs w:val="32"/>
        </w:rPr>
      </w:pPr>
      <w:r>
        <w:rPr>
          <w:rFonts w:hint="eastAsia" w:ascii="方正仿宋_GBK" w:hAnsi="Times New Roman" w:eastAsia="方正仿宋_GBK"/>
          <w:b w:val="0"/>
          <w:bCs w:val="0"/>
          <w:color w:val="000000"/>
          <w:sz w:val="32"/>
          <w:szCs w:val="32"/>
        </w:rPr>
        <w:t>各地各部门要</w:t>
      </w:r>
      <w:r>
        <w:rPr>
          <w:rFonts w:hint="eastAsia" w:ascii="方正仿宋_GBK" w:hAnsi="Times New Roman" w:eastAsia="方正仿宋_GBK"/>
          <w:b w:val="0"/>
          <w:bCs w:val="0"/>
          <w:sz w:val="32"/>
          <w:szCs w:val="32"/>
        </w:rPr>
        <w:t>充分发挥推普周整合引领作用，将推普周宣传活动与日常工作有机融合。工作重心向民族地区、农村地区及重点领域倾斜，聚焦学前儿童、教师、青壮年劳动力和基层干部等重点人群，深入实施国家通用语言文字普及提升工程和推普助力乡村振兴计划，组织开展普通话水平测试、普通话培训、中华经典诵写讲实践、语言文字法律法规和方针政策宣讲等活动，提升工作精准度与实效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Times New Roman" w:eastAsia="方正楷体_GBK"/>
          <w:b w:val="0"/>
          <w:bCs w:val="0"/>
          <w:sz w:val="32"/>
          <w:szCs w:val="32"/>
        </w:rPr>
      </w:pPr>
      <w:r>
        <w:rPr>
          <w:rFonts w:hint="eastAsia" w:ascii="方正楷体_GBK" w:hAnsi="Times New Roman" w:eastAsia="方正楷体_GBK"/>
          <w:b w:val="0"/>
          <w:bCs w:val="0"/>
          <w:sz w:val="32"/>
          <w:szCs w:val="32"/>
        </w:rPr>
        <w:t>（三）挖掘典型案例，持续深入宣传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hAnsi="Times New Roman" w:eastAsia="方正仿宋_GBK"/>
          <w:b w:val="0"/>
          <w:bCs w:val="0"/>
          <w:sz w:val="32"/>
          <w:szCs w:val="32"/>
        </w:rPr>
      </w:pPr>
      <w:r>
        <w:rPr>
          <w:rFonts w:hint="eastAsia" w:ascii="方正仿宋_GBK" w:hAnsi="Times New Roman" w:eastAsia="方正仿宋_GBK"/>
          <w:b w:val="0"/>
          <w:bCs w:val="0"/>
          <w:sz w:val="32"/>
          <w:szCs w:val="32"/>
        </w:rPr>
        <w:t>深入挖掘和宣传各地涌现的典型案例，以小切口展现大变化，以小故事讲述大发展，多形式、多渠道、多层次全面展示国家通用语言文字推广普及取得的经验成效。要加大宣传展示力度，积极利用主流媒体、新媒体等，吸引更多群众参与并感受语言文字的魅力，提升宣传集聚效应。</w:t>
      </w: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643"/>
        <w:textAlignment w:val="auto"/>
        <w:rPr>
          <w:rFonts w:hint="eastAsia" w:ascii="方正楷体_GBK" w:hAnsi="Times New Roman" w:eastAsia="方正楷体_GBK"/>
          <w:b w:val="0"/>
          <w:bCs w:val="0"/>
          <w:sz w:val="32"/>
          <w:szCs w:val="32"/>
        </w:rPr>
      </w:pPr>
      <w:r>
        <w:rPr>
          <w:rFonts w:hint="eastAsia" w:ascii="方正楷体_GBK" w:hAnsi="Times New Roman" w:eastAsia="方正楷体_GBK"/>
          <w:b w:val="0"/>
          <w:bCs w:val="0"/>
          <w:sz w:val="32"/>
          <w:szCs w:val="32"/>
        </w:rPr>
        <w:t>（四）统筹发展和安全，严守各项要求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Times New Roman" w:eastAsia="方正仿宋_GBK"/>
          <w:b w:val="0"/>
          <w:bCs w:val="0"/>
          <w:sz w:val="32"/>
          <w:szCs w:val="32"/>
        </w:rPr>
      </w:pPr>
      <w:r>
        <w:rPr>
          <w:rFonts w:hint="eastAsia" w:ascii="方正仿宋_GBK" w:hAnsi="Times New Roman" w:eastAsia="方正仿宋_GBK"/>
          <w:b w:val="0"/>
          <w:bCs w:val="0"/>
          <w:sz w:val="32"/>
          <w:szCs w:val="32"/>
        </w:rPr>
        <w:t>各地要认真贯彻落实中央八项规定及其实施细则精神，坚持绿色发展，厉行节约，反对浪费，节俭举办各项活动。各地要根据新冠肺炎疫情防控形势变化及时科学调整工作安排，在严格落实本地疫情防控要求基础上，以线上线下相结合方式举办一届简约、创新、安全的推普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Times New Roman" w:eastAsia="方正仿宋_GBK"/>
          <w:sz w:val="32"/>
          <w:szCs w:val="32"/>
        </w:rPr>
      </w:pPr>
      <w:r>
        <w:rPr>
          <w:rFonts w:hint="eastAsia" w:ascii="方正仿宋_GBK" w:hAnsi="Times New Roman" w:eastAsia="方正仿宋_GBK"/>
          <w:b w:val="0"/>
          <w:bCs w:val="0"/>
          <w:sz w:val="32"/>
          <w:szCs w:val="32"/>
        </w:rPr>
        <w:t>联 系 人：教育部语言文字应用</w:t>
      </w:r>
      <w:r>
        <w:rPr>
          <w:rFonts w:hint="eastAsia" w:ascii="方正仿宋_GBK" w:hAnsi="Times New Roman" w:eastAsia="方正仿宋_GBK"/>
          <w:sz w:val="32"/>
          <w:szCs w:val="32"/>
        </w:rPr>
        <w:t>管理司　耿宏莉  梁好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联系电话：010-66097122，66097040；传真：010-66096681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电子邮箱：</w:t>
      </w:r>
      <w:r>
        <w:rPr>
          <w:rFonts w:hint="eastAsia" w:ascii="方正仿宋_GBK" w:hAnsi="Times New Roman" w:eastAsia="方正仿宋_GBK"/>
          <w:sz w:val="32"/>
          <w:szCs w:val="32"/>
        </w:rPr>
        <w:fldChar w:fldCharType="begin"/>
      </w:r>
      <w:r>
        <w:rPr>
          <w:rFonts w:hint="eastAsia" w:ascii="方正仿宋_GBK" w:hAnsi="Times New Roman" w:eastAsia="方正仿宋_GBK"/>
          <w:sz w:val="32"/>
          <w:szCs w:val="32"/>
        </w:rPr>
        <w:instrText xml:space="preserve"> HYPERLINK "mailto:tuipuchu@moe.edu.cn" </w:instrText>
      </w:r>
      <w:r>
        <w:rPr>
          <w:rFonts w:hint="eastAsia" w:ascii="方正仿宋_GBK" w:hAnsi="Times New Roman" w:eastAsia="方正仿宋_GBK"/>
          <w:sz w:val="32"/>
          <w:szCs w:val="32"/>
        </w:rPr>
        <w:fldChar w:fldCharType="separate"/>
      </w:r>
      <w:r>
        <w:rPr>
          <w:rFonts w:hint="eastAsia" w:ascii="方正仿宋_GBK" w:hAnsi="Times New Roman" w:eastAsia="方正仿宋_GBK"/>
          <w:sz w:val="32"/>
          <w:szCs w:val="32"/>
        </w:rPr>
        <w:t>xuanjiaochu@moe.edu.cn</w:t>
      </w:r>
      <w:r>
        <w:rPr>
          <w:rFonts w:hint="eastAsia" w:ascii="方正仿宋_GBK" w:hAnsi="Times New Roman" w:eastAsia="方正仿宋_GBK"/>
          <w:sz w:val="32"/>
          <w:szCs w:val="32"/>
        </w:rPr>
        <w:fldChar w:fldCharType="end"/>
      </w: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640"/>
        <w:textAlignment w:val="auto"/>
        <w:rPr>
          <w:rFonts w:hint="eastAsia" w:ascii="方正仿宋_GBK" w:hAnsi="Times New Roman" w:eastAsia="方正仿宋_GBK"/>
          <w:sz w:val="32"/>
          <w:szCs w:val="32"/>
        </w:rPr>
      </w:pP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640"/>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附件：2022年全国推普周领导小组九部门主题宣传活动清单</w:t>
      </w: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方正仿宋_GBK" w:hAnsi="Times New Roman" w:eastAsia="方正仿宋_GBK"/>
          <w:sz w:val="32"/>
          <w:szCs w:val="32"/>
        </w:rPr>
      </w:pP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640"/>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教  育  部         国 家 语 委          中央宣传部</w:t>
      </w: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640"/>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国家民委       人力资源社会保障部      文化和旅游部</w:t>
      </w: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640"/>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广电总局        中央军委训练管理部       共青团中央</w:t>
      </w: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right"/>
        <w:textAlignment w:val="auto"/>
        <w:rPr>
          <w:rFonts w:hint="eastAsia" w:ascii="方正仿宋_GBK" w:hAnsi="Times New Roman" w:eastAsia="方正仿宋_GBK"/>
          <w:sz w:val="32"/>
          <w:szCs w:val="32"/>
        </w:rPr>
        <w:sectPr>
          <w:footerReference r:id="rId3" w:type="default"/>
          <w:footerReference r:id="rId4" w:type="even"/>
          <w:pgSz w:w="11906" w:h="16838"/>
          <w:pgMar w:top="1985" w:right="1446" w:bottom="1644" w:left="1446" w:header="851" w:footer="1247" w:gutter="0"/>
          <w:pgNumType w:fmt="decimal"/>
          <w:cols w:space="425" w:num="1"/>
          <w:docGrid w:linePitch="600" w:charSpace="22922"/>
        </w:sectPr>
      </w:pPr>
      <w:r>
        <w:rPr>
          <w:rFonts w:hint="eastAsia" w:ascii="方正仿宋_GBK" w:hAnsi="Times New Roman" w:eastAsia="方正仿宋_GBK"/>
          <w:sz w:val="32"/>
          <w:szCs w:val="32"/>
        </w:rPr>
        <w:t>2022年7月6日</w:t>
      </w:r>
    </w:p>
    <w:p>
      <w:pPr>
        <w:pStyle w:val="8"/>
        <w:spacing w:line="560" w:lineRule="exact"/>
        <w:ind w:left="0" w:leftChars="0" w:firstLine="0" w:firstLineChars="0"/>
        <w:rPr>
          <w:rFonts w:hint="eastAsia" w:ascii="方正黑体_GBK" w:hAnsi="Times New Roman" w:eastAsia="方正黑体_GBK"/>
          <w:sz w:val="32"/>
          <w:szCs w:val="32"/>
        </w:rPr>
      </w:pPr>
      <w:r>
        <w:rPr>
          <w:rFonts w:hint="eastAsia" w:ascii="方正黑体_GBK" w:hAnsi="Times New Roman" w:eastAsia="方正黑体_GBK" w:cs="黑体"/>
          <w:sz w:val="32"/>
          <w:szCs w:val="32"/>
        </w:rPr>
        <w:t>附件</w:t>
      </w:r>
    </w:p>
    <w:p>
      <w:pPr>
        <w:pStyle w:val="8"/>
        <w:spacing w:line="560" w:lineRule="exact"/>
        <w:ind w:left="0" w:leftChars="0" w:firstLine="0" w:firstLineChars="0"/>
        <w:rPr>
          <w:rFonts w:ascii="Times New Roman" w:hAnsi="Times New Roman" w:eastAsia="仿宋_GB2312"/>
          <w:sz w:val="32"/>
          <w:szCs w:val="32"/>
        </w:rPr>
      </w:pPr>
    </w:p>
    <w:p>
      <w:pPr>
        <w:pStyle w:val="8"/>
        <w:spacing w:line="560" w:lineRule="exact"/>
        <w:ind w:left="0" w:leftChars="0" w:firstLine="0" w:firstLineChars="0"/>
        <w:jc w:val="center"/>
        <w:rPr>
          <w:rFonts w:hint="eastAsia" w:ascii="方正小标宋_GBK" w:hAnsi="Times New Roman" w:eastAsia="方正小标宋_GBK" w:cs="方正小标宋简体"/>
          <w:sz w:val="44"/>
          <w:szCs w:val="44"/>
        </w:rPr>
      </w:pPr>
      <w:r>
        <w:rPr>
          <w:rFonts w:hint="eastAsia" w:ascii="方正小标宋_GBK" w:hAnsi="Times New Roman" w:eastAsia="方正小标宋_GBK"/>
          <w:sz w:val="44"/>
          <w:szCs w:val="44"/>
        </w:rPr>
        <w:t>2022</w:t>
      </w:r>
      <w:r>
        <w:rPr>
          <w:rFonts w:hint="eastAsia" w:ascii="方正小标宋_GBK" w:hAnsi="Times New Roman" w:eastAsia="方正小标宋_GBK" w:cs="方正小标宋简体"/>
          <w:sz w:val="44"/>
          <w:szCs w:val="44"/>
        </w:rPr>
        <w:t>年全国推普周领导小组九部门</w:t>
      </w:r>
    </w:p>
    <w:p>
      <w:pPr>
        <w:pStyle w:val="8"/>
        <w:spacing w:line="560" w:lineRule="exact"/>
        <w:ind w:left="0" w:leftChars="0" w:firstLine="0" w:firstLineChars="0"/>
        <w:jc w:val="center"/>
        <w:rPr>
          <w:rFonts w:hint="eastAsia" w:ascii="方正小标宋_GBK" w:hAnsi="Times New Roman" w:eastAsia="方正小标宋_GBK" w:cs="方正小标宋简体"/>
          <w:sz w:val="44"/>
          <w:szCs w:val="44"/>
        </w:rPr>
      </w:pPr>
      <w:r>
        <w:rPr>
          <w:rFonts w:hint="eastAsia" w:ascii="方正小标宋_GBK" w:hAnsi="Times New Roman" w:eastAsia="方正小标宋_GBK" w:cs="方正小标宋简体"/>
          <w:sz w:val="44"/>
          <w:szCs w:val="44"/>
        </w:rPr>
        <w:t>主题宣传活动清单</w:t>
      </w:r>
    </w:p>
    <w:p>
      <w:pPr>
        <w:pStyle w:val="8"/>
        <w:spacing w:line="560" w:lineRule="exact"/>
        <w:ind w:left="0" w:leftChars="0" w:firstLine="0" w:firstLineChars="0"/>
        <w:rPr>
          <w:rFonts w:ascii="Times New Roman" w:hAnsi="Times New Roman" w:eastAsia="仿宋_GB2312"/>
          <w:b/>
          <w:bCs/>
          <w:sz w:val="32"/>
          <w:szCs w:val="32"/>
        </w:rPr>
      </w:pPr>
    </w:p>
    <w:p>
      <w:pPr>
        <w:pStyle w:val="8"/>
        <w:spacing w:line="560" w:lineRule="exact"/>
        <w:ind w:left="0" w:leftChars="0" w:firstLine="643"/>
        <w:rPr>
          <w:rFonts w:hint="eastAsia" w:ascii="方正仿宋_GBK" w:hAnsi="Times New Roman" w:eastAsia="方正仿宋_GBK"/>
          <w:sz w:val="32"/>
          <w:szCs w:val="32"/>
        </w:rPr>
      </w:pPr>
      <w:r>
        <w:rPr>
          <w:rFonts w:hint="eastAsia" w:ascii="方正仿宋_GBK" w:hAnsi="Times New Roman" w:eastAsia="方正仿宋_GBK"/>
          <w:b/>
          <w:bCs/>
          <w:sz w:val="32"/>
          <w:szCs w:val="32"/>
        </w:rPr>
        <w:t>1.教育部、国家语委</w:t>
      </w:r>
      <w:r>
        <w:rPr>
          <w:rFonts w:hint="eastAsia" w:ascii="方正仿宋_GBK" w:hAnsi="Times New Roman" w:eastAsia="方正仿宋_GBK"/>
          <w:sz w:val="32"/>
          <w:szCs w:val="32"/>
        </w:rPr>
        <w:t>牵头组织举办全国推普周开幕式重点活动，制发宣传海报、公益广告、宣传片，汇编推普典型案例集，举办每日推普主题活动，组建推普志愿服务队等。</w:t>
      </w:r>
    </w:p>
    <w:p>
      <w:pPr>
        <w:pStyle w:val="8"/>
        <w:spacing w:line="560" w:lineRule="exact"/>
        <w:ind w:left="0" w:leftChars="0" w:firstLine="643"/>
        <w:rPr>
          <w:rFonts w:hint="eastAsia" w:ascii="方正仿宋_GBK" w:hAnsi="Times New Roman" w:eastAsia="方正仿宋_GBK"/>
          <w:sz w:val="32"/>
          <w:szCs w:val="32"/>
        </w:rPr>
      </w:pPr>
      <w:r>
        <w:rPr>
          <w:rFonts w:hint="eastAsia" w:ascii="方正仿宋_GBK" w:hAnsi="Times New Roman" w:eastAsia="方正仿宋_GBK"/>
          <w:b/>
          <w:bCs/>
          <w:sz w:val="32"/>
          <w:szCs w:val="32"/>
        </w:rPr>
        <w:t>2.中央宣传部</w:t>
      </w:r>
      <w:r>
        <w:rPr>
          <w:rFonts w:hint="eastAsia" w:ascii="方正仿宋_GBK" w:hAnsi="Times New Roman" w:eastAsia="方正仿宋_GBK"/>
          <w:sz w:val="32"/>
          <w:szCs w:val="32"/>
        </w:rPr>
        <w:t>依托新时代文明实践中心，开展</w:t>
      </w:r>
      <w:r>
        <w:rPr>
          <w:rFonts w:hint="eastAsia" w:ascii="方正仿宋_GBK" w:hAnsi="Times New Roman" w:eastAsia="方正仿宋_GBK" w:cs="仿宋_GB2312"/>
          <w:sz w:val="32"/>
          <w:szCs w:val="32"/>
        </w:rPr>
        <w:t>“</w:t>
      </w:r>
      <w:r>
        <w:rPr>
          <w:rFonts w:hint="eastAsia" w:ascii="方正仿宋_GBK" w:hAnsi="Times New Roman" w:eastAsia="方正仿宋_GBK"/>
          <w:sz w:val="32"/>
          <w:szCs w:val="32"/>
        </w:rPr>
        <w:t>推普进乡村</w:t>
      </w:r>
      <w:r>
        <w:rPr>
          <w:rFonts w:hint="eastAsia" w:ascii="方正仿宋_GBK" w:hAnsi="Times New Roman" w:eastAsia="方正仿宋_GBK" w:cs="仿宋_GB2312"/>
          <w:sz w:val="32"/>
          <w:szCs w:val="32"/>
        </w:rPr>
        <w:t>”</w:t>
      </w:r>
      <w:r>
        <w:rPr>
          <w:rFonts w:hint="eastAsia" w:ascii="方正仿宋_GBK" w:hAnsi="Times New Roman" w:eastAsia="方正仿宋_GBK"/>
          <w:sz w:val="32"/>
          <w:szCs w:val="32"/>
        </w:rPr>
        <w:t>宣传教育活动。</w:t>
      </w:r>
    </w:p>
    <w:p>
      <w:pPr>
        <w:pStyle w:val="8"/>
        <w:spacing w:line="560" w:lineRule="exact"/>
        <w:ind w:left="0" w:leftChars="0" w:firstLine="643"/>
        <w:rPr>
          <w:rFonts w:hint="eastAsia" w:ascii="方正仿宋_GBK" w:hAnsi="Times New Roman" w:eastAsia="方正仿宋_GBK"/>
          <w:sz w:val="32"/>
          <w:szCs w:val="32"/>
        </w:rPr>
      </w:pPr>
      <w:r>
        <w:rPr>
          <w:rFonts w:hint="eastAsia" w:ascii="方正仿宋_GBK" w:hAnsi="Times New Roman" w:eastAsia="方正仿宋_GBK"/>
          <w:b/>
          <w:bCs/>
          <w:sz w:val="32"/>
          <w:szCs w:val="32"/>
        </w:rPr>
        <w:t>3.国家民委</w:t>
      </w:r>
      <w:r>
        <w:rPr>
          <w:rFonts w:hint="eastAsia" w:ascii="方正仿宋_GBK" w:hAnsi="Times New Roman" w:eastAsia="方正仿宋_GBK"/>
          <w:sz w:val="32"/>
          <w:szCs w:val="32"/>
        </w:rPr>
        <w:t>组织全国民委系统开展</w:t>
      </w:r>
      <w:r>
        <w:rPr>
          <w:rFonts w:hint="eastAsia" w:ascii="方正仿宋_GBK" w:hAnsi="Times New Roman" w:eastAsia="方正仿宋_GBK" w:cs="仿宋_GB2312"/>
          <w:sz w:val="32"/>
          <w:szCs w:val="32"/>
        </w:rPr>
        <w:t>“</w:t>
      </w:r>
      <w:r>
        <w:rPr>
          <w:rFonts w:hint="eastAsia" w:ascii="方正仿宋_GBK" w:hAnsi="Times New Roman" w:eastAsia="方正仿宋_GBK"/>
          <w:sz w:val="32"/>
          <w:szCs w:val="32"/>
        </w:rPr>
        <w:t>推广普通话，铸牢中华民族共同体意识</w:t>
      </w:r>
      <w:r>
        <w:rPr>
          <w:rFonts w:hint="eastAsia" w:ascii="方正仿宋_GBK" w:hAnsi="Times New Roman" w:eastAsia="方正仿宋_GBK" w:cs="仿宋_GB2312"/>
          <w:sz w:val="32"/>
          <w:szCs w:val="32"/>
        </w:rPr>
        <w:t>”</w:t>
      </w:r>
      <w:r>
        <w:rPr>
          <w:rFonts w:hint="eastAsia" w:ascii="方正仿宋_GBK" w:hAnsi="Times New Roman" w:eastAsia="方正仿宋_GBK"/>
          <w:sz w:val="32"/>
          <w:szCs w:val="32"/>
        </w:rPr>
        <w:t>主题宣传活动。</w:t>
      </w:r>
    </w:p>
    <w:p>
      <w:pPr>
        <w:pStyle w:val="8"/>
        <w:spacing w:line="560" w:lineRule="exact"/>
        <w:ind w:left="0" w:leftChars="0" w:firstLine="643"/>
        <w:rPr>
          <w:rFonts w:hint="eastAsia" w:ascii="方正仿宋_GBK" w:hAnsi="Times New Roman" w:eastAsia="方正仿宋_GBK"/>
          <w:sz w:val="32"/>
          <w:szCs w:val="32"/>
        </w:rPr>
      </w:pPr>
      <w:r>
        <w:rPr>
          <w:rFonts w:hint="eastAsia" w:ascii="方正仿宋_GBK" w:hAnsi="Times New Roman" w:eastAsia="方正仿宋_GBK"/>
          <w:b/>
          <w:bCs/>
          <w:sz w:val="32"/>
          <w:szCs w:val="32"/>
        </w:rPr>
        <w:t>4.人力资源社会保障部</w:t>
      </w:r>
      <w:r>
        <w:rPr>
          <w:rFonts w:hint="eastAsia" w:ascii="方正仿宋_GBK" w:hAnsi="Times New Roman" w:eastAsia="方正仿宋_GBK"/>
          <w:sz w:val="32"/>
          <w:szCs w:val="32"/>
        </w:rPr>
        <w:t>组织开展</w:t>
      </w:r>
      <w:r>
        <w:rPr>
          <w:rFonts w:hint="eastAsia" w:ascii="方正仿宋_GBK" w:hAnsi="Times New Roman" w:eastAsia="方正仿宋_GBK" w:cs="仿宋_GB2312"/>
          <w:sz w:val="32"/>
          <w:szCs w:val="32"/>
        </w:rPr>
        <w:t>“</w:t>
      </w:r>
      <w:r>
        <w:rPr>
          <w:rFonts w:hint="eastAsia" w:ascii="方正仿宋_GBK" w:hAnsi="Times New Roman" w:eastAsia="方正仿宋_GBK"/>
          <w:sz w:val="32"/>
          <w:szCs w:val="32"/>
        </w:rPr>
        <w:t>说好普通话，提升职业技能</w:t>
      </w:r>
      <w:r>
        <w:rPr>
          <w:rFonts w:hint="eastAsia" w:ascii="方正仿宋_GBK" w:hAnsi="Times New Roman" w:eastAsia="方正仿宋_GBK" w:cs="仿宋_GB2312"/>
          <w:sz w:val="32"/>
          <w:szCs w:val="32"/>
        </w:rPr>
        <w:t>”</w:t>
      </w:r>
      <w:r>
        <w:rPr>
          <w:rFonts w:hint="eastAsia" w:ascii="方正仿宋_GBK" w:hAnsi="Times New Roman" w:eastAsia="方正仿宋_GBK"/>
          <w:sz w:val="32"/>
          <w:szCs w:val="32"/>
        </w:rPr>
        <w:t>宣传教育活动。</w:t>
      </w:r>
    </w:p>
    <w:p>
      <w:pPr>
        <w:pStyle w:val="8"/>
        <w:spacing w:line="560" w:lineRule="exact"/>
        <w:ind w:left="0" w:leftChars="0" w:firstLine="643"/>
        <w:rPr>
          <w:rFonts w:hint="eastAsia" w:ascii="方正仿宋_GBK" w:hAnsi="Times New Roman" w:eastAsia="方正仿宋_GBK"/>
          <w:sz w:val="32"/>
          <w:szCs w:val="32"/>
        </w:rPr>
      </w:pPr>
      <w:r>
        <w:rPr>
          <w:rFonts w:hint="eastAsia" w:ascii="方正仿宋_GBK" w:hAnsi="Times New Roman" w:eastAsia="方正仿宋_GBK"/>
          <w:b/>
          <w:bCs/>
          <w:sz w:val="32"/>
          <w:szCs w:val="32"/>
        </w:rPr>
        <w:t>5.文化和旅游部</w:t>
      </w:r>
      <w:r>
        <w:rPr>
          <w:rFonts w:hint="eastAsia" w:ascii="方正仿宋_GBK" w:hAnsi="Times New Roman" w:eastAsia="方正仿宋_GBK"/>
          <w:sz w:val="32"/>
          <w:szCs w:val="32"/>
        </w:rPr>
        <w:t>举办导游、解说员等行业从业人员普通话培训。</w:t>
      </w:r>
    </w:p>
    <w:p>
      <w:pPr>
        <w:pStyle w:val="8"/>
        <w:spacing w:line="560" w:lineRule="exact"/>
        <w:ind w:left="0" w:leftChars="0" w:firstLine="643"/>
        <w:rPr>
          <w:rFonts w:hint="eastAsia" w:ascii="方正仿宋_GBK" w:hAnsi="Times New Roman" w:eastAsia="方正仿宋_GBK"/>
          <w:sz w:val="32"/>
          <w:szCs w:val="32"/>
        </w:rPr>
      </w:pPr>
      <w:r>
        <w:rPr>
          <w:rFonts w:hint="eastAsia" w:ascii="方正仿宋_GBK" w:hAnsi="Times New Roman" w:eastAsia="方正仿宋_GBK"/>
          <w:b/>
          <w:bCs/>
          <w:sz w:val="32"/>
          <w:szCs w:val="32"/>
        </w:rPr>
        <w:t>6.广电总局</w:t>
      </w:r>
      <w:r>
        <w:rPr>
          <w:rFonts w:hint="eastAsia" w:ascii="方正仿宋_GBK" w:hAnsi="Times New Roman" w:eastAsia="方正仿宋_GBK"/>
          <w:sz w:val="32"/>
          <w:szCs w:val="32"/>
        </w:rPr>
        <w:t>发挥行业引领作用，组织全国各级广播电视媒体在推普周期间开展集中宣传。</w:t>
      </w:r>
    </w:p>
    <w:p>
      <w:pPr>
        <w:pStyle w:val="8"/>
        <w:spacing w:line="560" w:lineRule="exact"/>
        <w:ind w:left="0" w:leftChars="0" w:firstLine="643"/>
        <w:rPr>
          <w:rFonts w:hint="eastAsia" w:ascii="方正仿宋_GBK" w:hAnsi="Times New Roman" w:eastAsia="方正仿宋_GBK"/>
          <w:sz w:val="32"/>
          <w:szCs w:val="32"/>
        </w:rPr>
      </w:pPr>
      <w:r>
        <w:rPr>
          <w:rFonts w:hint="eastAsia" w:ascii="方正仿宋_GBK" w:hAnsi="Times New Roman" w:eastAsia="方正仿宋_GBK"/>
          <w:b/>
          <w:bCs/>
          <w:sz w:val="32"/>
          <w:szCs w:val="32"/>
        </w:rPr>
        <w:t>7.中央军委训练管理部</w:t>
      </w:r>
      <w:r>
        <w:rPr>
          <w:rFonts w:hint="eastAsia" w:ascii="方正仿宋_GBK" w:hAnsi="Times New Roman" w:eastAsia="方正仿宋_GBK"/>
          <w:sz w:val="32"/>
          <w:szCs w:val="32"/>
        </w:rPr>
        <w:t>组织开展“新兵推普训练营”主题宣传活动，抓好新入伍士兵的普通话学习教育。</w:t>
      </w:r>
    </w:p>
    <w:p>
      <w:pPr>
        <w:pStyle w:val="8"/>
        <w:spacing w:line="560" w:lineRule="exact"/>
        <w:ind w:left="0" w:leftChars="0" w:firstLine="643"/>
        <w:rPr>
          <w:rFonts w:ascii="方正仿宋_GBK" w:hAnsi="Times New Roman" w:eastAsia="方正仿宋_GBK"/>
          <w:sz w:val="32"/>
          <w:szCs w:val="32"/>
        </w:rPr>
      </w:pPr>
      <w:r>
        <w:rPr>
          <w:rFonts w:hint="eastAsia" w:ascii="方正仿宋_GBK" w:hAnsi="Times New Roman" w:eastAsia="方正仿宋_GBK"/>
          <w:b/>
          <w:bCs/>
          <w:sz w:val="32"/>
          <w:szCs w:val="32"/>
        </w:rPr>
        <w:t>8.共青团中央</w:t>
      </w:r>
      <w:r>
        <w:rPr>
          <w:rFonts w:hint="eastAsia" w:ascii="方正仿宋_GBK" w:hAnsi="Times New Roman" w:eastAsia="方正仿宋_GBK"/>
          <w:sz w:val="32"/>
          <w:szCs w:val="32"/>
        </w:rPr>
        <w:t>组织“西部计划”志愿者开展“同上一堂推普课”活动。</w:t>
      </w:r>
    </w:p>
    <w:p>
      <w:pPr>
        <w:pStyle w:val="8"/>
        <w:spacing w:line="560" w:lineRule="exact"/>
        <w:ind w:left="0" w:leftChars="0" w:firstLine="640"/>
        <w:rPr>
          <w:rFonts w:ascii="方正仿宋_GBK" w:hAnsi="Times New Roman" w:eastAsia="方正仿宋_GBK"/>
          <w:sz w:val="32"/>
          <w:szCs w:val="32"/>
        </w:rPr>
      </w:pPr>
    </w:p>
    <w:p>
      <w:pPr>
        <w:pStyle w:val="8"/>
        <w:spacing w:line="560" w:lineRule="exact"/>
        <w:ind w:left="0" w:leftChars="0" w:firstLine="640"/>
        <w:rPr>
          <w:rFonts w:ascii="方正仿宋_GBK" w:hAnsi="Times New Roman" w:eastAsia="方正仿宋_GBK"/>
          <w:sz w:val="32"/>
          <w:szCs w:val="32"/>
        </w:rPr>
      </w:pPr>
    </w:p>
    <w:p>
      <w:pPr>
        <w:pStyle w:val="8"/>
        <w:spacing w:line="560" w:lineRule="exact"/>
        <w:ind w:left="0" w:leftChars="0" w:firstLine="640"/>
        <w:rPr>
          <w:rFonts w:ascii="方正仿宋_GBK" w:hAnsi="Times New Roman" w:eastAsia="方正仿宋_GBK"/>
          <w:sz w:val="32"/>
          <w:szCs w:val="32"/>
        </w:rPr>
      </w:pPr>
    </w:p>
    <w:p>
      <w:pPr>
        <w:pStyle w:val="8"/>
        <w:spacing w:line="560" w:lineRule="exact"/>
        <w:ind w:left="0" w:leftChars="0" w:firstLine="640"/>
        <w:rPr>
          <w:rFonts w:ascii="方正仿宋_GBK" w:hAnsi="Times New Roman" w:eastAsia="方正仿宋_GBK"/>
          <w:sz w:val="32"/>
          <w:szCs w:val="32"/>
        </w:rPr>
      </w:pPr>
    </w:p>
    <w:p>
      <w:pPr>
        <w:pStyle w:val="8"/>
        <w:spacing w:line="560" w:lineRule="exact"/>
        <w:ind w:left="0" w:leftChars="0" w:firstLine="640"/>
        <w:rPr>
          <w:rFonts w:ascii="方正仿宋_GBK" w:hAnsi="Times New Roman" w:eastAsia="方正仿宋_GBK"/>
          <w:sz w:val="32"/>
          <w:szCs w:val="32"/>
        </w:rPr>
      </w:pPr>
    </w:p>
    <w:p>
      <w:pPr>
        <w:pStyle w:val="8"/>
        <w:spacing w:line="560" w:lineRule="exact"/>
        <w:ind w:left="0" w:leftChars="0" w:firstLine="640"/>
        <w:rPr>
          <w:rFonts w:ascii="方正仿宋_GBK" w:hAnsi="Times New Roman" w:eastAsia="方正仿宋_GBK"/>
          <w:sz w:val="32"/>
          <w:szCs w:val="32"/>
        </w:rPr>
      </w:pPr>
    </w:p>
    <w:p>
      <w:pPr>
        <w:pStyle w:val="8"/>
        <w:spacing w:line="560" w:lineRule="exact"/>
        <w:ind w:left="0" w:leftChars="0" w:firstLine="640"/>
        <w:rPr>
          <w:rFonts w:ascii="方正仿宋_GBK" w:hAnsi="Times New Roman" w:eastAsia="方正仿宋_GBK"/>
          <w:sz w:val="32"/>
          <w:szCs w:val="32"/>
        </w:rPr>
      </w:pPr>
    </w:p>
    <w:p>
      <w:pPr>
        <w:pStyle w:val="8"/>
        <w:spacing w:line="560" w:lineRule="exact"/>
        <w:ind w:left="0" w:leftChars="0" w:firstLine="640"/>
        <w:rPr>
          <w:rFonts w:ascii="方正仿宋_GBK" w:hAnsi="Times New Roman" w:eastAsia="方正仿宋_GBK"/>
          <w:sz w:val="32"/>
          <w:szCs w:val="32"/>
        </w:rPr>
      </w:pPr>
    </w:p>
    <w:p>
      <w:pPr>
        <w:pStyle w:val="8"/>
        <w:spacing w:line="560" w:lineRule="exact"/>
        <w:ind w:left="0" w:leftChars="0" w:firstLine="640"/>
        <w:rPr>
          <w:rFonts w:ascii="方正仿宋_GBK" w:hAnsi="Times New Roman" w:eastAsia="方正仿宋_GBK"/>
          <w:sz w:val="32"/>
          <w:szCs w:val="32"/>
        </w:rPr>
      </w:pPr>
    </w:p>
    <w:p>
      <w:pPr>
        <w:pStyle w:val="8"/>
        <w:spacing w:line="560" w:lineRule="exact"/>
        <w:ind w:left="0" w:leftChars="0" w:firstLine="640"/>
        <w:rPr>
          <w:rFonts w:ascii="方正仿宋_GBK" w:hAnsi="Times New Roman" w:eastAsia="方正仿宋_GBK"/>
          <w:sz w:val="32"/>
          <w:szCs w:val="32"/>
        </w:rPr>
      </w:pPr>
    </w:p>
    <w:p>
      <w:pPr>
        <w:pStyle w:val="8"/>
        <w:spacing w:line="560" w:lineRule="exact"/>
        <w:ind w:left="0" w:leftChars="0" w:firstLine="640"/>
        <w:rPr>
          <w:rFonts w:ascii="方正仿宋_GBK" w:hAnsi="Times New Roman" w:eastAsia="方正仿宋_GBK"/>
          <w:sz w:val="32"/>
          <w:szCs w:val="32"/>
        </w:rPr>
      </w:pPr>
    </w:p>
    <w:p>
      <w:pPr>
        <w:pStyle w:val="8"/>
        <w:spacing w:line="560" w:lineRule="exact"/>
        <w:ind w:left="0" w:leftChars="0" w:firstLine="640"/>
        <w:rPr>
          <w:rFonts w:ascii="方正仿宋_GBK" w:hAnsi="Times New Roman" w:eastAsia="方正仿宋_GBK"/>
          <w:sz w:val="32"/>
          <w:szCs w:val="32"/>
        </w:rPr>
      </w:pPr>
    </w:p>
    <w:p>
      <w:pPr>
        <w:pStyle w:val="8"/>
        <w:spacing w:line="560" w:lineRule="exact"/>
        <w:ind w:left="0" w:leftChars="0" w:firstLine="640"/>
        <w:rPr>
          <w:rFonts w:ascii="方正仿宋_GBK" w:hAnsi="Times New Roman" w:eastAsia="方正仿宋_GBK"/>
          <w:sz w:val="32"/>
          <w:szCs w:val="32"/>
        </w:rPr>
      </w:pPr>
    </w:p>
    <w:p>
      <w:pPr>
        <w:pStyle w:val="8"/>
        <w:spacing w:line="560" w:lineRule="exact"/>
        <w:ind w:left="0" w:leftChars="0" w:firstLine="640"/>
        <w:rPr>
          <w:rFonts w:ascii="方正仿宋_GBK" w:hAnsi="Times New Roman" w:eastAsia="方正仿宋_GBK"/>
          <w:sz w:val="32"/>
          <w:szCs w:val="32"/>
        </w:rPr>
      </w:pPr>
    </w:p>
    <w:p>
      <w:pPr>
        <w:pStyle w:val="8"/>
        <w:spacing w:line="560" w:lineRule="exact"/>
        <w:ind w:left="0" w:leftChars="0" w:firstLine="640"/>
        <w:rPr>
          <w:rFonts w:ascii="方正仿宋_GBK" w:hAnsi="Times New Roman" w:eastAsia="方正仿宋_GBK"/>
          <w:sz w:val="32"/>
          <w:szCs w:val="32"/>
        </w:rPr>
      </w:pPr>
    </w:p>
    <w:p>
      <w:pPr>
        <w:pStyle w:val="8"/>
        <w:spacing w:line="560" w:lineRule="exact"/>
        <w:ind w:left="0" w:leftChars="0" w:firstLine="640"/>
        <w:rPr>
          <w:rFonts w:ascii="方正仿宋_GBK" w:hAnsi="Times New Roman" w:eastAsia="方正仿宋_GBK"/>
          <w:sz w:val="32"/>
          <w:szCs w:val="32"/>
        </w:rPr>
      </w:pPr>
    </w:p>
    <w:p>
      <w:pPr>
        <w:pStyle w:val="8"/>
        <w:spacing w:line="560" w:lineRule="exact"/>
        <w:ind w:left="0" w:leftChars="0" w:firstLine="640"/>
        <w:rPr>
          <w:rFonts w:ascii="方正仿宋_GBK" w:hAnsi="Times New Roman" w:eastAsia="方正仿宋_GBK"/>
          <w:sz w:val="32"/>
          <w:szCs w:val="32"/>
        </w:rPr>
      </w:pPr>
    </w:p>
    <w:p>
      <w:pPr>
        <w:pStyle w:val="8"/>
        <w:spacing w:line="560" w:lineRule="exact"/>
        <w:ind w:left="0" w:leftChars="0" w:firstLine="640"/>
        <w:rPr>
          <w:rFonts w:ascii="方正仿宋_GBK" w:hAnsi="Times New Roman" w:eastAsia="方正仿宋_GBK"/>
          <w:sz w:val="32"/>
          <w:szCs w:val="32"/>
        </w:rPr>
      </w:pPr>
    </w:p>
    <w:p>
      <w:pPr>
        <w:pStyle w:val="8"/>
        <w:spacing w:line="560" w:lineRule="exact"/>
        <w:ind w:left="0" w:leftChars="0" w:firstLine="640"/>
        <w:rPr>
          <w:rFonts w:ascii="方正仿宋_GBK" w:hAnsi="Times New Roman" w:eastAsia="方正仿宋_GBK"/>
          <w:sz w:val="32"/>
          <w:szCs w:val="32"/>
        </w:rPr>
      </w:pPr>
    </w:p>
    <w:p>
      <w:pPr>
        <w:pStyle w:val="8"/>
        <w:spacing w:line="560" w:lineRule="exact"/>
        <w:ind w:left="0" w:leftChars="0" w:firstLine="640"/>
        <w:rPr>
          <w:rFonts w:ascii="方正仿宋_GBK" w:hAnsi="Times New Roman" w:eastAsia="方正仿宋_GBK"/>
          <w:sz w:val="32"/>
          <w:szCs w:val="32"/>
        </w:rPr>
      </w:pPr>
    </w:p>
    <w:p>
      <w:pPr>
        <w:pStyle w:val="8"/>
        <w:spacing w:line="560" w:lineRule="exact"/>
        <w:ind w:left="0" w:leftChars="0" w:firstLine="640"/>
        <w:rPr>
          <w:rFonts w:ascii="方正仿宋_GBK" w:hAnsi="Times New Roman" w:eastAsia="方正仿宋_GBK"/>
          <w:sz w:val="32"/>
          <w:szCs w:val="32"/>
        </w:rPr>
      </w:pPr>
    </w:p>
    <w:p>
      <w:pPr>
        <w:pStyle w:val="8"/>
        <w:spacing w:line="560" w:lineRule="exact"/>
        <w:ind w:left="0" w:leftChars="0" w:firstLine="640"/>
        <w:rPr>
          <w:rFonts w:ascii="方正仿宋_GBK" w:hAnsi="Times New Roman" w:eastAsia="方正仿宋_GBK"/>
          <w:sz w:val="32"/>
          <w:szCs w:val="32"/>
        </w:rPr>
      </w:pPr>
    </w:p>
    <w:p>
      <w:pPr>
        <w:pStyle w:val="11"/>
        <w:spacing w:line="600" w:lineRule="exact"/>
        <w:rPr>
          <w:rFonts w:ascii="Times New Roman" w:hAnsi="Times New Roman" w:eastAsia="方正仿宋_GBK" w:cs="方正仿宋_GBK"/>
          <w:sz w:val="32"/>
          <w:szCs w:val="32"/>
        </w:rPr>
      </w:pPr>
    </w:p>
    <w:p>
      <w:pPr>
        <w:pBdr>
          <w:top w:val="single" w:color="auto" w:sz="4" w:space="1"/>
          <w:bottom w:val="single" w:color="auto" w:sz="4" w:space="1"/>
        </w:pBdr>
        <w:spacing w:line="540" w:lineRule="exact"/>
        <w:ind w:firstLine="140" w:firstLineChars="50"/>
        <w:jc w:val="left"/>
        <w:rPr>
          <w:rFonts w:hint="eastAsia" w:ascii="方正仿宋_GBK" w:eastAsia="方正仿宋_GBK"/>
          <w:sz w:val="32"/>
        </w:rPr>
      </w:pPr>
      <w:r>
        <w:rPr>
          <w:rFonts w:hint="eastAsia" w:ascii="方正仿宋_GBK" w:eastAsia="方正仿宋_GBK"/>
          <w:color w:val="000000"/>
          <w:sz w:val="28"/>
          <w:szCs w:val="28"/>
        </w:rPr>
        <w:t xml:space="preserve">重庆市北碚区教育委员会办公室  </w:t>
      </w:r>
      <w:r>
        <w:rPr>
          <w:rFonts w:hint="eastAsia" w:ascii="方正仿宋_GBK" w:eastAsia="方正仿宋_GBK"/>
          <w:color w:val="000000"/>
          <w:sz w:val="28"/>
          <w:szCs w:val="28"/>
          <w:lang w:val="en-US" w:eastAsia="zh-CN"/>
        </w:rPr>
        <w:t xml:space="preserve">    </w:t>
      </w:r>
      <w:r>
        <w:rPr>
          <w:rFonts w:hint="eastAsia" w:ascii="方正仿宋_GBK" w:eastAsia="方正仿宋_GBK"/>
          <w:color w:val="000000"/>
          <w:sz w:val="28"/>
          <w:szCs w:val="28"/>
        </w:rPr>
        <w:t xml:space="preserve">  </w:t>
      </w:r>
      <w:r>
        <w:rPr>
          <w:rFonts w:hint="eastAsia" w:ascii="方正仿宋_GBK" w:eastAsia="方正仿宋_GBK"/>
          <w:color w:val="000000"/>
          <w:sz w:val="28"/>
          <w:szCs w:val="28"/>
          <w:lang w:val="en-US" w:eastAsia="zh-CN"/>
        </w:rPr>
        <w:t xml:space="preserve">   </w:t>
      </w:r>
      <w:r>
        <w:rPr>
          <w:rFonts w:hint="eastAsia" w:ascii="方正仿宋_GBK" w:eastAsia="方正仿宋_GBK"/>
          <w:color w:val="000000"/>
          <w:sz w:val="28"/>
          <w:szCs w:val="28"/>
        </w:rPr>
        <w:t xml:space="preserve">   20</w:t>
      </w:r>
      <w:r>
        <w:rPr>
          <w:rFonts w:hint="eastAsia" w:ascii="方正仿宋_GBK" w:eastAsia="方正仿宋_GBK"/>
          <w:color w:val="000000"/>
          <w:sz w:val="28"/>
          <w:szCs w:val="28"/>
          <w:lang w:val="en-US" w:eastAsia="zh-CN"/>
        </w:rPr>
        <w:t>22</w:t>
      </w:r>
      <w:r>
        <w:rPr>
          <w:rFonts w:hint="eastAsia" w:ascii="方正仿宋_GBK" w:eastAsia="方正仿宋_GBK"/>
          <w:color w:val="000000"/>
          <w:sz w:val="28"/>
          <w:szCs w:val="28"/>
        </w:rPr>
        <w:t>年</w:t>
      </w:r>
      <w:r>
        <w:rPr>
          <w:rFonts w:hint="eastAsia" w:ascii="方正仿宋_GBK" w:eastAsia="方正仿宋_GBK"/>
          <w:color w:val="000000"/>
          <w:sz w:val="28"/>
          <w:szCs w:val="28"/>
          <w:lang w:val="en-US" w:eastAsia="zh-CN"/>
        </w:rPr>
        <w:t>8</w:t>
      </w:r>
      <w:r>
        <w:rPr>
          <w:rFonts w:hint="eastAsia" w:ascii="方正仿宋_GBK" w:eastAsia="方正仿宋_GBK"/>
          <w:color w:val="000000"/>
          <w:sz w:val="28"/>
          <w:szCs w:val="28"/>
        </w:rPr>
        <w:t>月</w:t>
      </w:r>
      <w:r>
        <w:rPr>
          <w:rFonts w:hint="eastAsia" w:ascii="方正仿宋_GBK" w:eastAsia="方正仿宋_GBK"/>
          <w:color w:val="000000"/>
          <w:sz w:val="28"/>
          <w:szCs w:val="28"/>
          <w:lang w:val="en-US" w:eastAsia="zh-CN"/>
        </w:rPr>
        <w:t>31</w:t>
      </w:r>
      <w:r>
        <w:rPr>
          <w:rFonts w:hint="eastAsia" w:ascii="方正仿宋_GBK" w:eastAsia="方正仿宋_GBK"/>
          <w:color w:val="000000"/>
          <w:sz w:val="28"/>
          <w:szCs w:val="28"/>
        </w:rPr>
        <w:t>日印发</w:t>
      </w:r>
    </w:p>
    <w:sectPr>
      <w:pgSz w:w="11906" w:h="16838"/>
      <w:pgMar w:top="1791" w:right="1446" w:bottom="1644" w:left="1446"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A1E0D8-85FA-41C8-8BB6-D697311CCA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11093AB7-E511-4CA3-BD22-731FA135DFEB}"/>
  </w:font>
  <w:font w:name="方正仿宋_GBK">
    <w:panose1 w:val="03000509000000000000"/>
    <w:charset w:val="86"/>
    <w:family w:val="script"/>
    <w:pitch w:val="default"/>
    <w:sig w:usb0="00000001" w:usb1="080E0000" w:usb2="00000000" w:usb3="00000000" w:csb0="00040000" w:csb1="00000000"/>
    <w:embedRegular r:id="rId3" w:fontKey="{E5348B30-12E4-410A-BD9E-A1E4C5AE2065}"/>
  </w:font>
  <w:font w:name="方正楷体_GBK">
    <w:panose1 w:val="03000509000000000000"/>
    <w:charset w:val="86"/>
    <w:family w:val="script"/>
    <w:pitch w:val="default"/>
    <w:sig w:usb0="00000001" w:usb1="080E0000" w:usb2="00000000" w:usb3="00000000" w:csb0="00040000" w:csb1="00000000"/>
    <w:embedRegular r:id="rId4" w:fontKey="{32DA6329-1A5D-4E91-BF95-9DCBF53C074C}"/>
  </w:font>
  <w:font w:name="方正黑体_GBK">
    <w:panose1 w:val="03000509000000000000"/>
    <w:charset w:val="86"/>
    <w:family w:val="script"/>
    <w:pitch w:val="default"/>
    <w:sig w:usb0="00000001" w:usb1="080E0000" w:usb2="00000000" w:usb3="00000000" w:csb0="00040000" w:csb1="00000000"/>
    <w:embedRegular r:id="rId5" w:fontKey="{5BA2610F-B8F5-4AE0-BA40-2AA3C3B8EAB6}"/>
  </w:font>
  <w:font w:name="仿宋_GB2312">
    <w:altName w:val="仿宋"/>
    <w:panose1 w:val="00000000000000000000"/>
    <w:charset w:val="86"/>
    <w:family w:val="modern"/>
    <w:pitch w:val="default"/>
    <w:sig w:usb0="00000000" w:usb1="00000000" w:usb2="00000000" w:usb3="00000000" w:csb0="00040000" w:csb1="00000000"/>
    <w:embedRegular r:id="rId6" w:fontKey="{1D6DDA79-103D-427F-8F06-4897CBE55847}"/>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00000000000000000"/>
    <w:charset w:val="86"/>
    <w:family w:val="auto"/>
    <w:pitch w:val="default"/>
    <w:sig w:usb0="00000000" w:usb1="00000000" w:usb2="00000012" w:usb3="00000000" w:csb0="00040001" w:csb1="00000000"/>
    <w:embedRegular r:id="rId7" w:fontKey="{0F960E7E-9F00-4265-9012-C89798AF3E4F}"/>
  </w:font>
  <w:font w:name="微软雅黑">
    <w:panose1 w:val="020B0503020204020204"/>
    <w:charset w:val="86"/>
    <w:family w:val="auto"/>
    <w:pitch w:val="default"/>
    <w:sig w:usb0="80000287" w:usb1="2ACF3C50" w:usb2="00000016" w:usb3="00000000" w:csb0="0004001F" w:csb1="00000000"/>
  </w:font>
  <w:font w:name="Helvetica">
    <w:altName w:val="Arial"/>
    <w:panose1 w:val="020B05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jc w:val="right"/>
                            <w:rPr>
                              <w:rFonts w:hint="eastAsia" w:eastAsia="宋体"/>
                              <w:lang w:eastAsia="zh-CN"/>
                            </w:rPr>
                          </w:pPr>
                          <w:r>
                            <w:rPr>
                              <w:rFonts w:hint="eastAsia" w:ascii="宋体" w:hAnsi="宋体"/>
                              <w:sz w:val="28"/>
                              <w:szCs w:val="28"/>
                              <w:lang w:eastAsia="zh-CN"/>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r>
                            <w:rPr>
                              <w:rFonts w:hint="eastAsia" w:ascii="宋体" w:hAnsi="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jc w:val="right"/>
                      <w:rPr>
                        <w:rFonts w:hint="eastAsia" w:eastAsia="宋体"/>
                        <w:lang w:eastAsia="zh-CN"/>
                      </w:rPr>
                    </w:pPr>
                    <w:r>
                      <w:rPr>
                        <w:rFonts w:hint="eastAsia" w:ascii="宋体" w:hAnsi="宋体"/>
                        <w:sz w:val="28"/>
                        <w:szCs w:val="28"/>
                        <w:lang w:eastAsia="zh-CN"/>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r>
                      <w:rPr>
                        <w:rFonts w:hint="eastAsia" w:ascii="宋体" w:hAnsi="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MzZjYmVlYmNlNjIyYmQ2YTM1NDE2NjBjNzA4YjEifQ=="/>
  </w:docVars>
  <w:rsids>
    <w:rsidRoot w:val="67AC3269"/>
    <w:rsid w:val="07B60DAC"/>
    <w:rsid w:val="17B407B8"/>
    <w:rsid w:val="1B816FDF"/>
    <w:rsid w:val="1E7947AA"/>
    <w:rsid w:val="218D093D"/>
    <w:rsid w:val="25EF5CA8"/>
    <w:rsid w:val="2895679A"/>
    <w:rsid w:val="2DA94D99"/>
    <w:rsid w:val="327852A6"/>
    <w:rsid w:val="3D6709D5"/>
    <w:rsid w:val="3F270967"/>
    <w:rsid w:val="45E00BE3"/>
    <w:rsid w:val="4B780508"/>
    <w:rsid w:val="4BA90305"/>
    <w:rsid w:val="503F7EAA"/>
    <w:rsid w:val="5C35775F"/>
    <w:rsid w:val="5CF6405E"/>
    <w:rsid w:val="5ED31C56"/>
    <w:rsid w:val="5FFD7525"/>
    <w:rsid w:val="67AC3269"/>
    <w:rsid w:val="69BE151F"/>
    <w:rsid w:val="78D41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Body Text First Indent 21"/>
    <w:basedOn w:val="9"/>
    <w:qFormat/>
    <w:uiPriority w:val="0"/>
    <w:pPr>
      <w:ind w:firstLine="420" w:firstLineChars="200"/>
    </w:pPr>
    <w:rPr>
      <w:rFonts w:ascii="Calibri" w:hAnsi="Calibri" w:eastAsia="宋体" w:cs="Times New Roman"/>
    </w:rPr>
  </w:style>
  <w:style w:type="paragraph" w:customStyle="1" w:styleId="9">
    <w:name w:val="Body Text Indent1"/>
    <w:basedOn w:val="1"/>
    <w:qFormat/>
    <w:uiPriority w:val="0"/>
    <w:pPr>
      <w:ind w:left="420" w:leftChars="200"/>
    </w:pPr>
  </w:style>
  <w:style w:type="paragraph" w:customStyle="1" w:styleId="10">
    <w:name w:val="p0"/>
    <w:basedOn w:val="1"/>
    <w:qFormat/>
    <w:uiPriority w:val="0"/>
    <w:pPr>
      <w:widowControl/>
    </w:pPr>
    <w:rPr>
      <w:kern w:val="0"/>
      <w:szCs w:val="21"/>
    </w:rPr>
  </w:style>
  <w:style w:type="paragraph" w:customStyle="1" w:styleId="11">
    <w:name w:val="默认"/>
    <w:qFormat/>
    <w:uiPriority w:val="0"/>
    <w:rPr>
      <w:rFonts w:ascii="Helvetica" w:hAnsi="Helvetica" w:eastAsia="Helvetica" w:cs="Helvetica"/>
      <w:color w:val="000000"/>
      <w:kern w:val="2"/>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区教育委员会</Company>
  <Pages>12</Pages>
  <Words>3858</Words>
  <Characters>4026</Characters>
  <Lines>0</Lines>
  <Paragraphs>0</Paragraphs>
  <TotalTime>5</TotalTime>
  <ScaleCrop>false</ScaleCrop>
  <LinksUpToDate>false</LinksUpToDate>
  <CharactersWithSpaces>4108</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2021-08-16T07:59:00Z</dcterms:created>
  <dc:creator>bbcj1021</dc:creator>
  <cp:lastModifiedBy>JW</cp:lastModifiedBy>
  <cp:lastPrinted>2022-08-31T08:37:11Z</cp:lastPrinted>
  <dcterms:modified xsi:type="dcterms:W3CDTF">2022-08-31T08:37:43Z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9D6F6ED6FC5044439DF1A7C263F6D391</vt:lpwstr>
  </property>
</Properties>
</file>