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11"/>
          <w:sz w:val="32"/>
          <w:lang w:val="en-US" w:eastAsia="zh-CN"/>
        </w:rPr>
      </w:pPr>
    </w:p>
    <w:p>
      <w:pPr>
        <w:pStyle w:val="11"/>
        <w:spacing w:line="640" w:lineRule="atLeast"/>
        <w:jc w:val="right"/>
        <w:rPr>
          <w:rFonts w:ascii="方正仿宋_GBK" w:eastAsia="方正仿宋_GBK"/>
          <w:b w:val="0"/>
          <w:bCs w:val="0"/>
          <w:sz w:val="32"/>
          <w:szCs w:val="32"/>
        </w:rPr>
      </w:pPr>
    </w:p>
    <w:p>
      <w:pPr>
        <w:pStyle w:val="11"/>
        <w:spacing w:line="640" w:lineRule="atLeast"/>
        <w:jc w:val="right"/>
        <w:rPr>
          <w:rFonts w:ascii="方正仿宋_GBK" w:eastAsia="方正仿宋_GBK"/>
          <w:b w:val="0"/>
          <w:bCs w:val="0"/>
          <w:sz w:val="32"/>
          <w:szCs w:val="32"/>
        </w:rPr>
      </w:pPr>
    </w:p>
    <w:p>
      <w:pPr>
        <w:pStyle w:val="11"/>
        <w:spacing w:line="880" w:lineRule="atLeast"/>
        <w:jc w:val="center"/>
        <w:rPr>
          <w:rFonts w:ascii="方正仿宋_GBK" w:eastAsia="方正仿宋_GBK"/>
          <w:b w:val="0"/>
          <w:bCs w:val="0"/>
          <w:sz w:val="32"/>
          <w:szCs w:val="32"/>
        </w:rPr>
      </w:pPr>
    </w:p>
    <w:p>
      <w:pPr>
        <w:pStyle w:val="11"/>
        <w:spacing w:line="880" w:lineRule="atLeast"/>
        <w:jc w:val="center"/>
        <w:rPr>
          <w:rFonts w:ascii="方正仿宋_GBK" w:eastAsia="方正仿宋_GBK"/>
          <w:b w:val="0"/>
          <w:bCs w:val="0"/>
          <w:sz w:val="32"/>
          <w:szCs w:val="32"/>
        </w:rPr>
      </w:pPr>
    </w:p>
    <w:p>
      <w:pPr>
        <w:pStyle w:val="11"/>
        <w:spacing w:line="880" w:lineRule="atLeast"/>
        <w:jc w:val="center"/>
        <w:rPr>
          <w:rFonts w:ascii="方正仿宋_GBK" w:eastAsia="方正仿宋_GBK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  <w:t>北碚教发〔</w:t>
      </w:r>
      <w:r>
        <w:rPr>
          <w:rFonts w:ascii="方正仿宋_GBK" w:eastAsia="方正仿宋_GBK" w:cs="方正仿宋_GBK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234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  <w:t>号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ascii="方正小标宋_GBK" w:hAnsi="华文中宋" w:eastAsia="方正小标宋_GBK"/>
          <w:spacing w:val="6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方正小标宋_GBK"/>
          <w:spacing w:val="6"/>
          <w:kern w:val="0"/>
          <w:sz w:val="44"/>
          <w:szCs w:val="44"/>
        </w:rPr>
        <w:t>重庆市北碚区教育委员会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华文中宋" w:eastAsia="方正小标宋_GBK" w:cs="方正小标宋_GBK"/>
          <w:spacing w:val="57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方正小标宋_GBK"/>
          <w:spacing w:val="57"/>
          <w:kern w:val="0"/>
          <w:sz w:val="44"/>
          <w:szCs w:val="44"/>
        </w:rPr>
        <w:t>重庆市北碚区财政局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关于认定北碚区第十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九</w:t>
      </w:r>
      <w:r>
        <w:rPr>
          <w:rFonts w:hint="eastAsia" w:ascii="方正小标宋_GBK" w:hAnsi="宋体" w:eastAsia="方正小标宋_GBK" w:cs="宋体"/>
          <w:sz w:val="44"/>
          <w:szCs w:val="44"/>
        </w:rPr>
        <w:t>批普惠性幼儿园的通知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仿宋_GBK" w:hAnsi="宋体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委属各单位、社会单位办园、民办幼儿园：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根据《市教委、市财政局关于印发重庆市普惠性幼儿园管理办法的通知》和《区教委、区财政局关于印发北碚区普惠性民办幼儿园管理办法的通知》精神，经单位申请和区级评审研究，决定认定北碚区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将军路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、北碚区作孚幼儿园、北碚区紫云台幼儿园、北碚区杰夫美院幼儿园、北碚区杰夫集美嘉悦幼儿园、北碚区渝能美溪幼儿园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6所幼儿园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普惠性幼儿园。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幼儿园坚持公益普惠和科学保教的办园方向，面向大众定价合理收费，民办普惠性幼儿园保教费按照（现行标准）一级园、二级园、三级园分别每月最高不超过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元标准收取；不得收取或变相收取与入园挂钩的赞助费或捐资助学等费用；依法为教职工购买医疗、失业、养老等社会保险，为大众提供有质量的保教服务。对出现办园行为不规范、保教质量明显下降、违规乱收费、年检不合格等问题的，将取消普惠性幼儿园资格，停止享受政府对普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惠性幼儿园的扶持政策，并在2年内不得再次申报普惠性幼儿园；对恶意骗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取财政奖补资金、造成恶劣社会影响的，将依法追究其法律责任。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幼儿园于202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日前到区教委基础教育科办理相关手续。在幼儿园醒目位置悬挂普惠性幼儿园牌匾，接受社会监督。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重庆市北碚区教育委员会  重庆市北碚区财政局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此件主动公开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</w:r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ind w:firstLine="280" w:firstLineChars="100"/>
        <w:jc w:val="left"/>
      </w:pPr>
      <w:r>
        <w:rPr>
          <w:rFonts w:hint="eastAsia" w:ascii="方正仿宋_GBK" w:eastAsia="方正仿宋_GBK"/>
          <w:b w:val="0"/>
          <w:bCs w:val="0"/>
          <w:sz w:val="28"/>
          <w:szCs w:val="28"/>
        </w:rPr>
        <w:t xml:space="preserve">重庆市北碚区教育委员会办公室 </w:t>
      </w: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方正仿宋_GBK" w:eastAsia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202</w:t>
      </w: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年</w:t>
      </w: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月</w:t>
      </w:r>
      <w:r>
        <w:rPr>
          <w:rFonts w:hint="eastAsia" w:ascii="方正仿宋_GBK" w:eastAsia="方正仿宋_GBK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方正仿宋_GBK" w:eastAsia="方正仿宋_GBK"/>
          <w:b w:val="0"/>
          <w:bCs w:val="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40981"/>
    <w:rsid w:val="04BA35F7"/>
    <w:rsid w:val="0A6D2BBC"/>
    <w:rsid w:val="14F40981"/>
    <w:rsid w:val="1EAF0313"/>
    <w:rsid w:val="2B21412B"/>
    <w:rsid w:val="40A21CAA"/>
    <w:rsid w:val="4D070119"/>
    <w:rsid w:val="526D0354"/>
    <w:rsid w:val="712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pPr>
      <w:spacing w:after="120" w:line="480" w:lineRule="auto"/>
    </w:pPr>
    <w:rPr>
      <w:sz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_Style 12"/>
    <w:basedOn w:val="1"/>
    <w:qFormat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区教育委员会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2022-08-29T08:53:00Z</dcterms:created>
  <dc:creator>Administrator</dc:creator>
  <cp:lastModifiedBy>潘永</cp:lastModifiedBy>
  <cp:lastPrinted>2022-08-30T02:16:00Z</cp:lastPrinted>
  <dcterms:modified xsi:type="dcterms:W3CDTF">2022-08-30T09:29:17Z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F9DB4C02C0C342C2BAB4CECA596EC451</vt:lpwstr>
  </property>
</Properties>
</file>