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outlineLvl w:val="9"/>
        <w:rPr>
          <w:rFonts w:hint="default" w:ascii="Times New Roman" w:hAnsi="Times New Roman" w:eastAsia="黑体" w:cs="Times New Roman"/>
          <w:sz w:val="32"/>
          <w:szCs w:val="32"/>
        </w:rPr>
      </w:pPr>
    </w:p>
    <w:p>
      <w:pPr>
        <w:spacing w:line="630" w:lineRule="exact"/>
        <w:jc w:val="center"/>
        <w:rPr>
          <w:rFonts w:eastAsia="方正小标宋_GBK"/>
          <w:sz w:val="44"/>
          <w:szCs w:val="44"/>
        </w:rPr>
      </w:pPr>
      <w:r>
        <w:rPr>
          <w:rFonts w:eastAsia="方正小标宋_GBK"/>
          <w:sz w:val="44"/>
          <w:szCs w:val="44"/>
        </w:rPr>
        <w:t>重庆市</w:t>
      </w:r>
      <w:r>
        <w:rPr>
          <w:rFonts w:hint="eastAsia" w:eastAsia="方正小标宋_GBK"/>
          <w:sz w:val="44"/>
          <w:szCs w:val="44"/>
          <w:lang w:eastAsia="zh-CN"/>
        </w:rPr>
        <w:t>北碚</w:t>
      </w:r>
      <w:r>
        <w:rPr>
          <w:rFonts w:eastAsia="方正小标宋_GBK"/>
          <w:sz w:val="44"/>
          <w:szCs w:val="44"/>
        </w:rPr>
        <w:t>区发展和改革委员会</w:t>
      </w:r>
    </w:p>
    <w:p>
      <w:pPr>
        <w:spacing w:line="630" w:lineRule="exact"/>
        <w:jc w:val="center"/>
        <w:rPr>
          <w:rFonts w:eastAsia="方正小标宋_GBK"/>
          <w:sz w:val="44"/>
          <w:szCs w:val="44"/>
        </w:rPr>
      </w:pPr>
      <w:r>
        <w:rPr>
          <w:rFonts w:hint="eastAsia" w:eastAsia="方正小标宋_GBK"/>
          <w:spacing w:val="137"/>
          <w:kern w:val="0"/>
          <w:sz w:val="44"/>
          <w:szCs w:val="44"/>
          <w:fitText w:val="6160" w:id="0"/>
        </w:rPr>
        <w:t>重庆市</w:t>
      </w:r>
      <w:r>
        <w:rPr>
          <w:rFonts w:hint="eastAsia" w:eastAsia="方正小标宋_GBK"/>
          <w:spacing w:val="137"/>
          <w:kern w:val="0"/>
          <w:sz w:val="44"/>
          <w:szCs w:val="44"/>
          <w:fitText w:val="6160" w:id="0"/>
          <w:lang w:eastAsia="zh-CN"/>
        </w:rPr>
        <w:t>北碚</w:t>
      </w:r>
      <w:r>
        <w:rPr>
          <w:rFonts w:hint="eastAsia" w:eastAsia="方正小标宋_GBK"/>
          <w:spacing w:val="137"/>
          <w:kern w:val="0"/>
          <w:sz w:val="44"/>
          <w:szCs w:val="44"/>
          <w:fitText w:val="6160" w:id="0"/>
        </w:rPr>
        <w:t>区财政</w:t>
      </w:r>
      <w:r>
        <w:rPr>
          <w:rFonts w:hint="eastAsia" w:eastAsia="方正小标宋_GBK"/>
          <w:spacing w:val="4"/>
          <w:kern w:val="0"/>
          <w:sz w:val="44"/>
          <w:szCs w:val="44"/>
          <w:fitText w:val="6160" w:id="0"/>
        </w:rPr>
        <w:t>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eastAsia="方正小标宋_GBK"/>
          <w:kern w:val="0"/>
          <w:sz w:val="44"/>
          <w:szCs w:val="44"/>
          <w:fitText w:val="6160" w:id="1"/>
        </w:rPr>
      </w:pPr>
      <w:r>
        <w:rPr>
          <w:rFonts w:hint="eastAsia" w:eastAsia="方正小标宋_GBK"/>
          <w:spacing w:val="66"/>
          <w:kern w:val="0"/>
          <w:sz w:val="44"/>
          <w:szCs w:val="44"/>
          <w:fitText w:val="6160" w:id="1"/>
        </w:rPr>
        <w:t>重庆市</w:t>
      </w:r>
      <w:r>
        <w:rPr>
          <w:rFonts w:hint="eastAsia" w:eastAsia="方正小标宋_GBK"/>
          <w:spacing w:val="66"/>
          <w:kern w:val="0"/>
          <w:sz w:val="44"/>
          <w:szCs w:val="44"/>
          <w:fitText w:val="6160" w:id="1"/>
          <w:lang w:eastAsia="zh-CN"/>
        </w:rPr>
        <w:t>北碚</w:t>
      </w:r>
      <w:r>
        <w:rPr>
          <w:rFonts w:hint="eastAsia" w:eastAsia="方正小标宋_GBK"/>
          <w:spacing w:val="66"/>
          <w:kern w:val="0"/>
          <w:sz w:val="44"/>
          <w:szCs w:val="44"/>
          <w:fitText w:val="6160" w:id="1"/>
        </w:rPr>
        <w:t>区教育委员</w:t>
      </w:r>
      <w:r>
        <w:rPr>
          <w:rFonts w:hint="eastAsia" w:eastAsia="方正小标宋_GBK"/>
          <w:kern w:val="0"/>
          <w:sz w:val="44"/>
          <w:szCs w:val="44"/>
          <w:fitText w:val="6160" w:id="1"/>
        </w:rPr>
        <w:t>会</w:t>
      </w:r>
    </w:p>
    <w:p>
      <w:pPr>
        <w:adjustRightInd/>
        <w:spacing w:line="580" w:lineRule="exact"/>
        <w:jc w:val="center"/>
        <w:rPr>
          <w:rFonts w:hint="eastAsia" w:ascii="Times New Roman" w:hAnsi="Times New Roman" w:eastAsia="方正小标宋_GBK"/>
          <w:sz w:val="44"/>
          <w:szCs w:val="44"/>
        </w:rPr>
      </w:pPr>
      <w:r>
        <w:rPr>
          <w:rFonts w:ascii="Times New Roman" w:hAnsi="Times New Roman" w:eastAsia="方正小标宋_GBK"/>
          <w:sz w:val="44"/>
          <w:szCs w:val="44"/>
        </w:rPr>
        <w:t>关于</w:t>
      </w:r>
      <w:r>
        <w:rPr>
          <w:rFonts w:hint="eastAsia" w:ascii="Times New Roman" w:hAnsi="Times New Roman" w:eastAsia="方正小标宋_GBK"/>
          <w:sz w:val="44"/>
          <w:szCs w:val="44"/>
        </w:rPr>
        <w:t>调整公办幼儿园保育教育费收费标准</w:t>
      </w:r>
    </w:p>
    <w:p>
      <w:pPr>
        <w:adjustRightInd/>
        <w:spacing w:line="580" w:lineRule="exact"/>
        <w:jc w:val="center"/>
        <w:rPr>
          <w:rFonts w:hint="default" w:ascii="Times New Roman" w:hAnsi="Times New Roman" w:eastAsia="方正仿宋_GBK" w:cs="Times New Roman"/>
          <w:sz w:val="32"/>
          <w:szCs w:val="32"/>
        </w:rPr>
      </w:pPr>
      <w:r>
        <w:rPr>
          <w:rFonts w:hint="eastAsia" w:ascii="Times New Roman" w:hAnsi="Times New Roman" w:eastAsia="方正小标宋_GBK"/>
          <w:sz w:val="44"/>
          <w:szCs w:val="44"/>
        </w:rPr>
        <w:t>及增设延时保育费项目的通</w:t>
      </w:r>
      <w:r>
        <w:rPr>
          <w:rFonts w:ascii="Times New Roman" w:hAnsi="Times New Roman" w:eastAsia="方正小标宋_GBK"/>
          <w:sz w:val="44"/>
          <w:szCs w:val="44"/>
        </w:rPr>
        <w:t>知</w:t>
      </w:r>
    </w:p>
    <w:p>
      <w:pPr>
        <w:keepNext w:val="0"/>
        <w:keepLines w:val="0"/>
        <w:pageBreakBefore w:val="0"/>
        <w:kinsoku/>
        <w:wordWrap/>
        <w:overflowPunct/>
        <w:topLinePunct w:val="0"/>
        <w:autoSpaceDE/>
        <w:autoSpaceDN/>
        <w:bidi w:val="0"/>
        <w:adjustRightInd/>
        <w:snapToGrid/>
        <w:spacing w:line="560" w:lineRule="exact"/>
        <w:ind w:firstLine="320" w:firstLineChars="1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北碚</w:t>
      </w:r>
      <w:r>
        <w:rPr>
          <w:rFonts w:hint="eastAsia" w:ascii="Times New Roman" w:hAnsi="Times New Roman" w:eastAsia="方正仿宋_GBK" w:cs="Times New Roman"/>
          <w:sz w:val="32"/>
          <w:szCs w:val="32"/>
          <w:lang w:eastAsia="zh-CN"/>
        </w:rPr>
        <w:t>发改</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162</w:t>
      </w:r>
      <w:r>
        <w:rPr>
          <w:rFonts w:hint="default" w:ascii="Times New Roman" w:hAnsi="Times New Roman" w:eastAsia="方正仿宋_GBK" w:cs="Times New Roman"/>
          <w:sz w:val="32"/>
          <w:szCs w:val="32"/>
        </w:rPr>
        <w:t>号</w:t>
      </w:r>
    </w:p>
    <w:p>
      <w:pPr>
        <w:pStyle w:val="5"/>
        <w:keepNext w:val="0"/>
        <w:keepLines w:val="0"/>
        <w:pageBreakBefore w:val="0"/>
        <w:kinsoku/>
        <w:wordWrap/>
        <w:overflowPunct/>
        <w:topLinePunct w:val="0"/>
        <w:autoSpaceDE/>
        <w:autoSpaceDN/>
        <w:bidi w:val="0"/>
        <w:adjustRightInd/>
        <w:snapToGrid/>
        <w:spacing w:before="0"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eastAsia="方正仿宋_GBK"/>
          <w:sz w:val="32"/>
          <w:szCs w:val="32"/>
        </w:rPr>
      </w:pPr>
      <w:r>
        <w:rPr>
          <w:rFonts w:hint="eastAsia" w:eastAsia="方正仿宋_GBK"/>
          <w:color w:val="000000"/>
          <w:sz w:val="32"/>
          <w:szCs w:val="32"/>
          <w:lang w:eastAsia="zh-CN"/>
        </w:rPr>
        <w:t>区内各公办</w:t>
      </w:r>
      <w:r>
        <w:rPr>
          <w:rFonts w:hint="eastAsia" w:ascii="Times New Roman" w:hAnsi="Times New Roman" w:eastAsia="方正仿宋_GBK"/>
          <w:color w:val="000000"/>
          <w:sz w:val="32"/>
          <w:szCs w:val="32"/>
        </w:rPr>
        <w:t>幼儿园</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sz w:val="32"/>
          <w:szCs w:val="32"/>
          <w:lang w:eastAsia="zh-CN"/>
        </w:rPr>
      </w:pPr>
      <w:r>
        <w:rPr>
          <w:rFonts w:hint="eastAsia" w:ascii="方正仿宋_GBK" w:hAnsi="方正仿宋_GBK" w:eastAsia="方正仿宋_GBK" w:cs="方正仿宋_GBK"/>
          <w:sz w:val="32"/>
          <w:szCs w:val="32"/>
        </w:rPr>
        <w:t>为完善学前教育成本分担机制，促进我</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学前教育健康发展</w:t>
      </w: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lang w:val="en-US" w:eastAsia="zh-CN"/>
        </w:rPr>
        <w:t>市发展改革委、市财政局、市教委《关于调整公办幼儿园保育教育费收费标准及增设延时保育费项目的通知》（渝发改</w:t>
      </w:r>
      <w:bookmarkStart w:id="2" w:name="_GoBack"/>
      <w:bookmarkEnd w:id="2"/>
      <w:r>
        <w:rPr>
          <w:rFonts w:hint="eastAsia" w:ascii="方正仿宋_GBK" w:hAnsi="方正仿宋_GBK" w:eastAsia="方正仿宋_GBK" w:cs="方正仿宋_GBK"/>
          <w:sz w:val="32"/>
          <w:szCs w:val="32"/>
          <w:lang w:val="en-US" w:eastAsia="zh-CN"/>
        </w:rPr>
        <w:t>规范〔2021〕1号）要求，</w:t>
      </w:r>
      <w:r>
        <w:rPr>
          <w:rFonts w:hint="eastAsia" w:ascii="Times New Roman" w:hAnsi="Times New Roman" w:eastAsia="方正仿宋_GBK"/>
          <w:sz w:val="32"/>
          <w:szCs w:val="32"/>
        </w:rPr>
        <w:t>经</w:t>
      </w:r>
      <w:r>
        <w:rPr>
          <w:rFonts w:hint="eastAsia" w:eastAsia="方正仿宋_GBK"/>
          <w:sz w:val="32"/>
          <w:szCs w:val="32"/>
          <w:lang w:eastAsia="zh-CN"/>
        </w:rPr>
        <w:t>区</w:t>
      </w:r>
      <w:r>
        <w:rPr>
          <w:rFonts w:hint="eastAsia" w:ascii="Times New Roman" w:hAnsi="Times New Roman" w:eastAsia="方正仿宋_GBK"/>
          <w:sz w:val="32"/>
          <w:szCs w:val="32"/>
        </w:rPr>
        <w:t>政府同意，决定调整我</w:t>
      </w:r>
      <w:r>
        <w:rPr>
          <w:rFonts w:hint="eastAsia" w:eastAsia="方正仿宋_GBK"/>
          <w:sz w:val="32"/>
          <w:szCs w:val="32"/>
          <w:lang w:eastAsia="zh-CN"/>
        </w:rPr>
        <w:t>区</w:t>
      </w:r>
      <w:r>
        <w:rPr>
          <w:rFonts w:hint="eastAsia" w:ascii="Times New Roman" w:hAnsi="Times New Roman" w:eastAsia="方正仿宋_GBK"/>
          <w:sz w:val="32"/>
          <w:szCs w:val="32"/>
        </w:rPr>
        <w:t>公办幼儿园</w:t>
      </w:r>
      <w:r>
        <w:rPr>
          <w:rFonts w:hint="eastAsia" w:ascii="Times New Roman" w:hAnsi="Times New Roman" w:eastAsia="方正仿宋_GBK"/>
          <w:spacing w:val="4"/>
          <w:sz w:val="32"/>
          <w:szCs w:val="32"/>
        </w:rPr>
        <w:t>保育教育费收费标准及增设延时保育费项目</w:t>
      </w:r>
      <w:r>
        <w:rPr>
          <w:rFonts w:hint="eastAsia" w:ascii="Times New Roman" w:hAnsi="Times New Roman" w:eastAsia="方正仿宋_GBK"/>
          <w:sz w:val="32"/>
          <w:szCs w:val="32"/>
        </w:rPr>
        <w:t>。现将有关</w:t>
      </w:r>
      <w:r>
        <w:rPr>
          <w:rFonts w:hint="eastAsia" w:eastAsia="方正仿宋_GBK"/>
          <w:sz w:val="32"/>
          <w:szCs w:val="32"/>
          <w:lang w:eastAsia="zh-CN"/>
        </w:rPr>
        <w:t>事宜</w:t>
      </w:r>
      <w:r>
        <w:rPr>
          <w:rFonts w:hint="eastAsia" w:ascii="Times New Roman" w:hAnsi="Times New Roman" w:eastAsia="方正仿宋_GBK"/>
          <w:sz w:val="32"/>
          <w:szCs w:val="32"/>
        </w:rPr>
        <w:t>通知如下</w:t>
      </w:r>
      <w:r>
        <w:rPr>
          <w:rFonts w:hint="eastAsia"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一、调整公办幼儿园保育教育费收费标准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公办幼儿园保育教育费</w:t>
      </w:r>
      <w:r>
        <w:rPr>
          <w:rFonts w:hint="eastAsia" w:ascii="方正仿宋_GBK" w:hAnsi="方正仿宋_GBK" w:eastAsia="方正仿宋_GBK" w:cs="方正仿宋_GBK"/>
          <w:sz w:val="32"/>
          <w:szCs w:val="32"/>
          <w:lang w:eastAsia="zh-CN"/>
        </w:rPr>
        <w:t>收费</w:t>
      </w:r>
      <w:r>
        <w:rPr>
          <w:rFonts w:hint="eastAsia" w:ascii="方正仿宋_GBK" w:hAnsi="方正仿宋_GBK" w:eastAsia="方正仿宋_GBK" w:cs="方正仿宋_GBK"/>
          <w:sz w:val="32"/>
          <w:szCs w:val="32"/>
        </w:rPr>
        <w:t>标准</w:t>
      </w:r>
    </w:p>
    <w:tbl>
      <w:tblPr>
        <w:tblStyle w:val="12"/>
        <w:tblW w:w="8755"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3204"/>
        <w:gridCol w:w="1815"/>
        <w:gridCol w:w="373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3204" w:type="dxa"/>
            <w:tcMar>
              <w:left w:w="28" w:type="dxa"/>
              <w:right w:w="28" w:type="dxa"/>
            </w:tcMar>
            <w:vAlign w:val="center"/>
          </w:tcPr>
          <w:p>
            <w:pPr>
              <w:keepNext w:val="0"/>
              <w:keepLines w:val="0"/>
              <w:pageBreakBefore w:val="0"/>
              <w:widowControl w:val="0"/>
              <w:kinsoku/>
              <w:wordWrap/>
              <w:overflowPunct/>
              <w:topLinePunct w:val="0"/>
              <w:bidi w:val="0"/>
              <w:adjustRightInd/>
              <w:spacing w:line="540" w:lineRule="exact"/>
              <w:jc w:val="center"/>
              <w:textAlignment w:val="auto"/>
              <w:rPr>
                <w:rFonts w:hint="eastAsia" w:ascii="方正仿宋_GBK" w:eastAsia="方正仿宋_GBK"/>
                <w:b/>
                <w:sz w:val="32"/>
                <w:szCs w:val="32"/>
              </w:rPr>
            </w:pPr>
            <w:r>
              <w:rPr>
                <w:rFonts w:hint="eastAsia" w:ascii="方正仿宋_GBK" w:eastAsia="方正仿宋_GBK"/>
                <w:b/>
                <w:sz w:val="32"/>
                <w:szCs w:val="32"/>
              </w:rPr>
              <w:t>办学等级</w:t>
            </w:r>
          </w:p>
        </w:tc>
        <w:tc>
          <w:tcPr>
            <w:tcW w:w="1815" w:type="dxa"/>
            <w:tcMar>
              <w:left w:w="28" w:type="dxa"/>
              <w:right w:w="28" w:type="dxa"/>
            </w:tcMar>
            <w:vAlign w:val="center"/>
          </w:tcPr>
          <w:p>
            <w:pPr>
              <w:keepNext w:val="0"/>
              <w:keepLines w:val="0"/>
              <w:pageBreakBefore w:val="0"/>
              <w:widowControl w:val="0"/>
              <w:kinsoku/>
              <w:wordWrap/>
              <w:overflowPunct/>
              <w:topLinePunct w:val="0"/>
              <w:bidi w:val="0"/>
              <w:adjustRightInd/>
              <w:spacing w:line="540" w:lineRule="exact"/>
              <w:jc w:val="center"/>
              <w:textAlignment w:val="auto"/>
              <w:rPr>
                <w:rFonts w:hint="eastAsia" w:ascii="方正仿宋_GBK" w:eastAsia="方正仿宋_GBK"/>
                <w:b/>
                <w:sz w:val="32"/>
                <w:szCs w:val="32"/>
              </w:rPr>
            </w:pPr>
            <w:r>
              <w:rPr>
                <w:rFonts w:hint="eastAsia" w:ascii="方正仿宋_GBK" w:eastAsia="方正仿宋_GBK"/>
                <w:b/>
                <w:sz w:val="32"/>
                <w:szCs w:val="32"/>
              </w:rPr>
              <w:t>办学形式</w:t>
            </w:r>
          </w:p>
        </w:tc>
        <w:tc>
          <w:tcPr>
            <w:tcW w:w="3736" w:type="dxa"/>
            <w:tcMar>
              <w:left w:w="28" w:type="dxa"/>
              <w:right w:w="28" w:type="dxa"/>
            </w:tcMar>
            <w:vAlign w:val="center"/>
          </w:tcPr>
          <w:p>
            <w:pPr>
              <w:keepNext w:val="0"/>
              <w:keepLines w:val="0"/>
              <w:pageBreakBefore w:val="0"/>
              <w:widowControl w:val="0"/>
              <w:kinsoku/>
              <w:wordWrap/>
              <w:overflowPunct/>
              <w:topLinePunct w:val="0"/>
              <w:bidi w:val="0"/>
              <w:adjustRightInd/>
              <w:spacing w:line="540" w:lineRule="exact"/>
              <w:jc w:val="center"/>
              <w:textAlignment w:val="auto"/>
              <w:rPr>
                <w:rFonts w:hint="eastAsia" w:ascii="方正仿宋_GBK" w:eastAsia="方正仿宋_GBK"/>
                <w:b/>
                <w:sz w:val="32"/>
                <w:szCs w:val="32"/>
              </w:rPr>
            </w:pPr>
            <w:r>
              <w:rPr>
                <w:rFonts w:hint="eastAsia" w:ascii="方正仿宋_GBK" w:eastAsia="方正仿宋_GBK"/>
                <w:b/>
                <w:sz w:val="32"/>
                <w:szCs w:val="32"/>
              </w:rPr>
              <w:t>收  费  标  准</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24" w:hRule="atLeast"/>
          <w:jc w:val="center"/>
        </w:trPr>
        <w:tc>
          <w:tcPr>
            <w:tcW w:w="3204" w:type="dxa"/>
            <w:tcMar>
              <w:left w:w="28" w:type="dxa"/>
              <w:right w:w="28" w:type="dxa"/>
            </w:tcMar>
            <w:vAlign w:val="center"/>
          </w:tcPr>
          <w:p>
            <w:pPr>
              <w:keepNext w:val="0"/>
              <w:keepLines w:val="0"/>
              <w:pageBreakBefore w:val="0"/>
              <w:widowControl w:val="0"/>
              <w:kinsoku/>
              <w:wordWrap/>
              <w:overflowPunct/>
              <w:topLinePunct w:val="0"/>
              <w:bidi w:val="0"/>
              <w:adjustRightInd/>
              <w:spacing w:line="540" w:lineRule="exact"/>
              <w:jc w:val="center"/>
              <w:textAlignment w:val="auto"/>
              <w:rPr>
                <w:rFonts w:hint="eastAsia" w:ascii="方正仿宋_GBK" w:hAnsi="宋体" w:eastAsia="方正仿宋_GBK" w:cs="方正仿宋_GBK"/>
                <w:color w:val="000000"/>
                <w:spacing w:val="-10"/>
                <w:kern w:val="0"/>
                <w:sz w:val="30"/>
                <w:szCs w:val="30"/>
                <w:lang w:val="en-US" w:eastAsia="zh-CN"/>
              </w:rPr>
            </w:pPr>
            <w:r>
              <w:rPr>
                <w:rFonts w:hint="eastAsia" w:ascii="方正仿宋_GBK" w:hAnsi="宋体" w:eastAsia="方正仿宋_GBK" w:cs="方正仿宋_GBK"/>
                <w:color w:val="000000"/>
                <w:spacing w:val="-10"/>
                <w:kern w:val="0"/>
                <w:sz w:val="30"/>
                <w:szCs w:val="30"/>
                <w:lang w:val="en-US" w:eastAsia="zh-CN"/>
              </w:rPr>
              <w:t>一级幼儿园</w:t>
            </w:r>
          </w:p>
        </w:tc>
        <w:tc>
          <w:tcPr>
            <w:tcW w:w="1815" w:type="dxa"/>
            <w:tcMar>
              <w:left w:w="28" w:type="dxa"/>
              <w:right w:w="28" w:type="dxa"/>
            </w:tcMar>
            <w:vAlign w:val="center"/>
          </w:tcPr>
          <w:p>
            <w:pPr>
              <w:keepNext w:val="0"/>
              <w:keepLines w:val="0"/>
              <w:pageBreakBefore w:val="0"/>
              <w:widowControl w:val="0"/>
              <w:kinsoku/>
              <w:wordWrap/>
              <w:overflowPunct/>
              <w:topLinePunct w:val="0"/>
              <w:bidi w:val="0"/>
              <w:adjustRightInd/>
              <w:spacing w:line="540" w:lineRule="exact"/>
              <w:jc w:val="center"/>
              <w:textAlignment w:val="auto"/>
              <w:rPr>
                <w:rFonts w:hint="eastAsia" w:ascii="方正仿宋_GBK" w:hAnsi="宋体" w:eastAsia="方正仿宋_GBK" w:cs="方正仿宋_GBK"/>
                <w:color w:val="000000"/>
                <w:spacing w:val="-10"/>
                <w:kern w:val="0"/>
                <w:sz w:val="30"/>
                <w:szCs w:val="30"/>
                <w:lang w:val="en-US" w:eastAsia="zh-CN"/>
              </w:rPr>
            </w:pPr>
            <w:r>
              <w:rPr>
                <w:rFonts w:hint="eastAsia" w:ascii="方正仿宋_GBK" w:hAnsi="宋体" w:eastAsia="方正仿宋_GBK" w:cs="方正仿宋_GBK"/>
                <w:color w:val="000000"/>
                <w:spacing w:val="-10"/>
                <w:kern w:val="0"/>
                <w:sz w:val="30"/>
                <w:szCs w:val="30"/>
                <w:lang w:val="en-US" w:eastAsia="zh-CN"/>
              </w:rPr>
              <w:t>全日制</w:t>
            </w:r>
          </w:p>
        </w:tc>
        <w:tc>
          <w:tcPr>
            <w:tcW w:w="3736" w:type="dxa"/>
            <w:tcMar>
              <w:left w:w="28" w:type="dxa"/>
              <w:right w:w="28" w:type="dxa"/>
            </w:tcMar>
            <w:vAlign w:val="center"/>
          </w:tcPr>
          <w:p>
            <w:pPr>
              <w:keepNext w:val="0"/>
              <w:keepLines w:val="0"/>
              <w:pageBreakBefore w:val="0"/>
              <w:widowControl w:val="0"/>
              <w:kinsoku/>
              <w:wordWrap/>
              <w:overflowPunct/>
              <w:topLinePunct w:val="0"/>
              <w:bidi w:val="0"/>
              <w:adjustRightInd/>
              <w:spacing w:line="540" w:lineRule="exact"/>
              <w:jc w:val="center"/>
              <w:textAlignment w:val="auto"/>
              <w:rPr>
                <w:rFonts w:hint="eastAsia" w:ascii="方正仿宋_GBK" w:hAnsi="宋体" w:eastAsia="方正仿宋_GBK" w:cs="方正仿宋_GBK"/>
                <w:color w:val="000000"/>
                <w:spacing w:val="-10"/>
                <w:kern w:val="0"/>
                <w:sz w:val="30"/>
                <w:szCs w:val="30"/>
                <w:lang w:val="en-US" w:eastAsia="zh-CN"/>
              </w:rPr>
            </w:pPr>
            <w:r>
              <w:rPr>
                <w:rFonts w:hint="eastAsia" w:ascii="方正仿宋_GBK" w:hAnsi="宋体" w:eastAsia="方正仿宋_GBK" w:cs="方正仿宋_GBK"/>
                <w:color w:val="000000"/>
                <w:spacing w:val="-10"/>
                <w:kern w:val="0"/>
                <w:sz w:val="30"/>
                <w:szCs w:val="30"/>
                <w:lang w:val="en-US" w:eastAsia="zh-CN"/>
              </w:rPr>
              <w:t>600元/生·月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3204" w:type="dxa"/>
            <w:tcMar>
              <w:left w:w="28" w:type="dxa"/>
              <w:right w:w="28" w:type="dxa"/>
            </w:tcMar>
            <w:vAlign w:val="center"/>
          </w:tcPr>
          <w:p>
            <w:pPr>
              <w:keepNext w:val="0"/>
              <w:keepLines w:val="0"/>
              <w:pageBreakBefore w:val="0"/>
              <w:widowControl w:val="0"/>
              <w:kinsoku/>
              <w:wordWrap/>
              <w:overflowPunct/>
              <w:topLinePunct w:val="0"/>
              <w:bidi w:val="0"/>
              <w:adjustRightInd/>
              <w:spacing w:line="540" w:lineRule="exact"/>
              <w:jc w:val="center"/>
              <w:textAlignment w:val="auto"/>
              <w:rPr>
                <w:rFonts w:hint="eastAsia" w:ascii="方正仿宋_GBK" w:hAnsi="宋体" w:eastAsia="方正仿宋_GBK" w:cs="方正仿宋_GBK"/>
                <w:color w:val="000000"/>
                <w:spacing w:val="-10"/>
                <w:kern w:val="0"/>
                <w:sz w:val="30"/>
                <w:szCs w:val="30"/>
                <w:lang w:val="en-US" w:eastAsia="zh-CN"/>
              </w:rPr>
            </w:pPr>
            <w:r>
              <w:rPr>
                <w:rFonts w:hint="eastAsia" w:ascii="方正仿宋_GBK" w:hAnsi="宋体" w:eastAsia="方正仿宋_GBK" w:cs="方正仿宋_GBK"/>
                <w:color w:val="000000"/>
                <w:spacing w:val="-10"/>
                <w:kern w:val="0"/>
                <w:sz w:val="30"/>
                <w:szCs w:val="30"/>
                <w:lang w:val="en-US" w:eastAsia="zh-CN"/>
              </w:rPr>
              <w:t>二级幼儿园</w:t>
            </w:r>
          </w:p>
        </w:tc>
        <w:tc>
          <w:tcPr>
            <w:tcW w:w="1815" w:type="dxa"/>
            <w:tcMar>
              <w:left w:w="28" w:type="dxa"/>
              <w:right w:w="28" w:type="dxa"/>
            </w:tcMar>
            <w:vAlign w:val="center"/>
          </w:tcPr>
          <w:p>
            <w:pPr>
              <w:keepNext w:val="0"/>
              <w:keepLines w:val="0"/>
              <w:pageBreakBefore w:val="0"/>
              <w:widowControl w:val="0"/>
              <w:kinsoku/>
              <w:wordWrap/>
              <w:overflowPunct/>
              <w:topLinePunct w:val="0"/>
              <w:bidi w:val="0"/>
              <w:adjustRightInd/>
              <w:spacing w:line="540" w:lineRule="exact"/>
              <w:jc w:val="center"/>
              <w:textAlignment w:val="auto"/>
              <w:rPr>
                <w:rFonts w:hint="eastAsia" w:ascii="方正仿宋_GBK" w:hAnsi="宋体" w:eastAsia="方正仿宋_GBK" w:cs="方正仿宋_GBK"/>
                <w:color w:val="000000"/>
                <w:spacing w:val="-10"/>
                <w:kern w:val="0"/>
                <w:sz w:val="30"/>
                <w:szCs w:val="30"/>
                <w:lang w:val="en-US" w:eastAsia="zh-CN"/>
              </w:rPr>
            </w:pPr>
            <w:r>
              <w:rPr>
                <w:rFonts w:hint="eastAsia" w:ascii="方正仿宋_GBK" w:hAnsi="宋体" w:eastAsia="方正仿宋_GBK" w:cs="方正仿宋_GBK"/>
                <w:color w:val="000000"/>
                <w:spacing w:val="-10"/>
                <w:kern w:val="0"/>
                <w:sz w:val="30"/>
                <w:szCs w:val="30"/>
                <w:lang w:val="en-US" w:eastAsia="zh-CN"/>
              </w:rPr>
              <w:t>全日制</w:t>
            </w:r>
          </w:p>
        </w:tc>
        <w:tc>
          <w:tcPr>
            <w:tcW w:w="3736" w:type="dxa"/>
            <w:tcMar>
              <w:left w:w="28" w:type="dxa"/>
              <w:right w:w="28" w:type="dxa"/>
            </w:tcMar>
            <w:vAlign w:val="center"/>
          </w:tcPr>
          <w:p>
            <w:pPr>
              <w:keepNext w:val="0"/>
              <w:keepLines w:val="0"/>
              <w:pageBreakBefore w:val="0"/>
              <w:widowControl w:val="0"/>
              <w:kinsoku/>
              <w:wordWrap/>
              <w:overflowPunct/>
              <w:topLinePunct w:val="0"/>
              <w:bidi w:val="0"/>
              <w:adjustRightInd/>
              <w:spacing w:line="540" w:lineRule="exact"/>
              <w:jc w:val="center"/>
              <w:textAlignment w:val="auto"/>
              <w:rPr>
                <w:rFonts w:hint="eastAsia" w:ascii="方正仿宋_GBK" w:hAnsi="宋体" w:eastAsia="方正仿宋_GBK" w:cs="方正仿宋_GBK"/>
                <w:color w:val="000000"/>
                <w:spacing w:val="-10"/>
                <w:kern w:val="0"/>
                <w:sz w:val="30"/>
                <w:szCs w:val="30"/>
                <w:lang w:val="en-US" w:eastAsia="zh-CN"/>
              </w:rPr>
            </w:pPr>
            <w:r>
              <w:rPr>
                <w:rFonts w:hint="eastAsia" w:ascii="方正仿宋_GBK" w:hAnsi="宋体" w:eastAsia="方正仿宋_GBK" w:cs="方正仿宋_GBK"/>
                <w:color w:val="000000"/>
                <w:spacing w:val="-10"/>
                <w:kern w:val="0"/>
                <w:sz w:val="30"/>
                <w:szCs w:val="30"/>
                <w:lang w:val="en-US" w:eastAsia="zh-CN"/>
              </w:rPr>
              <w:t>500元/生·月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3204" w:type="dxa"/>
            <w:tcMar>
              <w:left w:w="28" w:type="dxa"/>
              <w:right w:w="28" w:type="dxa"/>
            </w:tcMar>
            <w:vAlign w:val="center"/>
          </w:tcPr>
          <w:p>
            <w:pPr>
              <w:keepNext w:val="0"/>
              <w:keepLines w:val="0"/>
              <w:pageBreakBefore w:val="0"/>
              <w:widowControl w:val="0"/>
              <w:kinsoku/>
              <w:wordWrap/>
              <w:overflowPunct/>
              <w:topLinePunct w:val="0"/>
              <w:bidi w:val="0"/>
              <w:adjustRightInd/>
              <w:spacing w:line="540" w:lineRule="exact"/>
              <w:jc w:val="center"/>
              <w:textAlignment w:val="auto"/>
              <w:rPr>
                <w:rFonts w:hint="eastAsia" w:ascii="方正仿宋_GBK" w:hAnsi="宋体" w:eastAsia="方正仿宋_GBK" w:cs="方正仿宋_GBK"/>
                <w:color w:val="000000"/>
                <w:spacing w:val="-10"/>
                <w:kern w:val="0"/>
                <w:sz w:val="30"/>
                <w:szCs w:val="30"/>
                <w:lang w:val="en-US" w:eastAsia="zh-CN"/>
              </w:rPr>
            </w:pPr>
            <w:r>
              <w:rPr>
                <w:rFonts w:hint="eastAsia" w:ascii="方正仿宋_GBK" w:hAnsi="宋体" w:eastAsia="方正仿宋_GBK" w:cs="方正仿宋_GBK"/>
                <w:color w:val="000000"/>
                <w:spacing w:val="-10"/>
                <w:kern w:val="0"/>
                <w:sz w:val="30"/>
                <w:szCs w:val="30"/>
                <w:lang w:val="en-US" w:eastAsia="zh-CN"/>
              </w:rPr>
              <w:t>三级幼儿园</w:t>
            </w:r>
          </w:p>
        </w:tc>
        <w:tc>
          <w:tcPr>
            <w:tcW w:w="1815" w:type="dxa"/>
            <w:tcMar>
              <w:left w:w="28" w:type="dxa"/>
              <w:right w:w="28" w:type="dxa"/>
            </w:tcMar>
            <w:vAlign w:val="center"/>
          </w:tcPr>
          <w:p>
            <w:pPr>
              <w:keepNext w:val="0"/>
              <w:keepLines w:val="0"/>
              <w:pageBreakBefore w:val="0"/>
              <w:widowControl w:val="0"/>
              <w:kinsoku/>
              <w:wordWrap/>
              <w:overflowPunct/>
              <w:topLinePunct w:val="0"/>
              <w:bidi w:val="0"/>
              <w:adjustRightInd/>
              <w:spacing w:line="540" w:lineRule="exact"/>
              <w:jc w:val="center"/>
              <w:textAlignment w:val="auto"/>
              <w:rPr>
                <w:rFonts w:hint="eastAsia" w:ascii="方正仿宋_GBK" w:hAnsi="宋体" w:eastAsia="方正仿宋_GBK" w:cs="方正仿宋_GBK"/>
                <w:color w:val="000000"/>
                <w:spacing w:val="-10"/>
                <w:kern w:val="0"/>
                <w:sz w:val="30"/>
                <w:szCs w:val="30"/>
                <w:lang w:val="en-US" w:eastAsia="zh-CN"/>
              </w:rPr>
            </w:pPr>
            <w:r>
              <w:rPr>
                <w:rFonts w:hint="eastAsia" w:ascii="方正仿宋_GBK" w:hAnsi="宋体" w:eastAsia="方正仿宋_GBK" w:cs="方正仿宋_GBK"/>
                <w:color w:val="000000"/>
                <w:spacing w:val="-10"/>
                <w:kern w:val="0"/>
                <w:sz w:val="30"/>
                <w:szCs w:val="30"/>
                <w:lang w:val="en-US" w:eastAsia="zh-CN"/>
              </w:rPr>
              <w:t>全日制</w:t>
            </w:r>
          </w:p>
        </w:tc>
        <w:tc>
          <w:tcPr>
            <w:tcW w:w="3736" w:type="dxa"/>
            <w:tcMar>
              <w:left w:w="28" w:type="dxa"/>
              <w:right w:w="28" w:type="dxa"/>
            </w:tcMar>
            <w:vAlign w:val="center"/>
          </w:tcPr>
          <w:p>
            <w:pPr>
              <w:keepNext w:val="0"/>
              <w:keepLines w:val="0"/>
              <w:pageBreakBefore w:val="0"/>
              <w:widowControl w:val="0"/>
              <w:kinsoku/>
              <w:wordWrap/>
              <w:overflowPunct/>
              <w:topLinePunct w:val="0"/>
              <w:bidi w:val="0"/>
              <w:adjustRightInd/>
              <w:spacing w:line="540" w:lineRule="exact"/>
              <w:jc w:val="center"/>
              <w:textAlignment w:val="auto"/>
              <w:rPr>
                <w:rFonts w:hint="eastAsia" w:ascii="方正仿宋_GBK" w:hAnsi="宋体" w:eastAsia="方正仿宋_GBK" w:cs="方正仿宋_GBK"/>
                <w:color w:val="000000"/>
                <w:spacing w:val="-10"/>
                <w:kern w:val="0"/>
                <w:sz w:val="30"/>
                <w:szCs w:val="30"/>
                <w:lang w:val="en-US" w:eastAsia="zh-CN"/>
              </w:rPr>
            </w:pPr>
            <w:r>
              <w:rPr>
                <w:rFonts w:hint="eastAsia" w:ascii="方正仿宋_GBK" w:hAnsi="宋体" w:eastAsia="方正仿宋_GBK" w:cs="方正仿宋_GBK"/>
                <w:color w:val="000000"/>
                <w:spacing w:val="-10"/>
                <w:kern w:val="0"/>
                <w:sz w:val="30"/>
                <w:szCs w:val="30"/>
                <w:lang w:val="en-US" w:eastAsia="zh-CN"/>
              </w:rPr>
              <w:t>400元/生·月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78" w:hRule="atLeast"/>
          <w:jc w:val="center"/>
        </w:trPr>
        <w:tc>
          <w:tcPr>
            <w:tcW w:w="3204" w:type="dxa"/>
            <w:tcMar>
              <w:left w:w="28" w:type="dxa"/>
              <w:right w:w="28" w:type="dxa"/>
            </w:tcMar>
            <w:vAlign w:val="center"/>
          </w:tcPr>
          <w:p>
            <w:pPr>
              <w:keepNext w:val="0"/>
              <w:keepLines w:val="0"/>
              <w:pageBreakBefore w:val="0"/>
              <w:widowControl w:val="0"/>
              <w:kinsoku/>
              <w:wordWrap/>
              <w:overflowPunct/>
              <w:topLinePunct w:val="0"/>
              <w:bidi w:val="0"/>
              <w:adjustRightInd/>
              <w:spacing w:line="540" w:lineRule="exact"/>
              <w:jc w:val="center"/>
              <w:textAlignment w:val="auto"/>
              <w:rPr>
                <w:rFonts w:hint="eastAsia" w:ascii="方正仿宋_GBK" w:hAnsi="宋体" w:eastAsia="方正仿宋_GBK" w:cs="方正仿宋_GBK"/>
                <w:color w:val="000000"/>
                <w:spacing w:val="-10"/>
                <w:kern w:val="0"/>
                <w:sz w:val="30"/>
                <w:szCs w:val="30"/>
                <w:lang w:val="en-US" w:eastAsia="zh-CN"/>
              </w:rPr>
            </w:pPr>
            <w:r>
              <w:rPr>
                <w:rFonts w:hint="eastAsia" w:ascii="方正仿宋_GBK" w:hAnsi="宋体" w:eastAsia="方正仿宋_GBK" w:cs="方正仿宋_GBK"/>
                <w:color w:val="000000"/>
                <w:spacing w:val="-10"/>
                <w:kern w:val="0"/>
                <w:sz w:val="30"/>
                <w:szCs w:val="30"/>
                <w:lang w:val="en-US" w:eastAsia="zh-CN"/>
              </w:rPr>
              <w:t>未定级或未达等级幼儿园</w:t>
            </w:r>
          </w:p>
        </w:tc>
        <w:tc>
          <w:tcPr>
            <w:tcW w:w="1815" w:type="dxa"/>
            <w:tcMar>
              <w:left w:w="28" w:type="dxa"/>
              <w:right w:w="28" w:type="dxa"/>
            </w:tcMar>
            <w:vAlign w:val="center"/>
          </w:tcPr>
          <w:p>
            <w:pPr>
              <w:keepNext w:val="0"/>
              <w:keepLines w:val="0"/>
              <w:pageBreakBefore w:val="0"/>
              <w:widowControl w:val="0"/>
              <w:kinsoku/>
              <w:wordWrap/>
              <w:overflowPunct/>
              <w:topLinePunct w:val="0"/>
              <w:bidi w:val="0"/>
              <w:adjustRightInd/>
              <w:spacing w:line="540" w:lineRule="exact"/>
              <w:jc w:val="center"/>
              <w:textAlignment w:val="auto"/>
              <w:rPr>
                <w:rFonts w:hint="eastAsia" w:ascii="方正仿宋_GBK" w:hAnsi="宋体" w:eastAsia="方正仿宋_GBK" w:cs="方正仿宋_GBK"/>
                <w:color w:val="000000"/>
                <w:spacing w:val="-10"/>
                <w:kern w:val="0"/>
                <w:sz w:val="30"/>
                <w:szCs w:val="30"/>
                <w:lang w:val="en-US" w:eastAsia="zh-CN"/>
              </w:rPr>
            </w:pPr>
            <w:r>
              <w:rPr>
                <w:rFonts w:hint="eastAsia" w:ascii="方正仿宋_GBK" w:hAnsi="宋体" w:eastAsia="方正仿宋_GBK" w:cs="方正仿宋_GBK"/>
                <w:color w:val="000000"/>
                <w:spacing w:val="-10"/>
                <w:kern w:val="0"/>
                <w:sz w:val="30"/>
                <w:szCs w:val="30"/>
                <w:lang w:val="en-US" w:eastAsia="zh-CN"/>
              </w:rPr>
              <w:t>全日制</w:t>
            </w:r>
          </w:p>
        </w:tc>
        <w:tc>
          <w:tcPr>
            <w:tcW w:w="3736" w:type="dxa"/>
            <w:tcMar>
              <w:left w:w="28" w:type="dxa"/>
              <w:right w:w="28" w:type="dxa"/>
            </w:tcMar>
            <w:vAlign w:val="center"/>
          </w:tcPr>
          <w:p>
            <w:pPr>
              <w:keepNext w:val="0"/>
              <w:keepLines w:val="0"/>
              <w:pageBreakBefore w:val="0"/>
              <w:widowControl w:val="0"/>
              <w:kinsoku/>
              <w:wordWrap/>
              <w:overflowPunct/>
              <w:topLinePunct w:val="0"/>
              <w:bidi w:val="0"/>
              <w:adjustRightInd/>
              <w:spacing w:line="540" w:lineRule="exact"/>
              <w:jc w:val="center"/>
              <w:textAlignment w:val="auto"/>
              <w:rPr>
                <w:rFonts w:hint="eastAsia" w:ascii="方正仿宋_GBK" w:hAnsi="宋体" w:eastAsia="方正仿宋_GBK" w:cs="方正仿宋_GBK"/>
                <w:color w:val="000000"/>
                <w:spacing w:val="-10"/>
                <w:kern w:val="0"/>
                <w:sz w:val="30"/>
                <w:szCs w:val="30"/>
                <w:lang w:val="en-US" w:eastAsia="zh-CN"/>
              </w:rPr>
            </w:pPr>
            <w:r>
              <w:rPr>
                <w:rFonts w:hint="eastAsia" w:ascii="方正仿宋_GBK" w:hAnsi="宋体" w:eastAsia="方正仿宋_GBK" w:cs="方正仿宋_GBK"/>
                <w:color w:val="000000"/>
                <w:spacing w:val="-10"/>
                <w:kern w:val="0"/>
                <w:sz w:val="30"/>
                <w:szCs w:val="30"/>
                <w:lang w:val="en-US" w:eastAsia="zh-CN"/>
              </w:rPr>
              <w:t>200元/生·月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3204" w:type="dxa"/>
            <w:tcMar>
              <w:left w:w="28" w:type="dxa"/>
              <w:right w:w="28" w:type="dxa"/>
            </w:tcMar>
            <w:vAlign w:val="center"/>
          </w:tcPr>
          <w:p>
            <w:pPr>
              <w:keepNext w:val="0"/>
              <w:keepLines w:val="0"/>
              <w:pageBreakBefore w:val="0"/>
              <w:widowControl w:val="0"/>
              <w:kinsoku/>
              <w:wordWrap/>
              <w:overflowPunct/>
              <w:topLinePunct w:val="0"/>
              <w:bidi w:val="0"/>
              <w:adjustRightInd/>
              <w:spacing w:line="540" w:lineRule="exact"/>
              <w:jc w:val="center"/>
              <w:textAlignment w:val="auto"/>
              <w:rPr>
                <w:rFonts w:hint="eastAsia" w:ascii="方正仿宋_GBK" w:eastAsia="方正仿宋_GBK"/>
                <w:sz w:val="30"/>
                <w:szCs w:val="30"/>
              </w:rPr>
            </w:pPr>
            <w:r>
              <w:rPr>
                <w:rFonts w:hint="eastAsia" w:ascii="方正仿宋_GBK" w:hAnsi="宋体" w:eastAsia="方正仿宋_GBK" w:cs="方正仿宋_GBK"/>
                <w:color w:val="000000"/>
                <w:spacing w:val="-10"/>
                <w:kern w:val="0"/>
                <w:sz w:val="30"/>
                <w:szCs w:val="30"/>
                <w:lang w:val="en-US" w:eastAsia="zh-CN"/>
              </w:rPr>
              <w:t>备    注</w:t>
            </w:r>
          </w:p>
        </w:tc>
        <w:tc>
          <w:tcPr>
            <w:tcW w:w="5551"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方正仿宋_GBK" w:eastAsia="方正仿宋_GBK"/>
                <w:sz w:val="30"/>
                <w:szCs w:val="30"/>
              </w:rPr>
            </w:pPr>
            <w:r>
              <w:rPr>
                <w:rFonts w:hint="eastAsia" w:ascii="方正仿宋_GBK" w:hAnsi="宋体" w:eastAsia="方正仿宋_GBK" w:cs="方正仿宋_GBK"/>
                <w:color w:val="000000"/>
                <w:spacing w:val="-10"/>
                <w:kern w:val="0"/>
                <w:sz w:val="28"/>
                <w:szCs w:val="28"/>
                <w:lang w:val="en-US" w:eastAsia="zh-CN"/>
              </w:rPr>
              <w:t>1.未提供午餐午睡的收费标准，按照同等级全日制收费标准的70%收取；2.寄宿制（含住宿费）收费标准在同等级全日制收费标准基础上上浮不超过30%；3.市级示范幼儿园可在一级幼儿园收费标准基础上上浮不超过25%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二、增设延时保育费服务性收费项目</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增设延时保育费服务性收费项目，延时保育时间为每天的17︰00至19︰00，收费标准为10元/生·次，半小时以内免费，按月结算。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rPr>
      </w:pPr>
      <w:r>
        <w:rPr>
          <w:rFonts w:hint="eastAsia" w:ascii="方正仿宋_GBK" w:hAnsi="方正仿宋_GBK" w:eastAsia="方正仿宋_GBK" w:cs="方正仿宋_GBK"/>
          <w:sz w:val="32"/>
          <w:szCs w:val="32"/>
        </w:rPr>
        <w:t>该项服务性收费应当坚持自愿原则，严禁强迫幼儿参加。延时保育服务的主要内容应以看管和幼儿自主游戏为主，不得开展兴趣班、文化课等具有小学化倾向的内容。延时保育费收入主要用于参与延时保育服务的保育人员补助、保障幼儿园开展延时保育服务开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黑体_GBK"/>
          <w:sz w:val="32"/>
          <w:szCs w:val="32"/>
        </w:rPr>
      </w:pPr>
      <w:r>
        <w:rPr>
          <w:rFonts w:hint="eastAsia" w:ascii="Times New Roman" w:hAnsi="Times New Roman" w:eastAsia="方正黑体_GBK"/>
          <w:sz w:val="32"/>
          <w:szCs w:val="32"/>
        </w:rPr>
        <w:t>三、工作要求</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幼儿园应改善办园条件，不断提高办园水平，提高保教质量。应严格执行明码标价制度，按规定在收费场所显著位置公示收费项目、收费依据、收费标准、服务内容、监督投诉电话等信息，主动接受家长和社会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eastAsia="方正黑体_GBK"/>
          <w:sz w:val="32"/>
          <w:szCs w:val="32"/>
        </w:rPr>
      </w:pPr>
      <w:r>
        <w:rPr>
          <w:rFonts w:hint="eastAsia" w:ascii="方正黑体_GBK" w:eastAsia="方正黑体_GBK"/>
          <w:sz w:val="32"/>
          <w:szCs w:val="32"/>
          <w:lang w:val="en-US" w:eastAsia="zh-CN"/>
        </w:rPr>
        <w:t>四、</w:t>
      </w:r>
      <w:r>
        <w:rPr>
          <w:rFonts w:hint="eastAsia" w:ascii="方正黑体_GBK" w:eastAsia="方正黑体_GBK"/>
          <w:sz w:val="32"/>
          <w:szCs w:val="32"/>
        </w:rPr>
        <w:t>执行时间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本通知自2021年秋季学期开学起执行。</w:t>
      </w:r>
    </w:p>
    <w:p>
      <w:pPr>
        <w:snapToGrid w:val="0"/>
        <w:spacing w:line="240" w:lineRule="atLeast"/>
        <w:jc w:val="center"/>
        <w:rPr>
          <w:rFonts w:hint="eastAsia" w:ascii="方正小标宋_GBK" w:eastAsia="方正仿宋_GBK"/>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50"/>
        <w:jc w:val="lef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pacing w:val="-20"/>
          <w:sz w:val="32"/>
          <w:szCs w:val="32"/>
        </w:rPr>
        <w:t>重</w:t>
      </w:r>
      <w:r>
        <w:rPr>
          <w:rFonts w:hint="eastAsia" w:ascii="方正仿宋_GBK" w:hAnsi="方正仿宋_GBK" w:eastAsia="方正仿宋_GBK" w:cs="方正仿宋_GBK"/>
          <w:color w:val="000000"/>
          <w:spacing w:val="-20"/>
          <w:sz w:val="32"/>
          <w:szCs w:val="32"/>
        </w:rPr>
        <w:t>庆市</w:t>
      </w:r>
      <w:r>
        <w:rPr>
          <w:rFonts w:hint="eastAsia" w:ascii="方正仿宋_GBK" w:hAnsi="方正仿宋_GBK" w:eastAsia="方正仿宋_GBK" w:cs="方正仿宋_GBK"/>
          <w:color w:val="000000"/>
          <w:spacing w:val="-20"/>
          <w:sz w:val="32"/>
          <w:szCs w:val="32"/>
          <w:lang w:eastAsia="zh-CN"/>
        </w:rPr>
        <w:t>北碚</w:t>
      </w:r>
      <w:r>
        <w:rPr>
          <w:rFonts w:hint="eastAsia" w:ascii="方正仿宋_GBK" w:hAnsi="方正仿宋_GBK" w:eastAsia="方正仿宋_GBK" w:cs="方正仿宋_GBK"/>
          <w:color w:val="000000"/>
          <w:spacing w:val="-20"/>
          <w:sz w:val="32"/>
          <w:szCs w:val="32"/>
        </w:rPr>
        <w:t>区发展和改革委员会</w:t>
      </w:r>
      <w:r>
        <w:rPr>
          <w:rFonts w:hint="eastAsia" w:ascii="方正仿宋_GBK" w:hAnsi="方正仿宋_GBK" w:eastAsia="方正仿宋_GBK" w:cs="方正仿宋_GBK"/>
          <w:color w:val="000000"/>
          <w:sz w:val="32"/>
          <w:szCs w:val="32"/>
        </w:rPr>
        <w:t xml:space="preserve">       重庆市</w:t>
      </w:r>
      <w:r>
        <w:rPr>
          <w:rFonts w:hint="eastAsia" w:ascii="方正仿宋_GBK" w:hAnsi="方正仿宋_GBK" w:eastAsia="方正仿宋_GBK" w:cs="方正仿宋_GBK"/>
          <w:color w:val="000000"/>
          <w:sz w:val="32"/>
          <w:szCs w:val="32"/>
          <w:lang w:eastAsia="zh-CN"/>
        </w:rPr>
        <w:t>北碚区</w:t>
      </w:r>
      <w:r>
        <w:rPr>
          <w:rFonts w:hint="eastAsia" w:ascii="方正仿宋_GBK" w:hAnsi="方正仿宋_GBK" w:eastAsia="方正仿宋_GBK" w:cs="方正仿宋_GBK"/>
          <w:color w:val="000000"/>
          <w:sz w:val="32"/>
          <w:szCs w:val="32"/>
        </w:rPr>
        <w:t>财政局</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160" w:firstLineChars="50"/>
        <w:jc w:val="left"/>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160" w:firstLineChars="50"/>
        <w:jc w:val="left"/>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重庆市</w:t>
      </w:r>
      <w:r>
        <w:rPr>
          <w:rFonts w:hint="eastAsia" w:ascii="方正仿宋_GBK" w:hAnsi="方正仿宋_GBK" w:eastAsia="方正仿宋_GBK" w:cs="方正仿宋_GBK"/>
          <w:color w:val="000000"/>
          <w:sz w:val="32"/>
          <w:szCs w:val="32"/>
          <w:lang w:eastAsia="zh-CN"/>
        </w:rPr>
        <w:t>北碚</w:t>
      </w:r>
      <w:r>
        <w:rPr>
          <w:rFonts w:hint="eastAsia" w:ascii="方正仿宋_GBK" w:hAnsi="方正仿宋_GBK" w:eastAsia="方正仿宋_GBK" w:cs="方正仿宋_GBK"/>
          <w:color w:val="000000"/>
          <w:sz w:val="32"/>
          <w:szCs w:val="32"/>
        </w:rPr>
        <w:t>区</w:t>
      </w:r>
      <w:r>
        <w:rPr>
          <w:rFonts w:hint="eastAsia" w:ascii="方正仿宋_GBK" w:hAnsi="方正仿宋_GBK" w:eastAsia="方正仿宋_GBK" w:cs="方正仿宋_GBK"/>
          <w:sz w:val="32"/>
          <w:szCs w:val="32"/>
        </w:rPr>
        <w:t>教育委员会</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color w:val="010000"/>
          <w:sz w:val="32"/>
          <w:szCs w:val="32"/>
        </w:rPr>
        <w:t>2021年</w:t>
      </w:r>
      <w:r>
        <w:rPr>
          <w:rFonts w:hint="eastAsia" w:ascii="方正仿宋_GBK" w:hAnsi="方正仿宋_GBK" w:eastAsia="方正仿宋_GBK" w:cs="方正仿宋_GBK"/>
          <w:color w:val="010000"/>
          <w:sz w:val="32"/>
          <w:szCs w:val="32"/>
          <w:lang w:val="en-US" w:eastAsia="zh-CN"/>
        </w:rPr>
        <w:t>7</w:t>
      </w:r>
      <w:r>
        <w:rPr>
          <w:rFonts w:hint="eastAsia" w:ascii="方正仿宋_GBK" w:hAnsi="方正仿宋_GBK" w:eastAsia="方正仿宋_GBK" w:cs="方正仿宋_GBK"/>
          <w:color w:val="010000"/>
          <w:sz w:val="32"/>
          <w:szCs w:val="32"/>
        </w:rPr>
        <w:t>月</w:t>
      </w:r>
      <w:r>
        <w:rPr>
          <w:rFonts w:hint="eastAsia" w:ascii="方正仿宋_GBK" w:hAnsi="方正仿宋_GBK" w:eastAsia="方正仿宋_GBK" w:cs="方正仿宋_GBK"/>
          <w:color w:val="010000"/>
          <w:sz w:val="32"/>
          <w:szCs w:val="32"/>
          <w:lang w:val="en-US" w:eastAsia="zh-CN"/>
        </w:rPr>
        <w:t>26</w:t>
      </w:r>
      <w:r>
        <w:rPr>
          <w:rFonts w:hint="eastAsia" w:ascii="方正仿宋_GBK" w:hAnsi="方正仿宋_GBK" w:eastAsia="方正仿宋_GBK" w:cs="方正仿宋_GBK"/>
          <w:color w:val="010000"/>
          <w:sz w:val="32"/>
          <w:szCs w:val="32"/>
        </w:rPr>
        <w:t>日</w:t>
      </w:r>
      <w:r>
        <w:rPr>
          <w:rFonts w:hint="eastAsia" w:ascii="方正仿宋_GBK" w:hAnsi="方正仿宋_GBK" w:eastAsia="方正仿宋_GBK" w:cs="方正仿宋_GBK"/>
          <w:sz w:val="32"/>
          <w:szCs w:val="32"/>
        </w:rPr>
        <w:t xml:space="preserve">    </w:t>
      </w:r>
      <w:bookmarkStart w:id="0" w:name="SealFile"/>
      <w:bookmarkEnd w:id="0"/>
      <w:bookmarkStart w:id="1" w:name="e"/>
      <w:bookmarkEnd w:id="1"/>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409718-6399-4753-A8CB-A1FF28CC54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7EA1A13-821A-4EBF-8967-66012679FA3E}"/>
  </w:font>
  <w:font w:name="Cambria">
    <w:panose1 w:val="02040503050406030204"/>
    <w:charset w:val="00"/>
    <w:family w:val="auto"/>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embedRegular r:id="rId3" w:fontKey="{84C7CC07-84F2-4050-BB53-2B4E60FF3052}"/>
  </w:font>
  <w:font w:name="仿宋_GB2312">
    <w:altName w:val="仿宋"/>
    <w:panose1 w:val="02010609030101010101"/>
    <w:charset w:val="86"/>
    <w:family w:val="modern"/>
    <w:pitch w:val="default"/>
    <w:sig w:usb0="00000000" w:usb1="00000000" w:usb2="00000000" w:usb3="00000000" w:csb0="00040000" w:csb1="00000000"/>
    <w:embedRegular r:id="rId4" w:fontKey="{29157754-B56C-438C-8807-1536F7A54BBE}"/>
  </w:font>
  <w:font w:name="方正小标宋_GBK">
    <w:panose1 w:val="03000509000000000000"/>
    <w:charset w:val="86"/>
    <w:family w:val="auto"/>
    <w:pitch w:val="default"/>
    <w:sig w:usb0="00000001" w:usb1="080E0000" w:usb2="00000000" w:usb3="00000000" w:csb0="00040000" w:csb1="00000000"/>
    <w:embedRegular r:id="rId5" w:fontKey="{C9B9FC06-1E69-41C0-8978-1907BC74FBEE}"/>
  </w:font>
  <w:font w:name="方正黑体_GBK">
    <w:panose1 w:val="03000509000000000000"/>
    <w:charset w:val="86"/>
    <w:family w:val="auto"/>
    <w:pitch w:val="default"/>
    <w:sig w:usb0="00000001" w:usb1="080E0000" w:usb2="00000000" w:usb3="00000000" w:csb0="00040000" w:csb1="00000000"/>
    <w:embedRegular r:id="rId6" w:fontKey="{2877ABE1-1456-46AA-B81A-E60415AB794B}"/>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5472"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140335</wp:posOffset>
              </wp:positionV>
              <wp:extent cx="56197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5pt;z-index:251661312;mso-width-relative:page;mso-height-relative:page;" filled="f" stroked="t" coordsize="21600,21600" o:gfxdata="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c09PfUAAAACAEAAA8AAAAAAAAAAQAgAAAAIgAAAGRycy9k&#10;b3ducmV2LnhtbFBLAQIUABQAAAAIAIdO4kDhFalRzQEAAGYDAAAOAAAAAAAAAAEAIAAAACMBAABk&#10;cnMvZTJvRG9jLnhtbFBLBQYAAAAABgAGAFkBAABiBQ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w:t>
    </w:r>
    <w:r>
      <w:rPr>
        <w:rFonts w:hint="eastAsia" w:ascii="宋体" w:hAnsi="宋体" w:cs="宋体"/>
        <w:b/>
        <w:bCs/>
        <w:color w:val="005192"/>
        <w:sz w:val="28"/>
        <w:szCs w:val="44"/>
        <w:lang w:eastAsia="zh-CN"/>
      </w:rPr>
      <w:t>发展和改革</w:t>
    </w:r>
    <w:r>
      <w:rPr>
        <w:rFonts w:hint="default" w:ascii="宋体" w:hAnsi="宋体" w:eastAsia="宋体" w:cs="宋体"/>
        <w:b/>
        <w:bCs/>
        <w:color w:val="005192"/>
        <w:sz w:val="28"/>
        <w:szCs w:val="44"/>
        <w:lang w:eastAsia="zh-Hans"/>
      </w:rPr>
      <w:t>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458470</wp:posOffset>
              </wp:positionV>
              <wp:extent cx="561975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1pt;height:0.3pt;width:442.5pt;z-index:251660288;mso-width-relative:page;mso-height-relative:page;" filled="f" stroked="t" coordsize="21600,21600" o:gfxdata="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HJcoXXAAAABwEA&#10;AA8AAAAAAAAAAQAgAAAAIgAAAGRycy9kb3ducmV2LnhtbFBLAQIUABQAAAAIAIdO4kB384n04gEA&#10;AHwDAAAOAAAAAAAAAAEAIAAAACY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w:t>
    </w:r>
    <w:r>
      <w:rPr>
        <w:rFonts w:hint="eastAsia" w:ascii="宋体" w:hAnsi="宋体" w:cs="宋体"/>
        <w:b/>
        <w:bCs/>
        <w:color w:val="005192"/>
        <w:sz w:val="32"/>
        <w:lang w:eastAsia="zh-CN"/>
      </w:rPr>
      <w:t>发展和改革</w:t>
    </w:r>
    <w:r>
      <w:rPr>
        <w:rFonts w:hint="default" w:ascii="宋体" w:hAnsi="宋体" w:eastAsia="宋体" w:cs="宋体"/>
        <w:b/>
        <w:bCs/>
        <w:color w:val="005192"/>
        <w:sz w:val="32"/>
        <w:lang w:eastAsia="zh-Hans"/>
      </w:rPr>
      <w:t>委员会</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TU0OThmNzFlZmI5MmYwNTUzZmY5ODNmMDlkNTgifQ=="/>
  </w:docVars>
  <w:rsids>
    <w:rsidRoot w:val="00172A27"/>
    <w:rsid w:val="019E71BD"/>
    <w:rsid w:val="01E93D58"/>
    <w:rsid w:val="04B679C3"/>
    <w:rsid w:val="05F07036"/>
    <w:rsid w:val="06E00104"/>
    <w:rsid w:val="080F63D8"/>
    <w:rsid w:val="09341458"/>
    <w:rsid w:val="098254C2"/>
    <w:rsid w:val="0A766EDE"/>
    <w:rsid w:val="0AD64BE8"/>
    <w:rsid w:val="0B0912D7"/>
    <w:rsid w:val="0D594F01"/>
    <w:rsid w:val="0E025194"/>
    <w:rsid w:val="0EEF0855"/>
    <w:rsid w:val="0FEA29AF"/>
    <w:rsid w:val="11DB7C71"/>
    <w:rsid w:val="12984FBB"/>
    <w:rsid w:val="152D2DCA"/>
    <w:rsid w:val="187168EA"/>
    <w:rsid w:val="196673CA"/>
    <w:rsid w:val="1CF734C9"/>
    <w:rsid w:val="1DEC284C"/>
    <w:rsid w:val="1E6523AC"/>
    <w:rsid w:val="1E786D7F"/>
    <w:rsid w:val="20C87B1E"/>
    <w:rsid w:val="22440422"/>
    <w:rsid w:val="22BB4BBB"/>
    <w:rsid w:val="25473CB6"/>
    <w:rsid w:val="25EB1AF4"/>
    <w:rsid w:val="27291A5F"/>
    <w:rsid w:val="2C5C1A8E"/>
    <w:rsid w:val="2DD05FE1"/>
    <w:rsid w:val="2DFA155F"/>
    <w:rsid w:val="2EAE3447"/>
    <w:rsid w:val="30AA3E9D"/>
    <w:rsid w:val="31A15F24"/>
    <w:rsid w:val="329E3CA6"/>
    <w:rsid w:val="36FB1DF0"/>
    <w:rsid w:val="37164F30"/>
    <w:rsid w:val="395347B5"/>
    <w:rsid w:val="39A232A0"/>
    <w:rsid w:val="39E745AA"/>
    <w:rsid w:val="3B5A6BBB"/>
    <w:rsid w:val="3CA154E3"/>
    <w:rsid w:val="3E446852"/>
    <w:rsid w:val="3EDA13A6"/>
    <w:rsid w:val="3FF56C14"/>
    <w:rsid w:val="417B75E9"/>
    <w:rsid w:val="42430A63"/>
    <w:rsid w:val="42F058B7"/>
    <w:rsid w:val="436109F6"/>
    <w:rsid w:val="43880F63"/>
    <w:rsid w:val="441A38D4"/>
    <w:rsid w:val="4504239D"/>
    <w:rsid w:val="468679DC"/>
    <w:rsid w:val="4BC77339"/>
    <w:rsid w:val="4BFA38AA"/>
    <w:rsid w:val="4C9236C5"/>
    <w:rsid w:val="4E250A85"/>
    <w:rsid w:val="4FB530E0"/>
    <w:rsid w:val="4FFD4925"/>
    <w:rsid w:val="505C172E"/>
    <w:rsid w:val="506405EA"/>
    <w:rsid w:val="52F46F0B"/>
    <w:rsid w:val="532B6A10"/>
    <w:rsid w:val="539E4E99"/>
    <w:rsid w:val="53D8014D"/>
    <w:rsid w:val="550C209A"/>
    <w:rsid w:val="55E064E0"/>
    <w:rsid w:val="572C6D10"/>
    <w:rsid w:val="5A315A59"/>
    <w:rsid w:val="5DC34279"/>
    <w:rsid w:val="5FCD688E"/>
    <w:rsid w:val="5FF9BDAA"/>
    <w:rsid w:val="608816D1"/>
    <w:rsid w:val="60964868"/>
    <w:rsid w:val="60EF4E7F"/>
    <w:rsid w:val="648B0A32"/>
    <w:rsid w:val="658F6764"/>
    <w:rsid w:val="665233C1"/>
    <w:rsid w:val="69AC0D42"/>
    <w:rsid w:val="6AD9688B"/>
    <w:rsid w:val="6B68303F"/>
    <w:rsid w:val="6D0E3F22"/>
    <w:rsid w:val="732E2510"/>
    <w:rsid w:val="744E4660"/>
    <w:rsid w:val="753034D6"/>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3">
    <w:name w:val="heading 2"/>
    <w:basedOn w:val="1"/>
    <w:next w:val="1"/>
    <w:unhideWhenUsed/>
    <w:qFormat/>
    <w:uiPriority w:val="0"/>
    <w:pPr>
      <w:keepNext/>
      <w:spacing w:before="240" w:beforeLines="0" w:after="60" w:afterLines="0"/>
      <w:outlineLvl w:val="1"/>
    </w:pPr>
    <w:rPr>
      <w:rFonts w:hint="default" w:ascii="Cambria" w:hAnsi="Cambria" w:eastAsia="黑体"/>
      <w:b/>
      <w:sz w:val="28"/>
    </w:rPr>
  </w:style>
  <w:style w:type="paragraph" w:styleId="2">
    <w:name w:val="heading 4"/>
    <w:basedOn w:val="3"/>
    <w:next w:val="1"/>
    <w:unhideWhenUsed/>
    <w:qFormat/>
    <w:uiPriority w:val="0"/>
    <w:pPr>
      <w:keepNext/>
      <w:keepLines/>
      <w:spacing w:before="280" w:after="290" w:line="372" w:lineRule="auto"/>
      <w:outlineLvl w:val="3"/>
    </w:pPr>
    <w:rPr>
      <w:rFonts w:ascii="Arial" w:hAnsi="Arial" w:eastAsia="黑体"/>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1"/>
    <w:pPr>
      <w:spacing w:before="134"/>
      <w:ind w:left="111"/>
    </w:pPr>
    <w:rPr>
      <w:rFonts w:ascii="方正仿宋_GBK" w:hAnsi="方正仿宋_GBK" w:eastAsia="方正仿宋_GBK"/>
      <w:sz w:val="31"/>
      <w:szCs w:val="31"/>
    </w:rPr>
  </w:style>
  <w:style w:type="paragraph" w:styleId="6">
    <w:name w:val="index 7"/>
    <w:basedOn w:val="1"/>
    <w:next w:val="1"/>
    <w:qFormat/>
    <w:uiPriority w:val="0"/>
    <w:pPr>
      <w:ind w:left="25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1283</Words>
  <Characters>1338</Characters>
  <Lines>1</Lines>
  <Paragraphs>1</Paragraphs>
  <TotalTime>4</TotalTime>
  <ScaleCrop>false</ScaleCrop>
  <LinksUpToDate>false</LinksUpToDate>
  <CharactersWithSpaces>1382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2023-12-15T01:11:35Z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48C61CB29D3F4D9384F5922CF0F7FFB4</vt:lpwstr>
  </property>
</Properties>
</file>