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0"/>
        <w:jc w:val="left"/>
        <w:rPr>
          <w:rFonts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区内各相关单位：</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根据近年来我区供水企业经营业务调整情况，进一步完善水价形成机制，规范政府定价行为，北碚区发展改革委对不适应当前经营实际的价格政策文件进行了清理，形成了《重庆市北碚区发展和改革委员会关于废止部分价格政策文件目录的通知》，现予公布。</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60" w:lineRule="auto"/>
        <w:ind w:left="0" w:right="0" w:firstLine="42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重庆市北碚区发展和改革委员会</w:t>
      </w:r>
    </w:p>
    <w:p>
      <w:pPr>
        <w:pStyle w:val="2"/>
        <w:keepNext w:val="0"/>
        <w:keepLines w:val="0"/>
        <w:widowControl/>
        <w:suppressLineNumbers w:val="0"/>
        <w:spacing w:before="0" w:beforeAutospacing="0" w:after="0" w:afterAutospacing="0" w:line="360" w:lineRule="auto"/>
        <w:ind w:left="0" w:right="0" w:firstLine="42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2017年5月22日</w:t>
      </w:r>
    </w:p>
    <w:p>
      <w:pPr>
        <w:pStyle w:val="2"/>
        <w:keepNext w:val="0"/>
        <w:keepLines w:val="0"/>
        <w:widowControl/>
        <w:suppressLineNumbers w:val="0"/>
        <w:spacing w:before="0" w:beforeAutospacing="0" w:after="0" w:afterAutospacing="0" w:line="360" w:lineRule="auto"/>
        <w:ind w:left="0" w:right="0" w:firstLine="420"/>
        <w:jc w:val="righ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60" w:lineRule="auto"/>
        <w:ind w:left="0" w:right="0" w:firstLine="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60" w:lineRule="auto"/>
        <w:ind w:left="0" w:righ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6"/>
          <w:szCs w:val="36"/>
        </w:rPr>
        <w:t>​重庆市北碚区发展和改革委员会</w:t>
      </w:r>
    </w:p>
    <w:p>
      <w:pPr>
        <w:pStyle w:val="2"/>
        <w:keepNext w:val="0"/>
        <w:keepLines w:val="0"/>
        <w:widowControl/>
        <w:suppressLineNumbers w:val="0"/>
        <w:spacing w:before="0" w:beforeAutospacing="0" w:after="0" w:afterAutospacing="0" w:line="360" w:lineRule="auto"/>
        <w:ind w:left="0" w:righ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6"/>
          <w:szCs w:val="36"/>
        </w:rPr>
        <w:t>关于废止部分价格政策文件目录</w:t>
      </w:r>
    </w:p>
    <w:p>
      <w:pPr>
        <w:pStyle w:val="2"/>
        <w:keepNext w:val="0"/>
        <w:keepLines w:val="0"/>
        <w:widowControl/>
        <w:suppressLineNumbers w:val="0"/>
        <w:spacing w:before="0" w:beforeAutospacing="0" w:after="0" w:afterAutospacing="0" w:line="360" w:lineRule="auto"/>
        <w:ind w:left="0" w:righ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1、《重庆市北碚区发展和改革委员会关于调整重庆市碚江水务有限公司三圣水厂自来水价格的通知》（碚发改价〔2010〕13号、2010年5月10日印发）</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2.《重庆市北碚区发展和改革委员会关于调整重庆市蔡家组团市政建设有限公司水务分公司自来水价格的通知》（碚发改价〔2010〕40号、2010年10月19日印发）</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3、《重庆市北碚区发展和改革委员会关于调整重庆玉龙水务有限公司自来水价格的通知》（碚发改价〔2010〕41号、2010年10月19日印发）</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4、《重庆市北碚区发展和改革委员会关于调整北碚区施家梁镇三胜供水站自来水价格的通知》（碚发改价〔2011〕19号、2011年4月14日印发）</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5、《重庆市北碚区发展和改革委员会关于调整北碚区静观水厂自来水价格的通知》（碚发改价〔2012〕4 号、2012年1月29日印发）</w: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spacing w:line="360" w:lineRule="auto"/>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pict>
          <v:rect id="_x0000_i1028"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0" w:beforeAutospacing="0" w:after="0" w:afterAutospacing="0" w:line="360" w:lineRule="auto"/>
        <w:ind w:left="0" w:right="0" w:firstLine="42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抄送：市物价局，区政府办，区水利局，各相关镇人民政府。</w:t>
      </w:r>
    </w:p>
    <w:p>
      <w:pPr>
        <w:keepNext w:val="0"/>
        <w:keepLines w:val="0"/>
        <w:widowControl/>
        <w:suppressLineNumbers w:val="0"/>
        <w:spacing w:line="360" w:lineRule="auto"/>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pict>
          <v:rect id="_x0000_i1029"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0" w:beforeAutospacing="0" w:after="0" w:afterAutospacing="0" w:line="360" w:lineRule="auto"/>
        <w:ind w:right="0"/>
        <w:jc w:val="left"/>
        <w:rPr>
          <w:rFonts w:hint="default" w:ascii="sans-serif" w:hAnsi="sans-serif" w:eastAsia="sans-serif" w:cs="sans-serif"/>
          <w:i w:val="0"/>
          <w:iCs w:val="0"/>
          <w:caps w:val="0"/>
          <w:color w:val="000000"/>
          <w:spacing w:val="0"/>
          <w:sz w:val="27"/>
          <w:szCs w:val="27"/>
        </w:rPr>
      </w:pPr>
      <w:bookmarkStart w:id="0" w:name="_GoBack"/>
      <w:bookmarkEnd w:id="0"/>
      <w:r>
        <w:rPr>
          <w:rFonts w:hint="eastAsia" w:ascii="宋体" w:hAnsi="宋体" w:eastAsia="宋体" w:cs="宋体"/>
          <w:i w:val="0"/>
          <w:iCs w:val="0"/>
          <w:caps w:val="0"/>
          <w:color w:val="000000"/>
          <w:spacing w:val="0"/>
          <w:sz w:val="27"/>
          <w:szCs w:val="27"/>
        </w:rPr>
        <w:t>重庆市北碚区发展和改革委员会办公室        2017年5月22日印发</w:t>
      </w:r>
    </w:p>
    <w:p>
      <w:pPr>
        <w:keepNext w:val="0"/>
        <w:keepLines w:val="0"/>
        <w:widowControl/>
        <w:suppressLineNumbers w:val="0"/>
        <w:spacing w:line="360" w:lineRule="auto"/>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pict>
          <v:rect id="_x0000_i1030" o:spt="1" style="height:1.5pt;width:432pt;" fillcolor="#000000" filled="t" stroked="f" coordsize="21600,21600" o:hr="t" o:hrstd="t" o:hrnoshade="t" o:hralign="center">
            <v:path/>
            <v:fill on="t" focussize="0,0"/>
            <v:stroke on="f"/>
            <v:imagedata o:title=""/>
            <o:lock v:ext="edit"/>
            <w10:wrap type="none"/>
            <w10:anchorlock/>
          </v:rect>
        </w:pic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C4DB7"/>
    <w:rsid w:val="740C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区发改委</Company>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2023-11-15T09:12:00Z</dcterms:created>
  <dc:creator>区发改委</dc:creator>
  <cp:lastModifiedBy>区发改委</cp:lastModifiedBy>
  <dcterms:modified xsi:type="dcterms:W3CDTF">2023-11-15T09:14:25Z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D5C88DB99E7941DF8E0693AFA11A4F6E</vt:lpwstr>
  </property>
</Properties>
</file>