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pStyle w:val="2"/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北碚区水龙头水质监测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监测</w:t>
      </w:r>
      <w:r>
        <w:rPr>
          <w:rFonts w:ascii="Times New Roman" w:hAnsi="Times New Roman" w:eastAsia="方正小标宋_GBK" w:cs="Times New Roman"/>
          <w:sz w:val="44"/>
          <w:szCs w:val="44"/>
        </w:rPr>
        <w:t>点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设置（农村）</w:t>
      </w:r>
    </w:p>
    <w:p>
      <w:pPr>
        <w:pStyle w:val="2"/>
      </w:pPr>
    </w:p>
    <w:tbl>
      <w:tblPr>
        <w:tblStyle w:val="5"/>
        <w:tblW w:w="8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3390"/>
        <w:gridCol w:w="1110"/>
        <w:gridCol w:w="1920"/>
        <w:gridCol w:w="18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农村集中式供水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供水规模（m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  <w:vertAlign w:val="superscript"/>
              </w:rPr>
              <w:t>3</w:t>
            </w: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/日)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水样类型</w:t>
            </w:r>
          </w:p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（出厂水/末梢水）</w:t>
            </w: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="方正黑体_GBK" w:hAnsi="方正黑体_GBK" w:eastAsia="方正黑体_GBK" w:cs="方正黑体_GBK"/>
                <w:color w:val="000000" w:themeColor="text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 w:themeColor="text1"/>
                <w:szCs w:val="21"/>
              </w:rPr>
              <w:t>监测地点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重庆市碚江水务有限公司澄江水厂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spacing w:val="-18"/>
                <w:kern w:val="0"/>
                <w:szCs w:val="21"/>
                <w:lang w:val="en-US" w:eastAsia="zh-CN"/>
              </w:rPr>
              <w:t>3500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出厂水</w:t>
            </w: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北碚区澄江镇</w:t>
            </w:r>
            <w:r>
              <w:rPr>
                <w:rFonts w:ascii="Times New Roman" w:hAnsi="Times New Roman" w:eastAsia="方正仿宋_GBK" w:cs="Times New Roman"/>
                <w:szCs w:val="21"/>
              </w:rPr>
              <w:t>澄江路30号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重庆市碚江水务有限公司江东水厂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黑体" w:hAnsi="宋体" w:eastAsia="黑体" w:cs="宋体"/>
                <w:spacing w:val="-18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 w:cs="宋体"/>
                <w:spacing w:val="-18"/>
                <w:kern w:val="0"/>
                <w:szCs w:val="21"/>
              </w:rPr>
              <w:t>0000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出厂水</w:t>
            </w: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北碚区柳荫镇西河村二社李家坡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重庆市碚江水务有限公司澄江水厂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-----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北碚区澄江镇澄江路231号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75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33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重庆市碚江水务有限公司江东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/>
                <w:szCs w:val="21"/>
              </w:rPr>
              <w:t>水厂</w:t>
            </w: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-----</w:t>
            </w:r>
          </w:p>
        </w:tc>
        <w:tc>
          <w:tcPr>
            <w:tcW w:w="192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末梢水</w:t>
            </w:r>
          </w:p>
        </w:tc>
        <w:tc>
          <w:tcPr>
            <w:tcW w:w="18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柳荫镇柳江街1号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6F9C"/>
    <w:rsid w:val="002B6F9C"/>
    <w:rsid w:val="00410080"/>
    <w:rsid w:val="0042498D"/>
    <w:rsid w:val="00561F89"/>
    <w:rsid w:val="00722D99"/>
    <w:rsid w:val="1285687B"/>
    <w:rsid w:val="463D48E7"/>
    <w:rsid w:val="790A4DB5"/>
    <w:rsid w:val="7A5437B0"/>
    <w:rsid w:val="7C71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840" w:lineRule="exact"/>
    </w:pPr>
    <w:rPr>
      <w:sz w:val="44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qFormat/>
    <w:uiPriority w:val="0"/>
    <w:rPr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2020-03-05T08:30:00Z</dcterms:created>
  <dc:creator>Administrator</dc:creator>
  <cp:lastModifiedBy>毕涛</cp:lastModifiedBy>
  <cp:lastPrinted>2022-03-04T02:34:00Z</cp:lastPrinted>
  <dcterms:modified xsi:type="dcterms:W3CDTF">2022-03-08T08:27:45Z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FE787CF2384742BFA4D6BB27008F03F5</vt:lpwstr>
  </property>
</Properties>
</file>