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8E4FF">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Times New Roman" w:hAnsi="Times New Roman" w:eastAsia="方正小标宋_GBK" w:cs="Times New Roman"/>
          <w:spacing w:val="0"/>
          <w:sz w:val="44"/>
          <w:szCs w:val="44"/>
          <w:lang w:eastAsia="zh-CN"/>
        </w:rPr>
      </w:pPr>
      <w:r>
        <w:rPr>
          <w:rFonts w:hint="eastAsia" w:ascii="Times New Roman" w:hAnsi="Times New Roman" w:eastAsia="方正小标宋_GBK" w:cs="Times New Roman"/>
          <w:spacing w:val="0"/>
          <w:sz w:val="44"/>
          <w:szCs w:val="44"/>
          <w:lang w:eastAsia="zh-CN"/>
        </w:rPr>
        <w:t>重庆市北碚区经济和信息化委员会</w:t>
      </w:r>
    </w:p>
    <w:p w14:paraId="5C9E0192">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outlineLvl w:val="9"/>
        <w:rPr>
          <w:rFonts w:hint="default" w:ascii="Times New Roman" w:hAnsi="Times New Roman" w:eastAsia="方正小标宋_GBK" w:cs="方正小标宋_GBK"/>
          <w:color w:val="auto"/>
          <w:sz w:val="44"/>
          <w:szCs w:val="44"/>
          <w:shd w:val="clear" w:color="auto" w:fill="FFFFFF"/>
          <w:lang w:val="en-US" w:eastAsia="zh-CN"/>
        </w:rPr>
      </w:pPr>
      <w:r>
        <w:rPr>
          <w:rFonts w:hint="eastAsia" w:ascii="Times New Roman" w:hAnsi="Times New Roman" w:eastAsia="方正小标宋_GBK" w:cs="Times New Roman"/>
          <w:spacing w:val="0"/>
          <w:sz w:val="44"/>
          <w:szCs w:val="44"/>
          <w:lang w:eastAsia="zh-CN"/>
        </w:rPr>
        <w:t>关于转发《</w:t>
      </w:r>
      <w:r>
        <w:rPr>
          <w:rFonts w:hint="eastAsia" w:ascii="Times New Roman" w:hAnsi="Times New Roman" w:eastAsia="方正小标宋_GBK" w:cs="方正小标宋_GBK"/>
          <w:color w:val="auto"/>
          <w:sz w:val="44"/>
          <w:szCs w:val="44"/>
          <w:shd w:val="clear" w:color="auto" w:fill="FFFFFF"/>
        </w:rPr>
        <w:t>关于开展202</w:t>
      </w:r>
      <w:r>
        <w:rPr>
          <w:rFonts w:hint="eastAsia" w:ascii="Times New Roman" w:eastAsia="方正小标宋_GBK" w:cs="方正小标宋_GBK"/>
          <w:color w:val="auto"/>
          <w:sz w:val="44"/>
          <w:szCs w:val="44"/>
          <w:shd w:val="clear" w:color="auto" w:fill="FFFFFF"/>
          <w:lang w:val="en-US" w:eastAsia="zh-CN"/>
        </w:rPr>
        <w:t>2</w:t>
      </w:r>
      <w:r>
        <w:rPr>
          <w:rFonts w:hint="eastAsia" w:ascii="Times New Roman" w:hAnsi="Times New Roman" w:eastAsia="方正小标宋_GBK" w:cs="方正小标宋_GBK"/>
          <w:color w:val="auto"/>
          <w:sz w:val="44"/>
          <w:szCs w:val="44"/>
          <w:shd w:val="clear" w:color="auto" w:fill="FFFFFF"/>
        </w:rPr>
        <w:t>年</w:t>
      </w:r>
      <w:r>
        <w:rPr>
          <w:rFonts w:hint="eastAsia" w:ascii="Times New Roman" w:hAnsi="Times New Roman" w:eastAsia="方正小标宋_GBK" w:cs="方正小标宋_GBK"/>
          <w:color w:val="auto"/>
          <w:sz w:val="44"/>
          <w:szCs w:val="44"/>
          <w:shd w:val="clear" w:color="auto" w:fill="FFFFFF"/>
          <w:lang w:eastAsia="zh-CN"/>
        </w:rPr>
        <w:t>市级</w:t>
      </w:r>
      <w:r>
        <w:rPr>
          <w:rFonts w:hint="eastAsia" w:ascii="Times New Roman" w:eastAsia="方正小标宋_GBK" w:cs="方正小标宋_GBK"/>
          <w:color w:val="auto"/>
          <w:sz w:val="44"/>
          <w:szCs w:val="44"/>
          <w:shd w:val="clear" w:color="auto" w:fill="FFFFFF"/>
          <w:lang w:eastAsia="zh-CN"/>
        </w:rPr>
        <w:t>“</w:t>
      </w:r>
      <w:r>
        <w:rPr>
          <w:rFonts w:hint="eastAsia" w:ascii="Times New Roman" w:hAnsi="Times New Roman" w:eastAsia="方正小标宋_GBK" w:cs="方正小标宋_GBK"/>
          <w:color w:val="auto"/>
          <w:sz w:val="44"/>
          <w:szCs w:val="44"/>
          <w:shd w:val="clear" w:color="auto" w:fill="FFFFFF"/>
          <w:lang w:eastAsia="zh-CN"/>
        </w:rPr>
        <w:t>专精特新</w:t>
      </w:r>
      <w:r>
        <w:rPr>
          <w:rFonts w:hint="default" w:ascii="Times New Roman" w:hAnsi="Times New Roman" w:eastAsia="方正小标宋_GBK" w:cs="方正小标宋_GBK"/>
          <w:color w:val="auto"/>
          <w:sz w:val="44"/>
          <w:szCs w:val="44"/>
          <w:shd w:val="clear" w:color="auto" w:fill="FFFFFF"/>
          <w:lang w:val="en-US" w:eastAsia="zh-CN"/>
        </w:rPr>
        <w:t>”</w:t>
      </w:r>
    </w:p>
    <w:p w14:paraId="2DB4F415">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outlineLvl w:val="9"/>
        <w:rPr>
          <w:rFonts w:hint="default" w:ascii="Times New Roman" w:hAnsi="Times New Roman" w:eastAsia="方正小标宋_GBK"/>
          <w:sz w:val="44"/>
          <w:szCs w:val="44"/>
        </w:rPr>
      </w:pPr>
      <w:r>
        <w:rPr>
          <w:rFonts w:hint="eastAsia" w:ascii="Times New Roman" w:hAnsi="Times New Roman" w:eastAsia="方正小标宋_GBK" w:cs="方正小标宋_GBK"/>
          <w:color w:val="auto"/>
          <w:sz w:val="44"/>
          <w:szCs w:val="44"/>
          <w:shd w:val="clear" w:color="auto" w:fill="FFFFFF"/>
          <w:lang w:eastAsia="zh-CN"/>
        </w:rPr>
        <w:t>中小企业</w:t>
      </w:r>
      <w:r>
        <w:rPr>
          <w:rFonts w:hint="eastAsia" w:ascii="Times New Roman" w:hAnsi="Times New Roman" w:eastAsia="方正小标宋_GBK" w:cs="方正小标宋_GBK"/>
          <w:color w:val="auto"/>
          <w:sz w:val="44"/>
          <w:szCs w:val="44"/>
          <w:shd w:val="clear" w:color="auto" w:fill="FFFFFF"/>
        </w:rPr>
        <w:t>申报工作的通知</w:t>
      </w:r>
      <w:r>
        <w:rPr>
          <w:rFonts w:hint="eastAsia" w:ascii="Times New Roman" w:hAnsi="Times New Roman" w:eastAsia="方正小标宋_GBK" w:cs="Times New Roman"/>
          <w:spacing w:val="0"/>
          <w:sz w:val="44"/>
          <w:szCs w:val="44"/>
          <w:lang w:eastAsia="zh-CN"/>
        </w:rPr>
        <w:t>》</w:t>
      </w:r>
      <w:r>
        <w:rPr>
          <w:rFonts w:hint="default" w:ascii="Times New Roman" w:hAnsi="Times New Roman" w:eastAsia="方正小标宋_GBK"/>
          <w:sz w:val="44"/>
          <w:szCs w:val="44"/>
        </w:rPr>
        <w:t>的通知</w:t>
      </w:r>
    </w:p>
    <w:p w14:paraId="73044BF4">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outlineLvl w:val="9"/>
        <w:rPr>
          <w:rFonts w:hint="default" w:ascii="Times New Roman" w:hAnsi="Times New Roman" w:eastAsia="方正小标宋_GBK"/>
          <w:sz w:val="44"/>
          <w:szCs w:val="44"/>
        </w:rPr>
      </w:pPr>
    </w:p>
    <w:p w14:paraId="26FDAD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各行业主管部门，</w:t>
      </w:r>
      <w:r>
        <w:rPr>
          <w:rFonts w:hint="default" w:ascii="Times New Roman" w:hAnsi="Times New Roman" w:eastAsia="方正仿宋_GBK" w:cs="Times New Roman"/>
          <w:spacing w:val="0"/>
          <w:kern w:val="2"/>
          <w:sz w:val="32"/>
          <w:szCs w:val="32"/>
          <w:lang w:val="en-US" w:eastAsia="zh-CN" w:bidi="ar-SA"/>
        </w:rPr>
        <w:t>各</w:t>
      </w:r>
      <w:r>
        <w:rPr>
          <w:rFonts w:hint="eastAsia" w:ascii="Times New Roman" w:hAnsi="Times New Roman" w:eastAsia="方正仿宋_GBK" w:cs="Times New Roman"/>
          <w:spacing w:val="0"/>
          <w:kern w:val="2"/>
          <w:sz w:val="32"/>
          <w:szCs w:val="32"/>
          <w:lang w:val="en-US" w:eastAsia="zh-CN" w:bidi="ar-SA"/>
        </w:rPr>
        <w:t>街道办事处、镇人民政府，各园城管委会，有关企业</w:t>
      </w:r>
      <w:r>
        <w:rPr>
          <w:rFonts w:hint="default" w:ascii="Times New Roman" w:hAnsi="Times New Roman" w:eastAsia="方正仿宋_GBK" w:cs="Times New Roman"/>
          <w:spacing w:val="0"/>
          <w:kern w:val="2"/>
          <w:sz w:val="32"/>
          <w:szCs w:val="32"/>
          <w:lang w:val="en-US" w:eastAsia="zh-CN" w:bidi="ar-SA"/>
        </w:rPr>
        <w:t>：</w:t>
      </w:r>
    </w:p>
    <w:p w14:paraId="3C01FE75">
      <w:pPr>
        <w:keepNext w:val="0"/>
        <w:keepLines w:val="0"/>
        <w:pageBreakBefore w:val="0"/>
        <w:widowControl w:val="0"/>
        <w:kinsoku/>
        <w:wordWrap/>
        <w:overflowPunct/>
        <w:topLinePunct w:val="0"/>
        <w:autoSpaceDE/>
        <w:autoSpaceDN/>
        <w:bidi w:val="0"/>
        <w:adjustRightInd w:val="0"/>
        <w:snapToGrid w:val="0"/>
        <w:spacing w:beforeLines="0" w:afterLines="0" w:line="560" w:lineRule="atLeas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现将《</w:t>
      </w:r>
      <w:r>
        <w:rPr>
          <w:rFonts w:hint="eastAsia" w:ascii="Times New Roman" w:hAnsi="Times New Roman" w:eastAsia="方正仿宋_GBK" w:cs="Times New Roman"/>
          <w:spacing w:val="0"/>
          <w:kern w:val="2"/>
          <w:sz w:val="32"/>
          <w:szCs w:val="32"/>
          <w:lang w:val="en-US" w:eastAsia="zh-CN" w:bidi="ar-SA"/>
        </w:rPr>
        <w:t>关于开展2022年市级专精特新中小企业申报工作的通知</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b w:val="0"/>
          <w:bCs/>
          <w:sz w:val="32"/>
          <w:szCs w:val="32"/>
          <w:lang w:eastAsia="zh-CN"/>
        </w:rPr>
        <w:t>渝经信中小〔</w:t>
      </w:r>
      <w:r>
        <w:rPr>
          <w:rFonts w:hint="default" w:ascii="Times New Roman" w:hAnsi="Times New Roman" w:eastAsia="方正仿宋_GBK" w:cs="Times New Roman"/>
          <w:b w:val="0"/>
          <w:bCs/>
          <w:sz w:val="32"/>
          <w:szCs w:val="32"/>
          <w:lang w:val="en-US" w:eastAsia="zh-CN"/>
        </w:rPr>
        <w:t>202</w:t>
      </w:r>
      <w:r>
        <w:rPr>
          <w:rFonts w:hint="eastAsia"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lang w:val="en-US" w:eastAsia="zh-CN"/>
        </w:rPr>
        <w:t>号</w:t>
      </w:r>
      <w:r>
        <w:rPr>
          <w:rFonts w:hint="eastAsia" w:ascii="方正仿宋_GBK" w:hAnsi="方正仿宋_GBK" w:eastAsia="方正仿宋_GBK" w:cs="方正仿宋_GBK"/>
          <w:sz w:val="32"/>
          <w:szCs w:val="32"/>
          <w:lang w:val="en-US" w:eastAsia="zh-CN"/>
        </w:rPr>
        <w:t>）转发给你们，</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mailto:为有效防范和化解拖欠民营企业中小企业账款，请各单位对照相应市级部门工作，结合本区实际状况，按照职能职责，积极优化我区营商环境。现将《重庆市减轻企业负担联席会议办公室关于印发重庆市防范和化解拖欠民营企业中小企业账款工作方案的通知》（渝减负办〔2021〕11号）转发给你们，请贯彻执行。另请各单位于每季度25日前将工作落实情况发送至邮箱1603616339@qq.com。"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请</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各行业主管部门、街镇、园城管委会高度重视，安排专人积极宣传，引导企业申报政策。</w:t>
      </w:r>
    </w:p>
    <w:p w14:paraId="72A94138">
      <w:pPr>
        <w:keepNext w:val="0"/>
        <w:keepLines w:val="0"/>
        <w:pageBreakBefore w:val="0"/>
        <w:kinsoku/>
        <w:wordWrap/>
        <w:overflowPunct/>
        <w:topLinePunct w:val="0"/>
        <w:autoSpaceDE/>
        <w:autoSpaceDN/>
        <w:bidi w:val="0"/>
        <w:adjustRightInd/>
        <w:spacing w:line="560" w:lineRule="exact"/>
        <w:rPr>
          <w:rFonts w:hint="eastAsia" w:ascii="方正仿宋_GBK" w:hAnsi="方正仿宋_GBK" w:eastAsia="方正仿宋_GBK" w:cs="方正仿宋_GBK"/>
          <w:sz w:val="32"/>
          <w:szCs w:val="32"/>
          <w:lang w:val="en-US" w:eastAsia="zh-CN"/>
        </w:rPr>
      </w:pPr>
    </w:p>
    <w:p w14:paraId="0E731900">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1598" w:leftChars="304" w:right="0" w:hanging="960" w:hangingChars="300"/>
        <w:jc w:val="left"/>
        <w:textAlignment w:val="auto"/>
        <w:outlineLvl w:val="9"/>
        <w:rPr>
          <w:rFonts w:hint="default" w:ascii="Times New Roman" w:hAnsi="Times New Roman" w:eastAsia="方正仿宋_GBK" w:cs="Times New Roman"/>
          <w:b w:val="0"/>
          <w:bCs/>
          <w:kern w:val="2"/>
          <w:sz w:val="32"/>
          <w:szCs w:val="32"/>
          <w:lang w:val="en-US" w:eastAsia="zh-CN" w:bidi="ar-SA"/>
        </w:rPr>
      </w:pPr>
      <w:r>
        <w:rPr>
          <w:rFonts w:hint="eastAsia" w:ascii="方正仿宋_GBK" w:hAnsi="方正仿宋_GBK" w:eastAsia="方正仿宋_GBK" w:cs="方正仿宋_GBK"/>
          <w:sz w:val="32"/>
          <w:szCs w:val="32"/>
          <w:lang w:val="en-US" w:eastAsia="zh-CN"/>
        </w:rPr>
        <w:t>附件</w:t>
      </w:r>
      <w:r>
        <w:rPr>
          <w:rFonts w:hint="eastAsia" w:ascii="方正仿宋_GBK" w:hAnsi="方正仿宋_GBK" w:eastAsia="方正仿宋_GBK" w:cs="方正仿宋_GBK"/>
          <w:kern w:val="2"/>
          <w:sz w:val="32"/>
          <w:szCs w:val="32"/>
          <w:lang w:val="en-US" w:eastAsia="zh-CN" w:bidi="ar-SA"/>
        </w:rPr>
        <w:t>：</w:t>
      </w:r>
      <w:r>
        <w:rPr>
          <w:rFonts w:hint="eastAsia" w:ascii="Times New Roman" w:hAnsi="Times New Roman" w:eastAsia="方正仿宋_GBK" w:cs="Times New Roman"/>
          <w:b w:val="0"/>
          <w:bCs/>
          <w:kern w:val="2"/>
          <w:sz w:val="32"/>
          <w:szCs w:val="32"/>
          <w:lang w:val="en-US" w:eastAsia="zh-CN" w:bidi="ar-SA"/>
        </w:rPr>
        <w:t>关于开展2022年市级专精特新中小企业申报工作的通知</w:t>
      </w:r>
    </w:p>
    <w:p w14:paraId="190B5832">
      <w:pPr>
        <w:keepNext w:val="0"/>
        <w:keepLines w:val="0"/>
        <w:pageBreakBefore w:val="0"/>
        <w:kinsoku/>
        <w:wordWrap/>
        <w:overflowPunct/>
        <w:topLinePunct w:val="0"/>
        <w:autoSpaceDE/>
        <w:autoSpaceDN/>
        <w:bidi w:val="0"/>
        <w:adjustRightInd/>
        <w:spacing w:line="560" w:lineRule="exact"/>
        <w:rPr>
          <w:rFonts w:hint="eastAsia" w:ascii="方正仿宋_GBK" w:hAnsi="方正仿宋_GBK" w:eastAsia="方正仿宋_GBK" w:cs="方正仿宋_GBK"/>
          <w:sz w:val="32"/>
          <w:szCs w:val="32"/>
          <w:lang w:val="en-US" w:eastAsia="zh-CN"/>
        </w:rPr>
      </w:pPr>
    </w:p>
    <w:p w14:paraId="4744EBCE">
      <w:pPr>
        <w:pStyle w:val="15"/>
        <w:widowControl w:val="0"/>
        <w:adjustRightInd w:val="0"/>
        <w:snapToGrid w:val="0"/>
        <w:spacing w:line="550" w:lineRule="exact"/>
        <w:outlineLvl w:val="9"/>
        <w:rPr>
          <w:rFonts w:hint="default" w:ascii="Times New Roman" w:hAnsi="Times New Roman" w:eastAsia="方正仿宋_GBK" w:cs="Times New Roman"/>
          <w:b w:val="0"/>
          <w:bCs w:val="0"/>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重庆市北碚区经济和信息化委员会</w:t>
      </w:r>
    </w:p>
    <w:p w14:paraId="255E37F7">
      <w:pPr>
        <w:pStyle w:val="6"/>
        <w:keepNext w:val="0"/>
        <w:keepLines w:val="0"/>
        <w:pageBreakBefore w:val="0"/>
        <w:kinsoku/>
        <w:wordWrap/>
        <w:overflowPunct/>
        <w:topLinePunct w:val="0"/>
        <w:autoSpaceDE/>
        <w:autoSpaceDN/>
        <w:bidi w:val="0"/>
        <w:adjustRightInd/>
        <w:spacing w:line="560" w:lineRule="exact"/>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color w:val="000000"/>
          <w:spacing w:val="0"/>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2022年2月24日</w:t>
      </w:r>
    </w:p>
    <w:p w14:paraId="5063D3A1">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黑体_GBK" w:cs="Times New Roman"/>
          <w:i w:val="0"/>
          <w:iCs w:val="0"/>
          <w:color w:val="000000"/>
          <w:kern w:val="0"/>
          <w:sz w:val="32"/>
          <w:szCs w:val="32"/>
          <w:u w:val="none"/>
          <w:lang w:val="en-US" w:eastAsia="zh-CN" w:bidi="ar"/>
        </w:rPr>
        <w:sectPr>
          <w:footerReference r:id="rId4" w:type="default"/>
          <w:pgSz w:w="11906" w:h="16838"/>
          <w:pgMar w:top="2098" w:right="1474" w:bottom="1984" w:left="1587" w:header="851" w:footer="992" w:gutter="0"/>
          <w:cols w:space="720" w:num="1"/>
          <w:rtlGutter w:val="0"/>
          <w:docGrid w:type="lines" w:linePitch="312" w:charSpace="0"/>
        </w:sectPr>
      </w:pPr>
      <w:r>
        <w:rPr>
          <w:rFonts w:hint="eastAsia" w:ascii="方正仿宋_GBK" w:hAnsi="方正仿宋_GBK" w:eastAsia="方正仿宋_GBK" w:cs="方正仿宋_GBK"/>
          <w:sz w:val="32"/>
          <w:szCs w:val="32"/>
          <w:lang w:val="en-US" w:eastAsia="zh-CN"/>
        </w:rPr>
        <w:t>（联系人：曹楠、陈静；联系电话：68208879）</w:t>
      </w:r>
    </w:p>
    <w:p w14:paraId="08AB1446">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both"/>
        <w:textAlignment w:val="auto"/>
        <w:outlineLvl w:val="9"/>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eastAsia="zh-CN"/>
        </w:rPr>
        <w:t>附件</w:t>
      </w:r>
      <w:r>
        <w:rPr>
          <w:rFonts w:hint="eastAsia" w:ascii="方正黑体_GBK" w:hAnsi="方正黑体_GBK" w:eastAsia="方正黑体_GBK" w:cs="方正黑体_GBK"/>
          <w:b w:val="0"/>
          <w:bCs/>
          <w:sz w:val="32"/>
          <w:szCs w:val="32"/>
          <w:lang w:val="en-US" w:eastAsia="zh-CN"/>
        </w:rPr>
        <w:t>：</w:t>
      </w:r>
    </w:p>
    <w:p w14:paraId="30B4616B">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center"/>
        <w:textAlignment w:val="auto"/>
        <w:outlineLvl w:val="9"/>
        <w:rPr>
          <w:rFonts w:hint="default" w:ascii="Times New Roman" w:hAnsi="Times New Roman" w:eastAsia="方正仿宋_GBK" w:cs="Times New Roman"/>
          <w:b w:val="0"/>
          <w:bCs/>
          <w:sz w:val="32"/>
          <w:szCs w:val="32"/>
          <w:lang w:eastAsia="zh-CN"/>
        </w:rPr>
      </w:pPr>
    </w:p>
    <w:p w14:paraId="0635C2FB">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center"/>
        <w:textAlignment w:val="auto"/>
        <w:outlineLvl w:val="9"/>
        <w:rPr>
          <w:rFonts w:hint="default" w:ascii="Times New Roman" w:hAnsi="Times New Roman" w:eastAsia="方正仿宋_GBK" w:cs="Times New Roman"/>
          <w:b w:val="0"/>
          <w:bCs/>
          <w:sz w:val="32"/>
          <w:szCs w:val="32"/>
          <w:lang w:eastAsia="zh-CN"/>
        </w:rPr>
      </w:pPr>
    </w:p>
    <w:p w14:paraId="3F0AF27A">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center"/>
        <w:textAlignment w:val="auto"/>
        <w:outlineLvl w:val="9"/>
        <w:rPr>
          <w:rFonts w:hint="default" w:ascii="Times New Roman" w:hAnsi="Times New Roman" w:eastAsia="方正仿宋_GBK" w:cs="Times New Roman"/>
          <w:b w:val="0"/>
          <w:bCs/>
          <w:sz w:val="32"/>
          <w:szCs w:val="32"/>
          <w:lang w:eastAsia="zh-CN"/>
        </w:rPr>
      </w:pPr>
    </w:p>
    <w:p w14:paraId="02D0C435">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center"/>
        <w:textAlignment w:val="auto"/>
        <w:outlineLvl w:val="9"/>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eastAsia="zh-CN"/>
        </w:rPr>
        <w:t>渝经信中小〔</w:t>
      </w:r>
      <w:r>
        <w:rPr>
          <w:rFonts w:hint="default" w:ascii="Times New Roman" w:hAnsi="Times New Roman" w:eastAsia="方正仿宋_GBK" w:cs="Times New Roman"/>
          <w:b w:val="0"/>
          <w:bCs/>
          <w:sz w:val="32"/>
          <w:szCs w:val="32"/>
          <w:lang w:val="en-US" w:eastAsia="zh-CN"/>
        </w:rPr>
        <w:t>202</w:t>
      </w:r>
      <w:r>
        <w:rPr>
          <w:rFonts w:hint="eastAsia"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lang w:val="en-US" w:eastAsia="zh-CN"/>
        </w:rPr>
        <w:t>号</w:t>
      </w:r>
    </w:p>
    <w:p w14:paraId="5F9709D6">
      <w:pPr>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jc w:val="center"/>
        <w:textAlignment w:val="auto"/>
        <w:outlineLvl w:val="9"/>
        <w:rPr>
          <w:rFonts w:hint="default" w:ascii="Times New Roman" w:hAnsi="Times New Roman" w:eastAsia="方正仿宋_GBK" w:cs="Times New Roman"/>
          <w:b w:val="0"/>
          <w:bCs/>
          <w:sz w:val="32"/>
          <w:szCs w:val="32"/>
          <w:lang w:val="en-US" w:eastAsia="zh-CN"/>
        </w:rPr>
      </w:pPr>
    </w:p>
    <w:p w14:paraId="5FD039C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eastAsia" w:ascii="Times New Roman" w:hAnsi="Times New Roman" w:eastAsia="方正仿宋_GBK" w:cs="方正仿宋_GBK"/>
          <w:color w:val="auto"/>
          <w:sz w:val="32"/>
          <w:szCs w:val="32"/>
          <w:shd w:val="clear" w:color="auto" w:fill="FFFFFF"/>
        </w:rPr>
      </w:pPr>
    </w:p>
    <w:p w14:paraId="01EFE2B6">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right="0"/>
        <w:jc w:val="center"/>
        <w:textAlignment w:val="auto"/>
        <w:outlineLvl w:val="9"/>
        <w:rPr>
          <w:rFonts w:hint="eastAsia" w:ascii="Times New Roman" w:hAnsi="Times New Roman" w:eastAsia="方正小标宋_GBK" w:cs="方正小标宋_GBK"/>
          <w:color w:val="auto"/>
          <w:sz w:val="44"/>
          <w:szCs w:val="44"/>
          <w:shd w:val="clear" w:color="auto" w:fill="FFFFFF"/>
        </w:rPr>
      </w:pPr>
      <w:r>
        <w:rPr>
          <w:rFonts w:hint="eastAsia" w:ascii="Times New Roman" w:hAnsi="Times New Roman" w:eastAsia="方正小标宋_GBK" w:cs="方正小标宋_GBK"/>
          <w:color w:val="auto"/>
          <w:sz w:val="44"/>
          <w:szCs w:val="44"/>
          <w:shd w:val="clear" w:color="auto" w:fill="FFFFFF"/>
        </w:rPr>
        <w:t>重庆市经济和信息化委员会</w:t>
      </w:r>
    </w:p>
    <w:p w14:paraId="4E8F4561">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right="0"/>
        <w:jc w:val="center"/>
        <w:textAlignment w:val="auto"/>
        <w:outlineLvl w:val="9"/>
        <w:rPr>
          <w:rFonts w:hint="eastAsia" w:ascii="Times New Roman" w:hAnsi="Times New Roman" w:eastAsia="方正小标宋_GBK" w:cs="方正小标宋_GBK"/>
          <w:color w:val="auto"/>
          <w:sz w:val="44"/>
          <w:szCs w:val="44"/>
          <w:shd w:val="clear" w:color="auto" w:fill="FFFFFF"/>
          <w:lang w:eastAsia="zh-CN"/>
        </w:rPr>
      </w:pPr>
      <w:r>
        <w:rPr>
          <w:rFonts w:hint="eastAsia" w:ascii="Times New Roman" w:hAnsi="Times New Roman" w:eastAsia="方正小标宋_GBK" w:cs="方正小标宋_GBK"/>
          <w:color w:val="auto"/>
          <w:sz w:val="44"/>
          <w:szCs w:val="44"/>
          <w:shd w:val="clear" w:color="auto" w:fill="FFFFFF"/>
        </w:rPr>
        <w:t>关于开展202</w:t>
      </w:r>
      <w:r>
        <w:rPr>
          <w:rFonts w:hint="eastAsia" w:ascii="Times New Roman" w:eastAsia="方正小标宋_GBK" w:cs="方正小标宋_GBK"/>
          <w:color w:val="auto"/>
          <w:sz w:val="44"/>
          <w:szCs w:val="44"/>
          <w:shd w:val="clear" w:color="auto" w:fill="FFFFFF"/>
          <w:lang w:val="en-US" w:eastAsia="zh-CN"/>
        </w:rPr>
        <w:t>2</w:t>
      </w:r>
      <w:r>
        <w:rPr>
          <w:rFonts w:hint="eastAsia" w:ascii="Times New Roman" w:hAnsi="Times New Roman" w:eastAsia="方正小标宋_GBK" w:cs="方正小标宋_GBK"/>
          <w:color w:val="auto"/>
          <w:sz w:val="44"/>
          <w:szCs w:val="44"/>
          <w:shd w:val="clear" w:color="auto" w:fill="FFFFFF"/>
        </w:rPr>
        <w:t>年</w:t>
      </w:r>
      <w:r>
        <w:rPr>
          <w:rFonts w:hint="eastAsia" w:ascii="Times New Roman" w:hAnsi="Times New Roman" w:eastAsia="方正小标宋_GBK" w:cs="方正小标宋_GBK"/>
          <w:color w:val="auto"/>
          <w:sz w:val="44"/>
          <w:szCs w:val="44"/>
          <w:shd w:val="clear" w:color="auto" w:fill="FFFFFF"/>
          <w:lang w:eastAsia="zh-CN"/>
        </w:rPr>
        <w:t>市级</w:t>
      </w:r>
      <w:r>
        <w:rPr>
          <w:rFonts w:hint="eastAsia" w:ascii="Times New Roman" w:eastAsia="方正小标宋_GBK" w:cs="方正小标宋_GBK"/>
          <w:color w:val="auto"/>
          <w:sz w:val="44"/>
          <w:szCs w:val="44"/>
          <w:shd w:val="clear" w:color="auto" w:fill="FFFFFF"/>
          <w:lang w:eastAsia="zh-CN"/>
        </w:rPr>
        <w:t>专精特新中小企业</w:t>
      </w:r>
    </w:p>
    <w:p w14:paraId="310220F1">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right="0"/>
        <w:jc w:val="center"/>
        <w:textAlignment w:val="auto"/>
        <w:outlineLvl w:val="9"/>
        <w:rPr>
          <w:rFonts w:hint="eastAsia" w:ascii="Times New Roman" w:hAnsi="Times New Roman" w:eastAsia="方正小标宋_GBK" w:cs="方正小标宋_GBK"/>
          <w:color w:val="auto"/>
          <w:sz w:val="44"/>
          <w:szCs w:val="44"/>
          <w:shd w:val="clear" w:color="auto" w:fill="FFFFFF"/>
        </w:rPr>
      </w:pPr>
      <w:r>
        <w:rPr>
          <w:rFonts w:hint="eastAsia" w:ascii="Times New Roman" w:hAnsi="Times New Roman" w:eastAsia="方正小标宋_GBK" w:cs="方正小标宋_GBK"/>
          <w:color w:val="auto"/>
          <w:sz w:val="44"/>
          <w:szCs w:val="44"/>
          <w:shd w:val="clear" w:color="auto" w:fill="FFFFFF"/>
        </w:rPr>
        <w:t>申报工作的通知</w:t>
      </w:r>
    </w:p>
    <w:p w14:paraId="5AFB0B30">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right="0"/>
        <w:textAlignment w:val="auto"/>
        <w:outlineLvl w:val="9"/>
        <w:rPr>
          <w:rFonts w:hint="eastAsia" w:ascii="Times New Roman" w:hAnsi="Times New Roman" w:eastAsia="方正仿宋_GBK" w:cs="方正仿宋_GBK"/>
          <w:color w:val="auto"/>
          <w:sz w:val="32"/>
          <w:szCs w:val="32"/>
          <w:shd w:val="clear" w:color="auto" w:fill="FFFFFF"/>
        </w:rPr>
      </w:pPr>
    </w:p>
    <w:p w14:paraId="3B207B67">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right="0"/>
        <w:jc w:val="both"/>
        <w:textAlignment w:val="auto"/>
        <w:outlineLvl w:val="9"/>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各区县（自治县）经济信息委，两江新区、重庆高新区、万盛经开区经信部门，有关企业：</w:t>
      </w:r>
    </w:p>
    <w:p w14:paraId="7E986CB6">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outlineLvl w:val="9"/>
        <w:rPr>
          <w:rFonts w:hint="eastAsia" w:ascii="Times New Roman" w:hAnsi="Times New Roman" w:eastAsia="方正仿宋_GBK" w:cs="方正仿宋_GBK"/>
          <w:color w:val="auto"/>
          <w:sz w:val="32"/>
          <w:szCs w:val="32"/>
          <w:shd w:val="clear" w:color="auto" w:fill="FFFFFF"/>
        </w:rPr>
      </w:pPr>
      <w:r>
        <w:rPr>
          <w:rFonts w:hint="eastAsia" w:ascii="Times New Roman" w:hAnsi="Times New Roman" w:eastAsia="方正仿宋_GBK" w:cs="方正仿宋_GBK"/>
          <w:color w:val="auto"/>
          <w:sz w:val="32"/>
          <w:szCs w:val="32"/>
          <w:shd w:val="clear" w:color="auto" w:fill="FFFFFF"/>
        </w:rPr>
        <w:t>为贯彻落实习近平总书记关于培育一批</w:t>
      </w:r>
      <w:r>
        <w:rPr>
          <w:rFonts w:hint="eastAsia" w:ascii="Times New Roman" w:eastAsia="方正仿宋_GBK" w:cs="方正仿宋_GBK"/>
          <w:color w:val="auto"/>
          <w:sz w:val="32"/>
          <w:szCs w:val="32"/>
          <w:shd w:val="clear" w:color="auto" w:fill="FFFFFF"/>
          <w:lang w:eastAsia="zh-CN"/>
        </w:rPr>
        <w:t>专精特新中小企业</w:t>
      </w:r>
      <w:r>
        <w:rPr>
          <w:rFonts w:hint="eastAsia" w:ascii="Times New Roman" w:hAnsi="Times New Roman" w:eastAsia="方正仿宋_GBK" w:cs="方正仿宋_GBK"/>
          <w:color w:val="auto"/>
          <w:sz w:val="32"/>
          <w:szCs w:val="32"/>
          <w:shd w:val="clear" w:color="auto" w:fill="FFFFFF"/>
        </w:rPr>
        <w:t>重要指示精神，持续引导我市中小企业走</w:t>
      </w:r>
      <w:r>
        <w:rPr>
          <w:rFonts w:hint="eastAsia" w:asci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rPr>
        <w:t>专精特新</w:t>
      </w:r>
      <w:r>
        <w:rPr>
          <w:rFonts w:hint="eastAsia" w:ascii="Times New Roman" w:eastAsia="方正仿宋_GBK" w:cs="方正仿宋_GBK"/>
          <w:color w:val="auto"/>
          <w:sz w:val="32"/>
          <w:szCs w:val="32"/>
          <w:shd w:val="clear" w:color="auto" w:fill="FFFFFF"/>
          <w:lang w:eastAsia="zh-CN"/>
        </w:rPr>
        <w:t>”</w:t>
      </w:r>
      <w:r>
        <w:rPr>
          <w:rFonts w:hint="eastAsia" w:ascii="Times New Roman" w:hAnsi="Times New Roman" w:eastAsia="方正仿宋_GBK" w:cs="方正仿宋_GBK"/>
          <w:color w:val="auto"/>
          <w:sz w:val="32"/>
          <w:szCs w:val="32"/>
          <w:shd w:val="clear" w:color="auto" w:fill="FFFFFF"/>
        </w:rPr>
        <w:t>发展道路，现</w:t>
      </w:r>
      <w:r>
        <w:rPr>
          <w:rFonts w:hint="eastAsia" w:ascii="Times New Roman" w:hAnsi="Times New Roman" w:eastAsia="方正仿宋_GBK" w:cs="方正仿宋_GBK"/>
          <w:color w:val="auto"/>
          <w:sz w:val="32"/>
          <w:szCs w:val="32"/>
          <w:shd w:val="clear" w:color="auto" w:fill="FFFFFF"/>
          <w:lang w:eastAsia="zh-CN"/>
        </w:rPr>
        <w:t>将</w:t>
      </w:r>
      <w:r>
        <w:rPr>
          <w:rFonts w:hint="eastAsia" w:ascii="Times New Roman" w:hAnsi="Times New Roman" w:eastAsia="方正仿宋_GBK" w:cs="方正仿宋_GBK"/>
          <w:color w:val="auto"/>
          <w:sz w:val="32"/>
          <w:szCs w:val="32"/>
          <w:shd w:val="clear" w:color="auto" w:fill="FFFFFF"/>
        </w:rPr>
        <w:t>2022年</w:t>
      </w:r>
      <w:r>
        <w:rPr>
          <w:rFonts w:hint="eastAsia" w:ascii="Times New Roman" w:hAnsi="Times New Roman" w:eastAsia="方正仿宋_GBK" w:cs="方正仿宋_GBK"/>
          <w:color w:val="auto"/>
          <w:sz w:val="32"/>
          <w:szCs w:val="32"/>
          <w:shd w:val="clear" w:color="auto" w:fill="FFFFFF"/>
          <w:lang w:eastAsia="zh-CN"/>
        </w:rPr>
        <w:t>市级</w:t>
      </w:r>
      <w:r>
        <w:rPr>
          <w:rFonts w:hint="eastAsia" w:ascii="Times New Roman" w:eastAsia="方正仿宋_GBK" w:cs="方正仿宋_GBK"/>
          <w:color w:val="auto"/>
          <w:sz w:val="32"/>
          <w:szCs w:val="32"/>
          <w:shd w:val="clear" w:color="auto" w:fill="FFFFFF"/>
          <w:lang w:eastAsia="zh-CN"/>
        </w:rPr>
        <w:t>专精特新中小企业</w:t>
      </w:r>
      <w:r>
        <w:rPr>
          <w:rFonts w:hint="eastAsia" w:ascii="Times New Roman" w:hAnsi="Times New Roman" w:eastAsia="方正仿宋_GBK" w:cs="方正仿宋_GBK"/>
          <w:color w:val="auto"/>
          <w:sz w:val="32"/>
          <w:szCs w:val="32"/>
          <w:shd w:val="clear" w:color="auto" w:fill="FFFFFF"/>
          <w:lang w:eastAsia="zh-CN"/>
        </w:rPr>
        <w:t>申报</w:t>
      </w:r>
      <w:r>
        <w:rPr>
          <w:rFonts w:hint="eastAsia" w:ascii="Times New Roman" w:hAnsi="Times New Roman" w:eastAsia="方正仿宋_GBK" w:cs="方正仿宋_GBK"/>
          <w:color w:val="auto"/>
          <w:sz w:val="32"/>
          <w:szCs w:val="32"/>
          <w:shd w:val="clear" w:color="auto" w:fill="FFFFFF"/>
        </w:rPr>
        <w:t>工作有关事项通知如下：</w:t>
      </w:r>
    </w:p>
    <w:p w14:paraId="084D9D4C">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outlineLvl w:val="9"/>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rPr>
        <w:t>一、</w:t>
      </w:r>
      <w:r>
        <w:rPr>
          <w:rFonts w:hint="eastAsia" w:ascii="Times New Roman" w:hAnsi="Times New Roman" w:eastAsia="方正黑体_GBK" w:cs="方正黑体_GBK"/>
          <w:color w:val="auto"/>
          <w:sz w:val="32"/>
          <w:szCs w:val="32"/>
          <w:lang w:eastAsia="zh-CN"/>
        </w:rPr>
        <w:t>申报范围</w:t>
      </w:r>
    </w:p>
    <w:p w14:paraId="753C6853">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kern w:val="0"/>
          <w:sz w:val="32"/>
          <w:szCs w:val="32"/>
        </w:rPr>
        <w:t>纳入</w:t>
      </w:r>
      <w:r>
        <w:rPr>
          <w:rFonts w:hint="eastAsia" w:eastAsia="方正仿宋_GBK" w:cs="Times New Roman"/>
          <w:b w:val="0"/>
          <w:bCs w:val="0"/>
          <w:color w:val="auto"/>
          <w:kern w:val="0"/>
          <w:sz w:val="32"/>
          <w:szCs w:val="32"/>
          <w:lang w:eastAsia="zh-CN"/>
        </w:rPr>
        <w:t>重庆市专精特新中小企业</w:t>
      </w:r>
      <w:r>
        <w:rPr>
          <w:rFonts w:hint="default" w:ascii="Times New Roman" w:hAnsi="Times New Roman" w:eastAsia="方正仿宋_GBK" w:cs="Times New Roman"/>
          <w:b w:val="0"/>
          <w:bCs w:val="0"/>
          <w:color w:val="auto"/>
          <w:kern w:val="0"/>
          <w:sz w:val="32"/>
          <w:szCs w:val="32"/>
        </w:rPr>
        <w:t>培育库的企业</w:t>
      </w:r>
      <w:r>
        <w:rPr>
          <w:rFonts w:hint="default" w:ascii="Times New Roman" w:hAnsi="Times New Roman" w:eastAsia="方正仿宋_GBK" w:cs="Times New Roman"/>
          <w:b w:val="0"/>
          <w:bCs w:val="0"/>
          <w:color w:val="auto"/>
          <w:kern w:val="0"/>
          <w:sz w:val="32"/>
          <w:szCs w:val="32"/>
          <w:lang w:eastAsia="zh-CN"/>
        </w:rPr>
        <w:t>。重点支持</w:t>
      </w:r>
      <w:r>
        <w:rPr>
          <w:rFonts w:hint="default" w:ascii="Times New Roman" w:hAnsi="Times New Roman" w:eastAsia="方正仿宋_GBK" w:cs="Times New Roman"/>
          <w:b w:val="0"/>
          <w:bCs w:val="0"/>
          <w:color w:val="auto"/>
          <w:kern w:val="0"/>
          <w:sz w:val="32"/>
          <w:szCs w:val="32"/>
          <w:lang w:val="en-US" w:eastAsia="zh-CN"/>
        </w:rPr>
        <w:t>主导产品符合《工业</w:t>
      </w:r>
      <w:r>
        <w:rPr>
          <w:rFonts w:hint="eastAsia"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rPr>
        <w:t>四基</w:t>
      </w:r>
      <w:r>
        <w:rPr>
          <w:rFonts w:hint="eastAsia"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rPr>
        <w:t>发展目录》、制造强国战略重点产业、战略新兴产业及</w:t>
      </w:r>
      <w:r>
        <w:rPr>
          <w:rFonts w:hint="default" w:ascii="Times New Roman" w:hAnsi="Times New Roman" w:eastAsia="方正仿宋_GBK" w:cs="Times New Roman"/>
          <w:b w:val="0"/>
          <w:bCs w:val="0"/>
          <w:color w:val="auto"/>
          <w:sz w:val="32"/>
          <w:szCs w:val="32"/>
          <w:lang w:eastAsia="zh-CN"/>
        </w:rPr>
        <w:t>我市制造业高质量发展支柱产业等领域。</w:t>
      </w:r>
    </w:p>
    <w:p w14:paraId="130701BF">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outlineLvl w:val="9"/>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二、申报条件</w:t>
      </w:r>
    </w:p>
    <w:p w14:paraId="319375E6">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rPr>
          <w:rFonts w:hint="eastAsia" w:ascii="Times New Roman" w:hAnsi="Times New Roman" w:eastAsia="方正楷体_GBK" w:cs="方正楷体_GBK"/>
          <w:b w:val="0"/>
          <w:bCs w:val="0"/>
          <w:color w:val="auto"/>
          <w:kern w:val="0"/>
          <w:sz w:val="32"/>
          <w:szCs w:val="32"/>
          <w:lang w:val="en-US" w:eastAsia="zh-CN"/>
        </w:rPr>
      </w:pPr>
      <w:r>
        <w:rPr>
          <w:rFonts w:hint="eastAsia" w:ascii="Times New Roman" w:hAnsi="Times New Roman" w:eastAsia="方正楷体_GBK" w:cs="方正楷体_GBK"/>
          <w:b w:val="0"/>
          <w:bCs w:val="0"/>
          <w:color w:val="auto"/>
          <w:kern w:val="0"/>
          <w:sz w:val="32"/>
          <w:szCs w:val="32"/>
          <w:lang w:val="en-US" w:eastAsia="zh-CN"/>
        </w:rPr>
        <w:t>（一）基本条件。</w:t>
      </w:r>
    </w:p>
    <w:p w14:paraId="57153562">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rPr>
          <w:rFonts w:hint="eastAsia" w:eastAsia="方正仿宋_GBK" w:cs="Times New Roman"/>
          <w:b w:val="0"/>
          <w:bCs w:val="0"/>
          <w:color w:val="auto"/>
          <w:kern w:val="0"/>
          <w:sz w:val="32"/>
          <w:szCs w:val="32"/>
          <w:lang w:val="en-US" w:eastAsia="zh-CN"/>
        </w:rPr>
      </w:pPr>
      <w:r>
        <w:rPr>
          <w:rFonts w:hint="eastAsia" w:eastAsia="方正仿宋_GBK" w:cs="Times New Roman"/>
          <w:b w:val="0"/>
          <w:bCs w:val="0"/>
          <w:color w:val="auto"/>
          <w:kern w:val="0"/>
          <w:sz w:val="32"/>
          <w:szCs w:val="32"/>
          <w:lang w:val="en-US" w:eastAsia="zh-CN"/>
        </w:rPr>
        <w:t>1.</w:t>
      </w:r>
      <w:r>
        <w:rPr>
          <w:rFonts w:hint="eastAsia" w:eastAsia="方正仿宋_GBK" w:cs="Times New Roman"/>
          <w:b w:val="0"/>
          <w:bCs w:val="0"/>
          <w:color w:val="auto"/>
          <w:kern w:val="0"/>
          <w:sz w:val="32"/>
          <w:szCs w:val="32"/>
          <w:u w:val="none"/>
          <w:lang w:val="en-US" w:eastAsia="zh-CN"/>
        </w:rPr>
        <w:t>2019年12月31日及以前，</w:t>
      </w:r>
      <w:r>
        <w:rPr>
          <w:rFonts w:hint="eastAsia" w:eastAsia="方正仿宋_GBK" w:cs="Times New Roman"/>
          <w:b w:val="0"/>
          <w:bCs w:val="0"/>
          <w:color w:val="auto"/>
          <w:kern w:val="0"/>
          <w:sz w:val="32"/>
          <w:szCs w:val="32"/>
          <w:lang w:val="en-US" w:eastAsia="zh-CN"/>
        </w:rPr>
        <w:t>在重庆市辖区内注册登记、具有独立法人资格，符合《中小企业划型标准规定》的中型、小型、微型企业。</w:t>
      </w:r>
    </w:p>
    <w:p w14:paraId="53260AE5">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rPr>
          <w:rFonts w:hint="default" w:ascii="Times New Roman" w:hAnsi="Times New Roman" w:eastAsia="方正仿宋_GBK" w:cs="Times New Roman"/>
          <w:b w:val="0"/>
          <w:bCs w:val="0"/>
          <w:color w:val="auto"/>
          <w:kern w:val="0"/>
          <w:sz w:val="32"/>
          <w:szCs w:val="32"/>
          <w:u w:val="none"/>
          <w:lang w:eastAsia="zh-CN"/>
        </w:rPr>
      </w:pPr>
      <w:r>
        <w:rPr>
          <w:rFonts w:hint="eastAsia" w:eastAsia="方正仿宋_GBK" w:cs="Times New Roman"/>
          <w:b w:val="0"/>
          <w:bCs w:val="0"/>
          <w:color w:val="auto"/>
          <w:kern w:val="0"/>
          <w:sz w:val="32"/>
          <w:szCs w:val="32"/>
          <w:u w:val="none"/>
          <w:lang w:val="en-US" w:eastAsia="zh-CN"/>
        </w:rPr>
        <w:t>2.企业</w:t>
      </w:r>
      <w:r>
        <w:rPr>
          <w:rFonts w:hint="eastAsia" w:eastAsia="方正仿宋_GBK" w:cs="Times New Roman"/>
          <w:b w:val="0"/>
          <w:bCs w:val="0"/>
          <w:color w:val="auto"/>
          <w:kern w:val="0"/>
          <w:sz w:val="32"/>
          <w:szCs w:val="32"/>
          <w:lang w:val="en-US" w:eastAsia="zh-CN"/>
        </w:rPr>
        <w:t>上年度营业收入总额在2000万元及以上，</w:t>
      </w:r>
      <w:r>
        <w:rPr>
          <w:rFonts w:hint="default" w:ascii="Times New Roman" w:hAnsi="Times New Roman" w:eastAsia="方正仿宋_GBK" w:cs="Times New Roman"/>
          <w:b w:val="0"/>
          <w:bCs w:val="0"/>
          <w:color w:val="auto"/>
          <w:kern w:val="0"/>
          <w:sz w:val="32"/>
          <w:szCs w:val="32"/>
        </w:rPr>
        <w:t>研发投入占</w:t>
      </w:r>
      <w:r>
        <w:rPr>
          <w:rFonts w:hint="default" w:ascii="Times New Roman" w:hAnsi="Times New Roman" w:eastAsia="方正仿宋_GBK" w:cs="Times New Roman"/>
          <w:b w:val="0"/>
          <w:bCs w:val="0"/>
          <w:color w:val="auto"/>
          <w:kern w:val="0"/>
          <w:sz w:val="32"/>
          <w:szCs w:val="32"/>
          <w:lang w:eastAsia="zh-CN"/>
        </w:rPr>
        <w:t>营业</w:t>
      </w:r>
      <w:r>
        <w:rPr>
          <w:rFonts w:hint="default" w:ascii="Times New Roman" w:hAnsi="Times New Roman" w:eastAsia="方正仿宋_GBK" w:cs="Times New Roman"/>
          <w:b w:val="0"/>
          <w:bCs w:val="0"/>
          <w:color w:val="auto"/>
          <w:kern w:val="0"/>
          <w:sz w:val="32"/>
          <w:szCs w:val="32"/>
        </w:rPr>
        <w:t>收入比重</w:t>
      </w:r>
      <w:r>
        <w:rPr>
          <w:rFonts w:hint="eastAsia" w:eastAsia="方正仿宋_GBK" w:cs="Times New Roman"/>
          <w:b w:val="0"/>
          <w:bCs w:val="0"/>
          <w:color w:val="auto"/>
          <w:kern w:val="0"/>
          <w:sz w:val="32"/>
          <w:szCs w:val="32"/>
          <w:lang w:eastAsia="zh-CN"/>
        </w:rPr>
        <w:t>达到</w:t>
      </w:r>
      <w:r>
        <w:rPr>
          <w:rFonts w:hint="default" w:ascii="Times New Roman" w:hAnsi="Times New Roman" w:eastAsia="方正仿宋_GBK" w:cs="Times New Roman"/>
          <w:b w:val="0"/>
          <w:bCs w:val="0"/>
          <w:color w:val="auto"/>
          <w:kern w:val="0"/>
          <w:sz w:val="32"/>
          <w:szCs w:val="32"/>
          <w:u w:val="none"/>
        </w:rPr>
        <w:t>2%</w:t>
      </w:r>
      <w:r>
        <w:rPr>
          <w:rFonts w:hint="eastAsia" w:eastAsia="方正仿宋_GBK" w:cs="Times New Roman"/>
          <w:b w:val="0"/>
          <w:bCs w:val="0"/>
          <w:color w:val="auto"/>
          <w:kern w:val="0"/>
          <w:sz w:val="32"/>
          <w:szCs w:val="32"/>
          <w:u w:val="none"/>
          <w:lang w:eastAsia="zh-CN"/>
        </w:rPr>
        <w:t>及以上</w:t>
      </w:r>
      <w:r>
        <w:rPr>
          <w:rFonts w:hint="eastAsia" w:eastAsia="方正仿宋_GBK" w:cs="Times New Roman"/>
          <w:b w:val="0"/>
          <w:bCs w:val="0"/>
          <w:color w:val="auto"/>
          <w:kern w:val="0"/>
          <w:sz w:val="32"/>
          <w:szCs w:val="32"/>
          <w:lang w:val="en-US" w:eastAsia="zh-CN"/>
        </w:rPr>
        <w:t>，</w:t>
      </w:r>
      <w:r>
        <w:rPr>
          <w:rFonts w:hint="default" w:ascii="Times New Roman" w:hAnsi="Times New Roman" w:eastAsia="方正仿宋_GBK" w:cs="Times New Roman"/>
          <w:b w:val="0"/>
          <w:bCs w:val="0"/>
          <w:color w:val="auto"/>
          <w:kern w:val="0"/>
          <w:sz w:val="32"/>
          <w:szCs w:val="32"/>
        </w:rPr>
        <w:t>近两年营业收入</w:t>
      </w:r>
      <w:r>
        <w:rPr>
          <w:rFonts w:hint="eastAsia" w:eastAsia="方正仿宋_GBK" w:cs="Times New Roman"/>
          <w:b w:val="0"/>
          <w:bCs w:val="0"/>
          <w:color w:val="auto"/>
          <w:kern w:val="0"/>
          <w:sz w:val="32"/>
          <w:szCs w:val="32"/>
          <w:lang w:eastAsia="zh-CN"/>
        </w:rPr>
        <w:t>或净利润</w:t>
      </w:r>
      <w:r>
        <w:rPr>
          <w:rFonts w:hint="default" w:ascii="Times New Roman" w:hAnsi="Times New Roman" w:eastAsia="方正仿宋_GBK" w:cs="Times New Roman"/>
          <w:b w:val="0"/>
          <w:bCs w:val="0"/>
          <w:color w:val="auto"/>
          <w:kern w:val="0"/>
          <w:sz w:val="32"/>
          <w:szCs w:val="32"/>
        </w:rPr>
        <w:t>平均</w:t>
      </w:r>
      <w:r>
        <w:rPr>
          <w:rFonts w:hint="eastAsia" w:eastAsia="方正仿宋_GBK" w:cs="Times New Roman"/>
          <w:b w:val="0"/>
          <w:bCs w:val="0"/>
          <w:color w:val="auto"/>
          <w:kern w:val="0"/>
          <w:sz w:val="32"/>
          <w:szCs w:val="32"/>
          <w:lang w:eastAsia="zh-CN"/>
        </w:rPr>
        <w:t>增长率</w:t>
      </w:r>
      <w:r>
        <w:rPr>
          <w:rFonts w:hint="default" w:ascii="Times New Roman" w:hAnsi="Times New Roman" w:eastAsia="方正仿宋_GBK" w:cs="Times New Roman"/>
          <w:b w:val="0"/>
          <w:bCs w:val="0"/>
          <w:color w:val="auto"/>
          <w:kern w:val="0"/>
          <w:sz w:val="32"/>
          <w:szCs w:val="32"/>
          <w:lang w:eastAsia="zh-CN"/>
        </w:rPr>
        <w:t>达到</w:t>
      </w:r>
      <w:r>
        <w:rPr>
          <w:rFonts w:hint="eastAsia" w:eastAsia="方正仿宋_GBK" w:cs="Times New Roman"/>
          <w:b w:val="0"/>
          <w:bCs w:val="0"/>
          <w:color w:val="auto"/>
          <w:kern w:val="0"/>
          <w:sz w:val="32"/>
          <w:szCs w:val="32"/>
          <w:u w:val="none"/>
          <w:lang w:val="en-US" w:eastAsia="zh-CN"/>
        </w:rPr>
        <w:t>5</w:t>
      </w:r>
      <w:r>
        <w:rPr>
          <w:rFonts w:hint="default" w:ascii="Times New Roman" w:hAnsi="Times New Roman" w:eastAsia="方正仿宋_GBK" w:cs="Times New Roman"/>
          <w:b w:val="0"/>
          <w:bCs w:val="0"/>
          <w:color w:val="auto"/>
          <w:kern w:val="0"/>
          <w:sz w:val="32"/>
          <w:szCs w:val="32"/>
          <w:u w:val="none"/>
        </w:rPr>
        <w:t>%</w:t>
      </w:r>
      <w:r>
        <w:rPr>
          <w:rFonts w:hint="eastAsia" w:eastAsia="方正仿宋_GBK" w:cs="Times New Roman"/>
          <w:b w:val="0"/>
          <w:bCs w:val="0"/>
          <w:color w:val="auto"/>
          <w:kern w:val="0"/>
          <w:sz w:val="32"/>
          <w:szCs w:val="32"/>
          <w:u w:val="none"/>
          <w:lang w:eastAsia="zh-CN"/>
        </w:rPr>
        <w:t>及</w:t>
      </w:r>
      <w:r>
        <w:rPr>
          <w:rFonts w:hint="default" w:ascii="Times New Roman" w:hAnsi="Times New Roman" w:eastAsia="方正仿宋_GBK" w:cs="Times New Roman"/>
          <w:b w:val="0"/>
          <w:bCs w:val="0"/>
          <w:color w:val="auto"/>
          <w:kern w:val="0"/>
          <w:sz w:val="32"/>
          <w:szCs w:val="32"/>
          <w:u w:val="none"/>
          <w:lang w:eastAsia="zh-CN"/>
        </w:rPr>
        <w:t>以上</w:t>
      </w:r>
      <w:r>
        <w:rPr>
          <w:rFonts w:hint="eastAsia" w:eastAsia="方正仿宋_GBK" w:cs="Times New Roman"/>
          <w:b w:val="0"/>
          <w:bCs w:val="0"/>
          <w:color w:val="auto"/>
          <w:kern w:val="0"/>
          <w:sz w:val="32"/>
          <w:szCs w:val="32"/>
          <w:u w:val="none"/>
          <w:lang w:eastAsia="zh-CN"/>
        </w:rPr>
        <w:t>，上年度资产负债率不高于</w:t>
      </w:r>
      <w:r>
        <w:rPr>
          <w:rFonts w:hint="eastAsia" w:eastAsia="方正仿宋_GBK" w:cs="Times New Roman"/>
          <w:b w:val="0"/>
          <w:bCs w:val="0"/>
          <w:color w:val="auto"/>
          <w:kern w:val="0"/>
          <w:sz w:val="32"/>
          <w:szCs w:val="32"/>
          <w:u w:val="none"/>
          <w:lang w:val="en-US" w:eastAsia="zh-CN"/>
        </w:rPr>
        <w:t>80%</w:t>
      </w:r>
      <w:r>
        <w:rPr>
          <w:rFonts w:hint="default" w:ascii="Times New Roman" w:hAnsi="Times New Roman" w:eastAsia="方正仿宋_GBK" w:cs="Times New Roman"/>
          <w:b w:val="0"/>
          <w:bCs w:val="0"/>
          <w:color w:val="auto"/>
          <w:kern w:val="0"/>
          <w:sz w:val="32"/>
          <w:szCs w:val="32"/>
          <w:u w:val="none"/>
          <w:lang w:eastAsia="zh-CN"/>
        </w:rPr>
        <w:t>。</w:t>
      </w:r>
    </w:p>
    <w:p w14:paraId="75473F36">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rPr>
          <w:rFonts w:hint="default" w:ascii="Times New Roman" w:hAnsi="Times New Roman" w:eastAsia="方正仿宋_GBK" w:cs="Times New Roman"/>
          <w:b w:val="0"/>
          <w:bCs w:val="0"/>
          <w:color w:val="auto"/>
          <w:kern w:val="0"/>
          <w:sz w:val="32"/>
          <w:szCs w:val="32"/>
          <w:lang w:val="en-US" w:eastAsia="zh-CN"/>
        </w:rPr>
      </w:pPr>
      <w:r>
        <w:rPr>
          <w:rFonts w:hint="eastAsia" w:eastAsia="方正仿宋_GBK" w:cs="Times New Roman"/>
          <w:b w:val="0"/>
          <w:bCs w:val="0"/>
          <w:color w:val="auto"/>
          <w:kern w:val="0"/>
          <w:sz w:val="32"/>
          <w:szCs w:val="32"/>
          <w:lang w:val="en-US" w:eastAsia="zh-CN"/>
        </w:rPr>
        <w:t>3</w:t>
      </w:r>
      <w:r>
        <w:rPr>
          <w:rFonts w:hint="eastAsia" w:ascii="Times New Roman" w:hAnsi="Times New Roman" w:eastAsia="方正仿宋_GBK" w:cs="Times New Roman"/>
          <w:b w:val="0"/>
          <w:bCs w:val="0"/>
          <w:color w:val="auto"/>
          <w:kern w:val="0"/>
          <w:sz w:val="32"/>
          <w:szCs w:val="32"/>
          <w:lang w:val="en-US" w:eastAsia="zh-CN"/>
        </w:rPr>
        <w:t>.企业申报至审核期间未列入信用中国（重庆）失信</w:t>
      </w:r>
      <w:r>
        <w:rPr>
          <w:rFonts w:hint="eastAsia" w:eastAsia="方正仿宋_GBK" w:cs="Times New Roman"/>
          <w:b w:val="0"/>
          <w:bCs w:val="0"/>
          <w:color w:val="auto"/>
          <w:kern w:val="0"/>
          <w:sz w:val="32"/>
          <w:szCs w:val="32"/>
          <w:lang w:val="en-US" w:eastAsia="zh-CN"/>
        </w:rPr>
        <w:t>“</w:t>
      </w:r>
      <w:r>
        <w:rPr>
          <w:rFonts w:hint="eastAsia" w:ascii="Times New Roman" w:hAnsi="Times New Roman" w:eastAsia="方正仿宋_GBK" w:cs="Times New Roman"/>
          <w:b w:val="0"/>
          <w:bCs w:val="0"/>
          <w:color w:val="auto"/>
          <w:kern w:val="0"/>
          <w:sz w:val="32"/>
          <w:szCs w:val="32"/>
          <w:lang w:val="en-US" w:eastAsia="zh-CN"/>
        </w:rPr>
        <w:t>黑名单</w:t>
      </w:r>
      <w:r>
        <w:rPr>
          <w:rFonts w:hint="eastAsia" w:eastAsia="方正仿宋_GBK" w:cs="Times New Roman"/>
          <w:b w:val="0"/>
          <w:bCs w:val="0"/>
          <w:color w:val="auto"/>
          <w:kern w:val="0"/>
          <w:sz w:val="32"/>
          <w:szCs w:val="32"/>
          <w:lang w:val="en-US" w:eastAsia="zh-CN"/>
        </w:rPr>
        <w:t>”</w:t>
      </w:r>
      <w:r>
        <w:rPr>
          <w:rFonts w:hint="eastAsia" w:ascii="Times New Roman" w:hAnsi="Times New Roman" w:eastAsia="方正仿宋_GBK" w:cs="Times New Roman"/>
          <w:b w:val="0"/>
          <w:bCs w:val="0"/>
          <w:color w:val="auto"/>
          <w:kern w:val="0"/>
          <w:sz w:val="32"/>
          <w:szCs w:val="32"/>
          <w:lang w:val="en-US" w:eastAsia="zh-CN"/>
        </w:rPr>
        <w:t>。</w:t>
      </w:r>
      <w:r>
        <w:rPr>
          <w:rFonts w:hint="eastAsia" w:eastAsia="方正仿宋_GBK" w:cs="Times New Roman"/>
          <w:b w:val="0"/>
          <w:bCs w:val="0"/>
          <w:color w:val="auto"/>
          <w:kern w:val="0"/>
          <w:sz w:val="32"/>
          <w:szCs w:val="32"/>
          <w:lang w:val="en-US" w:eastAsia="zh-CN"/>
        </w:rPr>
        <w:tab/>
      </w:r>
      <w:r>
        <w:rPr>
          <w:rFonts w:hint="eastAsia" w:eastAsia="方正仿宋_GBK" w:cs="Times New Roman"/>
          <w:b w:val="0"/>
          <w:bCs w:val="0"/>
          <w:color w:val="auto"/>
          <w:kern w:val="0"/>
          <w:sz w:val="32"/>
          <w:szCs w:val="32"/>
          <w:lang w:val="en-US" w:eastAsia="zh-CN"/>
        </w:rPr>
        <w:tab/>
      </w:r>
    </w:p>
    <w:p w14:paraId="3EEA89E8">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rPr>
          <w:rFonts w:hint="default" w:ascii="Times New Roman" w:hAnsi="Times New Roman" w:eastAsia="方正楷体_GBK" w:cs="方正楷体_GBK"/>
          <w:b w:val="0"/>
          <w:bCs w:val="0"/>
          <w:color w:val="auto"/>
          <w:kern w:val="0"/>
          <w:sz w:val="32"/>
          <w:szCs w:val="32"/>
          <w:lang w:val="en-US" w:eastAsia="zh-CN"/>
        </w:rPr>
      </w:pPr>
      <w:r>
        <w:rPr>
          <w:rFonts w:hint="default" w:ascii="Times New Roman" w:hAnsi="Times New Roman" w:eastAsia="方正楷体_GBK" w:cs="方正楷体_GBK"/>
          <w:b w:val="0"/>
          <w:bCs w:val="0"/>
          <w:color w:val="auto"/>
          <w:kern w:val="0"/>
          <w:sz w:val="32"/>
          <w:szCs w:val="32"/>
          <w:lang w:val="en-US" w:eastAsia="zh-CN"/>
        </w:rPr>
        <w:t>（</w:t>
      </w:r>
      <w:r>
        <w:rPr>
          <w:rFonts w:hint="eastAsia" w:ascii="Times New Roman" w:hAnsi="Times New Roman" w:eastAsia="方正楷体_GBK" w:cs="方正楷体_GBK"/>
          <w:b w:val="0"/>
          <w:bCs w:val="0"/>
          <w:color w:val="auto"/>
          <w:kern w:val="0"/>
          <w:sz w:val="32"/>
          <w:szCs w:val="32"/>
          <w:lang w:val="en-US" w:eastAsia="zh-CN"/>
        </w:rPr>
        <w:t>二</w:t>
      </w:r>
      <w:r>
        <w:rPr>
          <w:rFonts w:hint="default" w:ascii="Times New Roman" w:hAnsi="Times New Roman" w:eastAsia="方正楷体_GBK" w:cs="方正楷体_GBK"/>
          <w:b w:val="0"/>
          <w:bCs w:val="0"/>
          <w:color w:val="auto"/>
          <w:kern w:val="0"/>
          <w:sz w:val="32"/>
          <w:szCs w:val="32"/>
          <w:lang w:val="en-US" w:eastAsia="zh-CN"/>
        </w:rPr>
        <w:t>）</w:t>
      </w:r>
      <w:r>
        <w:rPr>
          <w:rFonts w:hint="eastAsia" w:ascii="Times New Roman" w:hAnsi="Times New Roman" w:eastAsia="方正楷体_GBK" w:cs="方正楷体_GBK"/>
          <w:b w:val="0"/>
          <w:bCs w:val="0"/>
          <w:color w:val="auto"/>
          <w:kern w:val="0"/>
          <w:sz w:val="32"/>
          <w:szCs w:val="32"/>
          <w:lang w:val="en-US" w:eastAsia="zh-CN"/>
        </w:rPr>
        <w:t>专项条件。（至少满足一项及以上）</w:t>
      </w:r>
    </w:p>
    <w:p w14:paraId="3CF4E517">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rPr>
          <w:rFonts w:hint="default" w:ascii="Times New Roman" w:hAnsi="Times New Roman" w:eastAsia="方正仿宋_GBK" w:cs="Times New Roman"/>
          <w:b w:val="0"/>
          <w:bCs w:val="0"/>
          <w:color w:val="auto"/>
          <w:kern w:val="0"/>
          <w:sz w:val="32"/>
          <w:szCs w:val="32"/>
        </w:rPr>
      </w:pPr>
      <w:r>
        <w:rPr>
          <w:rFonts w:hint="eastAsia" w:eastAsia="方正仿宋_GBK" w:cs="Times New Roman"/>
          <w:b w:val="0"/>
          <w:bCs w:val="0"/>
          <w:color w:val="auto"/>
          <w:kern w:val="0"/>
          <w:sz w:val="32"/>
          <w:szCs w:val="32"/>
          <w:lang w:val="en-US" w:eastAsia="zh-CN"/>
        </w:rPr>
        <w:t>1.</w:t>
      </w:r>
      <w:r>
        <w:rPr>
          <w:rFonts w:hint="default" w:ascii="Times New Roman" w:hAnsi="Times New Roman" w:eastAsia="方正仿宋_GBK" w:cs="Times New Roman"/>
          <w:b w:val="0"/>
          <w:bCs w:val="0"/>
          <w:color w:val="auto"/>
          <w:kern w:val="0"/>
          <w:sz w:val="32"/>
          <w:szCs w:val="32"/>
        </w:rPr>
        <w:t>专业化。企业专注核心业务，具有较高专业化生产和协作配套能力，</w:t>
      </w:r>
      <w:r>
        <w:rPr>
          <w:rFonts w:hint="eastAsia" w:eastAsia="方正仿宋_GBK" w:cs="Times New Roman"/>
          <w:b w:val="0"/>
          <w:bCs w:val="0"/>
          <w:color w:val="auto"/>
          <w:kern w:val="0"/>
          <w:sz w:val="32"/>
          <w:szCs w:val="32"/>
          <w:lang w:eastAsia="zh-CN"/>
        </w:rPr>
        <w:t>上</w:t>
      </w:r>
      <w:r>
        <w:rPr>
          <w:rFonts w:hint="default" w:ascii="Times New Roman" w:hAnsi="Times New Roman" w:eastAsia="方正仿宋_GBK" w:cs="Times New Roman"/>
          <w:b w:val="0"/>
          <w:bCs w:val="0"/>
          <w:color w:val="auto"/>
          <w:kern w:val="0"/>
          <w:sz w:val="32"/>
          <w:szCs w:val="32"/>
        </w:rPr>
        <w:t>年度</w:t>
      </w:r>
      <w:r>
        <w:rPr>
          <w:rFonts w:hint="eastAsia" w:eastAsia="方正仿宋_GBK" w:cs="Times New Roman"/>
          <w:b w:val="0"/>
          <w:bCs w:val="0"/>
          <w:color w:val="auto"/>
          <w:kern w:val="0"/>
          <w:sz w:val="32"/>
          <w:szCs w:val="32"/>
          <w:u w:val="none"/>
          <w:lang w:eastAsia="zh-CN"/>
        </w:rPr>
        <w:t>主营业务收入</w:t>
      </w:r>
      <w:r>
        <w:rPr>
          <w:rFonts w:hint="default" w:ascii="Times New Roman" w:hAnsi="Times New Roman" w:eastAsia="方正仿宋_GBK" w:cs="Times New Roman"/>
          <w:b w:val="0"/>
          <w:bCs w:val="0"/>
          <w:color w:val="auto"/>
          <w:kern w:val="0"/>
          <w:sz w:val="32"/>
          <w:szCs w:val="32"/>
        </w:rPr>
        <w:t>占</w:t>
      </w:r>
      <w:r>
        <w:rPr>
          <w:rFonts w:hint="default" w:ascii="Times New Roman" w:hAnsi="Times New Roman" w:eastAsia="方正仿宋_GBK" w:cs="Times New Roman"/>
          <w:b w:val="0"/>
          <w:bCs w:val="0"/>
          <w:color w:val="auto"/>
          <w:kern w:val="0"/>
          <w:sz w:val="32"/>
          <w:szCs w:val="32"/>
          <w:lang w:eastAsia="zh-CN"/>
        </w:rPr>
        <w:t>营业</w:t>
      </w:r>
      <w:r>
        <w:rPr>
          <w:rFonts w:hint="default" w:ascii="Times New Roman" w:hAnsi="Times New Roman" w:eastAsia="方正仿宋_GBK" w:cs="Times New Roman"/>
          <w:b w:val="0"/>
          <w:bCs w:val="0"/>
          <w:color w:val="auto"/>
          <w:kern w:val="0"/>
          <w:sz w:val="32"/>
          <w:szCs w:val="32"/>
        </w:rPr>
        <w:t>收入</w:t>
      </w:r>
      <w:r>
        <w:rPr>
          <w:rFonts w:hint="eastAsia" w:eastAsia="方正仿宋_GBK" w:cs="Times New Roman"/>
          <w:b w:val="0"/>
          <w:bCs w:val="0"/>
          <w:color w:val="auto"/>
          <w:kern w:val="0"/>
          <w:sz w:val="32"/>
          <w:szCs w:val="32"/>
          <w:u w:val="none"/>
          <w:lang w:val="en-US" w:eastAsia="zh-CN"/>
        </w:rPr>
        <w:t>6</w:t>
      </w:r>
      <w:r>
        <w:rPr>
          <w:rFonts w:hint="default" w:ascii="Times New Roman" w:hAnsi="Times New Roman" w:eastAsia="方正仿宋_GBK" w:cs="Times New Roman"/>
          <w:b w:val="0"/>
          <w:bCs w:val="0"/>
          <w:color w:val="auto"/>
          <w:kern w:val="0"/>
          <w:sz w:val="32"/>
          <w:szCs w:val="32"/>
          <w:u w:val="none"/>
        </w:rPr>
        <w:t>0%</w:t>
      </w:r>
      <w:r>
        <w:rPr>
          <w:rFonts w:hint="eastAsia" w:eastAsia="方正仿宋_GBK" w:cs="Times New Roman"/>
          <w:b w:val="0"/>
          <w:bCs w:val="0"/>
          <w:color w:val="auto"/>
          <w:kern w:val="0"/>
          <w:sz w:val="32"/>
          <w:szCs w:val="32"/>
          <w:u w:val="none"/>
          <w:lang w:eastAsia="zh-CN"/>
        </w:rPr>
        <w:t>及</w:t>
      </w:r>
      <w:r>
        <w:rPr>
          <w:rFonts w:hint="default" w:ascii="Times New Roman" w:hAnsi="Times New Roman" w:eastAsia="方正仿宋_GBK" w:cs="Times New Roman"/>
          <w:b w:val="0"/>
          <w:bCs w:val="0"/>
          <w:color w:val="auto"/>
          <w:kern w:val="0"/>
          <w:sz w:val="32"/>
          <w:szCs w:val="32"/>
        </w:rPr>
        <w:t>以上。</w:t>
      </w:r>
    </w:p>
    <w:p w14:paraId="1C4DF9F9">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rPr>
          <w:rFonts w:hint="eastAsia" w:ascii="Times New Roman" w:hAnsi="Times New Roman" w:eastAsia="方正仿宋_GBK" w:cs="方正仿宋_GBK"/>
          <w:b w:val="0"/>
          <w:bCs w:val="0"/>
          <w:color w:val="auto"/>
          <w:kern w:val="0"/>
          <w:sz w:val="32"/>
          <w:szCs w:val="32"/>
        </w:rPr>
      </w:pPr>
      <w:r>
        <w:rPr>
          <w:rFonts w:hint="eastAsia" w:ascii="Times New Roman" w:hAnsi="Times New Roman" w:eastAsia="方正仿宋_GBK" w:cs="方正仿宋_GBK"/>
          <w:b w:val="0"/>
          <w:bCs w:val="0"/>
          <w:color w:val="auto"/>
          <w:kern w:val="0"/>
          <w:sz w:val="32"/>
          <w:szCs w:val="32"/>
          <w:lang w:val="en-US" w:eastAsia="zh-CN"/>
        </w:rPr>
        <w:t>2.</w:t>
      </w:r>
      <w:r>
        <w:rPr>
          <w:rFonts w:hint="eastAsia" w:ascii="Times New Roman" w:hAnsi="Times New Roman" w:eastAsia="方正仿宋_GBK" w:cs="方正仿宋_GBK"/>
          <w:b w:val="0"/>
          <w:bCs w:val="0"/>
          <w:color w:val="auto"/>
          <w:kern w:val="0"/>
          <w:sz w:val="32"/>
          <w:szCs w:val="32"/>
        </w:rPr>
        <w:t>精细化。企业实施科学的精益化管理</w:t>
      </w:r>
      <w:r>
        <w:rPr>
          <w:rFonts w:hint="eastAsia" w:ascii="Times New Roman" w:hAnsi="Times New Roman" w:eastAsia="方正仿宋_GBK" w:cs="方正仿宋_GBK"/>
          <w:b w:val="0"/>
          <w:bCs w:val="0"/>
          <w:color w:val="auto"/>
          <w:sz w:val="32"/>
          <w:szCs w:val="32"/>
          <w:lang w:eastAsia="zh-CN"/>
        </w:rPr>
        <w:t>，</w:t>
      </w:r>
      <w:r>
        <w:rPr>
          <w:rFonts w:hint="eastAsia" w:ascii="Times New Roman" w:hAnsi="Times New Roman" w:eastAsia="方正仿宋_GBK" w:cs="方正仿宋_GBK"/>
          <w:b w:val="0"/>
          <w:bCs w:val="0"/>
          <w:color w:val="auto"/>
          <w:kern w:val="0"/>
          <w:sz w:val="32"/>
          <w:szCs w:val="32"/>
          <w:lang w:eastAsia="zh-CN"/>
        </w:rPr>
        <w:t>积极推进两化融合、数字化、智能化、绿色化改造，</w:t>
      </w:r>
      <w:r>
        <w:rPr>
          <w:rFonts w:hint="eastAsia" w:ascii="Times New Roman" w:hAnsi="Times New Roman" w:eastAsia="方正仿宋_GBK" w:cs="方正仿宋_GBK"/>
          <w:b w:val="0"/>
          <w:bCs w:val="0"/>
          <w:color w:val="auto"/>
          <w:kern w:val="0"/>
          <w:sz w:val="32"/>
          <w:szCs w:val="32"/>
        </w:rPr>
        <w:t>取得</w:t>
      </w:r>
      <w:r>
        <w:rPr>
          <w:rFonts w:hint="eastAsia" w:ascii="Times New Roman" w:hAnsi="Times New Roman" w:eastAsia="方正仿宋_GBK" w:cs="方正仿宋_GBK"/>
          <w:b w:val="0"/>
          <w:bCs w:val="0"/>
          <w:color w:val="auto"/>
          <w:sz w:val="32"/>
          <w:szCs w:val="32"/>
          <w:lang w:eastAsia="zh-CN"/>
        </w:rPr>
        <w:t>相关管理体系认证（如</w:t>
      </w:r>
      <w:r>
        <w:rPr>
          <w:rFonts w:hint="eastAsia" w:ascii="Times New Roman" w:hAnsi="Times New Roman" w:eastAsia="方正仿宋_GBK" w:cs="方正仿宋_GBK"/>
          <w:b w:val="0"/>
          <w:bCs w:val="0"/>
          <w:color w:val="auto"/>
          <w:sz w:val="32"/>
          <w:szCs w:val="32"/>
        </w:rPr>
        <w:t>ISO9000质量管理体系、ISO14000环境管理体系认证等</w:t>
      </w:r>
      <w:r>
        <w:rPr>
          <w:rFonts w:hint="eastAsia" w:ascii="Times New Roman" w:hAnsi="Times New Roman" w:eastAsia="方正仿宋_GBK" w:cs="方正仿宋_GBK"/>
          <w:b w:val="0"/>
          <w:bCs w:val="0"/>
          <w:color w:val="auto"/>
          <w:sz w:val="32"/>
          <w:szCs w:val="32"/>
          <w:lang w:eastAsia="zh-CN"/>
        </w:rPr>
        <w:t>）或产品生产执行国际、国家、行业标准</w:t>
      </w:r>
      <w:r>
        <w:rPr>
          <w:rFonts w:hint="eastAsia" w:ascii="Times New Roman" w:hAnsi="Times New Roman" w:eastAsia="方正仿宋_GBK" w:cs="方正仿宋_GBK"/>
          <w:sz w:val="32"/>
          <w:szCs w:val="32"/>
        </w:rPr>
        <w:t>。</w:t>
      </w:r>
    </w:p>
    <w:p w14:paraId="786DF875">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rPr>
          <w:rFonts w:hint="default" w:ascii="Times New Roman" w:hAnsi="Times New Roman" w:eastAsia="方正仿宋_GBK" w:cs="Times New Roman"/>
          <w:b w:val="0"/>
          <w:bCs w:val="0"/>
          <w:color w:val="auto"/>
          <w:kern w:val="0"/>
          <w:sz w:val="32"/>
          <w:szCs w:val="32"/>
        </w:rPr>
      </w:pPr>
      <w:r>
        <w:rPr>
          <w:rFonts w:hint="eastAsia" w:eastAsia="方正仿宋_GBK" w:cs="Times New Roman"/>
          <w:b w:val="0"/>
          <w:bCs w:val="0"/>
          <w:color w:val="auto"/>
          <w:kern w:val="0"/>
          <w:sz w:val="32"/>
          <w:szCs w:val="32"/>
          <w:lang w:val="en-US" w:eastAsia="zh-CN"/>
        </w:rPr>
        <w:t>3.</w:t>
      </w:r>
      <w:r>
        <w:rPr>
          <w:rFonts w:hint="default" w:ascii="Times New Roman" w:hAnsi="Times New Roman" w:eastAsia="方正仿宋_GBK" w:cs="Times New Roman"/>
          <w:b w:val="0"/>
          <w:bCs w:val="0"/>
          <w:color w:val="auto"/>
          <w:kern w:val="0"/>
          <w:sz w:val="32"/>
          <w:szCs w:val="32"/>
        </w:rPr>
        <w:t>特色化。企业利用特色资源，弘扬传统技艺和地域文化，采用独特工艺、技术、配方或原料，研制生产具有地方或企业特色的产品</w:t>
      </w:r>
      <w:r>
        <w:rPr>
          <w:rFonts w:hint="default" w:ascii="Times New Roman" w:hAnsi="Times New Roman" w:eastAsia="方正仿宋_GBK" w:cs="Times New Roman"/>
          <w:b w:val="0"/>
          <w:bCs w:val="0"/>
          <w:color w:val="auto"/>
          <w:kern w:val="0"/>
          <w:sz w:val="32"/>
          <w:szCs w:val="32"/>
          <w:lang w:eastAsia="zh-CN"/>
        </w:rPr>
        <w:t>，取得相关特色称号</w:t>
      </w:r>
      <w:r>
        <w:rPr>
          <w:rFonts w:hint="default" w:ascii="Times New Roman" w:hAnsi="Times New Roman" w:eastAsia="方正仿宋_GBK" w:cs="Times New Roman"/>
          <w:b w:val="0"/>
          <w:bCs w:val="0"/>
          <w:color w:val="auto"/>
          <w:kern w:val="0"/>
          <w:sz w:val="32"/>
          <w:szCs w:val="32"/>
        </w:rPr>
        <w:t>。</w:t>
      </w:r>
    </w:p>
    <w:p w14:paraId="7307266C">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rPr>
          <w:rFonts w:hint="default" w:ascii="Times New Roman" w:hAnsi="Times New Roman" w:eastAsia="方正仿宋_GBK" w:cs="Times New Roman"/>
          <w:b w:val="0"/>
          <w:bCs w:val="0"/>
          <w:color w:val="auto"/>
          <w:kern w:val="0"/>
          <w:sz w:val="32"/>
          <w:szCs w:val="32"/>
        </w:rPr>
      </w:pPr>
      <w:r>
        <w:rPr>
          <w:rFonts w:hint="eastAsia" w:eastAsia="方正仿宋_GBK" w:cs="Times New Roman"/>
          <w:b w:val="0"/>
          <w:bCs w:val="0"/>
          <w:color w:val="auto"/>
          <w:kern w:val="0"/>
          <w:sz w:val="32"/>
          <w:szCs w:val="32"/>
          <w:lang w:val="en-US" w:eastAsia="zh-CN"/>
        </w:rPr>
        <w:t>4.</w:t>
      </w:r>
      <w:r>
        <w:rPr>
          <w:rFonts w:hint="eastAsia" w:eastAsia="方正仿宋_GBK" w:cs="Times New Roman"/>
          <w:b w:val="0"/>
          <w:bCs w:val="0"/>
          <w:color w:val="auto"/>
          <w:kern w:val="0"/>
          <w:sz w:val="32"/>
          <w:szCs w:val="32"/>
          <w:lang w:eastAsia="zh-CN"/>
        </w:rPr>
        <w:t>创新型</w:t>
      </w:r>
      <w:r>
        <w:rPr>
          <w:rFonts w:hint="default" w:ascii="Times New Roman" w:hAnsi="Times New Roman" w:eastAsia="方正仿宋_GBK" w:cs="Times New Roman"/>
          <w:b w:val="0"/>
          <w:bCs w:val="0"/>
          <w:color w:val="auto"/>
          <w:kern w:val="0"/>
          <w:sz w:val="32"/>
          <w:szCs w:val="32"/>
        </w:rPr>
        <w:t>。企业</w:t>
      </w:r>
      <w:r>
        <w:rPr>
          <w:rFonts w:hint="eastAsia" w:eastAsia="方正仿宋_GBK" w:cs="Times New Roman"/>
          <w:b w:val="0"/>
          <w:bCs w:val="0"/>
          <w:color w:val="auto"/>
          <w:kern w:val="0"/>
          <w:sz w:val="32"/>
          <w:szCs w:val="32"/>
          <w:lang w:eastAsia="zh-CN"/>
        </w:rPr>
        <w:t>建立研发机构，</w:t>
      </w:r>
      <w:r>
        <w:rPr>
          <w:rFonts w:hint="default" w:ascii="Times New Roman" w:hAnsi="Times New Roman" w:eastAsia="方正仿宋_GBK" w:cs="Times New Roman"/>
          <w:b w:val="0"/>
          <w:bCs w:val="0"/>
          <w:color w:val="auto"/>
          <w:kern w:val="0"/>
          <w:sz w:val="32"/>
          <w:szCs w:val="32"/>
        </w:rPr>
        <w:t>开展技术创新、管理创新、业态创新和商业模式创新，</w:t>
      </w:r>
      <w:r>
        <w:rPr>
          <w:rFonts w:hint="eastAsia" w:eastAsia="方正仿宋_GBK" w:cs="Times New Roman"/>
          <w:b w:val="0"/>
          <w:bCs w:val="0"/>
          <w:color w:val="auto"/>
          <w:kern w:val="0"/>
          <w:sz w:val="32"/>
          <w:szCs w:val="32"/>
          <w:lang w:eastAsia="zh-CN"/>
        </w:rPr>
        <w:t>开发新产品，</w:t>
      </w:r>
      <w:r>
        <w:rPr>
          <w:rFonts w:hint="default" w:ascii="Times New Roman" w:hAnsi="Times New Roman" w:eastAsia="方正仿宋_GBK" w:cs="Times New Roman"/>
          <w:b w:val="0"/>
          <w:bCs w:val="0"/>
          <w:color w:val="auto"/>
          <w:kern w:val="0"/>
          <w:sz w:val="32"/>
          <w:szCs w:val="32"/>
        </w:rPr>
        <w:t>形成新</w:t>
      </w:r>
      <w:r>
        <w:rPr>
          <w:rFonts w:hint="default" w:ascii="Times New Roman" w:hAnsi="Times New Roman" w:eastAsia="方正仿宋_GBK" w:cs="Times New Roman"/>
          <w:b w:val="0"/>
          <w:bCs w:val="0"/>
          <w:color w:val="auto"/>
          <w:kern w:val="0"/>
          <w:sz w:val="32"/>
          <w:szCs w:val="32"/>
          <w:lang w:eastAsia="zh-CN"/>
        </w:rPr>
        <w:t>的</w:t>
      </w:r>
      <w:r>
        <w:rPr>
          <w:rFonts w:hint="default" w:ascii="Times New Roman" w:hAnsi="Times New Roman" w:eastAsia="方正仿宋_GBK" w:cs="Times New Roman"/>
          <w:b w:val="0"/>
          <w:bCs w:val="0"/>
          <w:color w:val="auto"/>
          <w:kern w:val="0"/>
          <w:sz w:val="32"/>
          <w:szCs w:val="32"/>
        </w:rPr>
        <w:t>竞争优势</w:t>
      </w:r>
      <w:r>
        <w:rPr>
          <w:rFonts w:hint="default" w:ascii="Times New Roman" w:hAnsi="Times New Roman" w:eastAsia="方正仿宋_GBK" w:cs="Times New Roman"/>
          <w:b w:val="0"/>
          <w:bCs w:val="0"/>
          <w:color w:val="auto"/>
          <w:kern w:val="0"/>
          <w:sz w:val="32"/>
          <w:szCs w:val="32"/>
          <w:lang w:eastAsia="zh-CN"/>
        </w:rPr>
        <w:t>。有效期内</w:t>
      </w:r>
      <w:r>
        <w:rPr>
          <w:rFonts w:hint="default" w:ascii="Times New Roman" w:hAnsi="Times New Roman" w:eastAsia="方正仿宋_GBK" w:cs="Times New Roman"/>
          <w:b w:val="0"/>
          <w:bCs w:val="0"/>
          <w:color w:val="auto"/>
          <w:kern w:val="0"/>
          <w:sz w:val="32"/>
          <w:szCs w:val="32"/>
        </w:rPr>
        <w:t>的发明专利或实用新型、软件著作权等自主知识产权1项</w:t>
      </w:r>
      <w:r>
        <w:rPr>
          <w:rFonts w:hint="eastAsia" w:eastAsia="方正仿宋_GBK" w:cs="Times New Roman"/>
          <w:b w:val="0"/>
          <w:bCs w:val="0"/>
          <w:color w:val="auto"/>
          <w:kern w:val="0"/>
          <w:sz w:val="32"/>
          <w:szCs w:val="32"/>
          <w:lang w:eastAsia="zh-CN"/>
        </w:rPr>
        <w:t>及</w:t>
      </w:r>
      <w:r>
        <w:rPr>
          <w:rFonts w:hint="default" w:ascii="Times New Roman" w:hAnsi="Times New Roman" w:eastAsia="方正仿宋_GBK" w:cs="Times New Roman"/>
          <w:b w:val="0"/>
          <w:bCs w:val="0"/>
          <w:color w:val="auto"/>
          <w:kern w:val="0"/>
          <w:sz w:val="32"/>
          <w:szCs w:val="32"/>
        </w:rPr>
        <w:t>以上，或参与制定国家标准、行业标准或地方标准1件</w:t>
      </w:r>
      <w:r>
        <w:rPr>
          <w:rFonts w:hint="eastAsia" w:eastAsia="方正仿宋_GBK" w:cs="Times New Roman"/>
          <w:b w:val="0"/>
          <w:bCs w:val="0"/>
          <w:color w:val="auto"/>
          <w:kern w:val="0"/>
          <w:sz w:val="32"/>
          <w:szCs w:val="32"/>
          <w:lang w:eastAsia="zh-CN"/>
        </w:rPr>
        <w:t>及</w:t>
      </w:r>
      <w:r>
        <w:rPr>
          <w:rFonts w:hint="default" w:ascii="Times New Roman" w:hAnsi="Times New Roman" w:eastAsia="方正仿宋_GBK" w:cs="Times New Roman"/>
          <w:b w:val="0"/>
          <w:bCs w:val="0"/>
          <w:color w:val="auto"/>
          <w:kern w:val="0"/>
          <w:sz w:val="32"/>
          <w:szCs w:val="32"/>
        </w:rPr>
        <w:t>以上。</w:t>
      </w:r>
    </w:p>
    <w:p w14:paraId="3A421AB7">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rPr>
          <w:rFonts w:hint="eastAsia" w:eastAsia="方正仿宋_GBK" w:cs="Times New Roman"/>
          <w:b w:val="0"/>
          <w:bCs w:val="0"/>
          <w:color w:val="auto"/>
          <w:kern w:val="0"/>
          <w:sz w:val="32"/>
          <w:szCs w:val="32"/>
          <w:lang w:val="en-US" w:eastAsia="zh-CN"/>
        </w:rPr>
      </w:pPr>
      <w:r>
        <w:rPr>
          <w:rFonts w:hint="eastAsia" w:eastAsia="方正仿宋_GBK" w:cs="Times New Roman"/>
          <w:b w:val="0"/>
          <w:bCs w:val="0"/>
          <w:color w:val="auto"/>
          <w:kern w:val="0"/>
          <w:sz w:val="32"/>
          <w:szCs w:val="32"/>
          <w:lang w:val="en-US" w:eastAsia="zh-CN"/>
        </w:rPr>
        <w:t>市级专精特新中小企业根据基本条件、专项条件择优评定。其中，建立市级以上研发机构及数字化车间、智能工厂、绿色工厂，市级以上行政部门认定的科技型、创新型企业，参加“创客中国”创新创业大赛，近三年有技改项目，近两年获得市级及以上科技奖励等作为加分项。</w:t>
      </w:r>
    </w:p>
    <w:p w14:paraId="74AF16CD">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outlineLvl w:val="9"/>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三、申报时间及方式</w:t>
      </w:r>
    </w:p>
    <w:p w14:paraId="70B246C7">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（一）申报时间。</w:t>
      </w:r>
      <w:r>
        <w:rPr>
          <w:rFonts w:hint="eastAsia" w:ascii="Times New Roman" w:hAnsi="Times New Roman" w:eastAsia="方正仿宋_GBK" w:cs="方正仿宋_GBK"/>
          <w:color w:val="auto"/>
          <w:sz w:val="32"/>
          <w:szCs w:val="32"/>
          <w:shd w:val="clear" w:color="auto" w:fill="FFFFFF"/>
        </w:rPr>
        <w:t>项目申报截止时间为202</w:t>
      </w:r>
      <w:r>
        <w:rPr>
          <w:rFonts w:hint="eastAsia" w:ascii="Times New Roman" w:eastAsia="方正仿宋_GBK" w:cs="方正仿宋_GBK"/>
          <w:color w:val="auto"/>
          <w:sz w:val="32"/>
          <w:szCs w:val="32"/>
          <w:shd w:val="clear" w:color="auto" w:fill="FFFFFF"/>
          <w:lang w:val="en-US" w:eastAsia="zh-CN"/>
        </w:rPr>
        <w:t>2</w:t>
      </w:r>
      <w:r>
        <w:rPr>
          <w:rFonts w:hint="eastAsia" w:ascii="Times New Roman" w:hAnsi="Times New Roman" w:eastAsia="方正仿宋_GBK" w:cs="方正仿宋_GBK"/>
          <w:color w:val="auto"/>
          <w:sz w:val="32"/>
          <w:szCs w:val="32"/>
          <w:shd w:val="clear" w:color="auto" w:fill="FFFFFF"/>
        </w:rPr>
        <w:t>年</w:t>
      </w:r>
      <w:r>
        <w:rPr>
          <w:rFonts w:hint="eastAsia" w:ascii="Times New Roman" w:eastAsia="方正仿宋_GBK" w:cs="方正仿宋_GBK"/>
          <w:color w:val="auto"/>
          <w:sz w:val="32"/>
          <w:szCs w:val="32"/>
          <w:shd w:val="clear" w:color="auto" w:fill="FFFFFF"/>
          <w:lang w:val="en-US" w:eastAsia="zh-CN"/>
        </w:rPr>
        <w:t>3</w:t>
      </w:r>
      <w:r>
        <w:rPr>
          <w:rFonts w:hint="eastAsia" w:ascii="Times New Roman" w:hAnsi="Times New Roman" w:eastAsia="方正仿宋_GBK" w:cs="方正仿宋_GBK"/>
          <w:color w:val="auto"/>
          <w:sz w:val="32"/>
          <w:szCs w:val="32"/>
          <w:shd w:val="clear" w:color="auto" w:fill="FFFFFF"/>
        </w:rPr>
        <w:t>月</w:t>
      </w:r>
      <w:r>
        <w:rPr>
          <w:rFonts w:hint="eastAsia" w:ascii="Times New Roman" w:eastAsia="方正仿宋_GBK" w:cs="方正仿宋_GBK"/>
          <w:color w:val="auto"/>
          <w:sz w:val="32"/>
          <w:szCs w:val="32"/>
          <w:shd w:val="clear" w:color="auto" w:fill="FFFFFF"/>
          <w:lang w:val="en-US" w:eastAsia="zh-CN"/>
        </w:rPr>
        <w:t>11</w:t>
      </w:r>
      <w:r>
        <w:rPr>
          <w:rFonts w:hint="eastAsia" w:ascii="Times New Roman" w:hAnsi="Times New Roman" w:eastAsia="方正仿宋_GBK" w:cs="方正仿宋_GBK"/>
          <w:color w:val="auto"/>
          <w:sz w:val="32"/>
          <w:szCs w:val="32"/>
          <w:shd w:val="clear" w:color="auto" w:fill="FFFFFF"/>
        </w:rPr>
        <w:t>日18:00。</w:t>
      </w:r>
    </w:p>
    <w:p w14:paraId="43D978FA">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（二）申报方式。</w:t>
      </w:r>
      <w:r>
        <w:rPr>
          <w:rFonts w:hint="eastAsia" w:ascii="Times New Roman" w:hAnsi="Times New Roman" w:eastAsia="方正仿宋_GBK" w:cs="方正仿宋_GBK"/>
          <w:color w:val="auto"/>
          <w:sz w:val="32"/>
          <w:szCs w:val="32"/>
        </w:rPr>
        <w:t>符合条件的企业登录申报平台（</w:t>
      </w:r>
      <w:r>
        <w:rPr>
          <w:rFonts w:hint="eastAsia" w:ascii="Times New Roman" w:hAnsi="Times New Roman" w:eastAsia="方正仿宋_GBK" w:cs="方正仿宋_GBK"/>
          <w:color w:val="auto"/>
          <w:sz w:val="32"/>
          <w:szCs w:val="32"/>
          <w:shd w:val="clear" w:color="auto" w:fill="FFFFFF"/>
        </w:rPr>
        <w:t>http://zxzj.cqsme.cn</w:t>
      </w:r>
      <w:r>
        <w:rPr>
          <w:rFonts w:hint="eastAsia" w:ascii="Times New Roman" w:hAnsi="Times New Roman" w:eastAsia="方正仿宋_GBK" w:cs="方正仿宋_GBK"/>
          <w:color w:val="auto"/>
          <w:sz w:val="32"/>
          <w:szCs w:val="32"/>
        </w:rPr>
        <w:t>，技术支持电话：88710710</w:t>
      </w:r>
      <w:r>
        <w:rPr>
          <w:rFonts w:hint="eastAsia" w:ascii="Times New Roman" w:eastAsia="方正仿宋_GBK" w:cs="方正仿宋_GBK"/>
          <w:color w:val="auto"/>
          <w:sz w:val="32"/>
          <w:szCs w:val="32"/>
          <w:lang w:eastAsia="zh-CN"/>
        </w:rPr>
        <w:t>转</w:t>
      </w:r>
      <w:r>
        <w:rPr>
          <w:rFonts w:hint="eastAsia" w:asci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）在线申报，并将申报资料按顺序</w:t>
      </w:r>
      <w:r>
        <w:rPr>
          <w:rFonts w:hint="eastAsia" w:ascii="Times New Roman" w:hAnsi="Times New Roman" w:eastAsia="方正仿宋_GBK" w:cs="方正仿宋_GBK"/>
          <w:color w:val="auto"/>
          <w:sz w:val="32"/>
          <w:szCs w:val="32"/>
          <w:shd w:val="clear" w:color="auto" w:fill="FFFFFF"/>
        </w:rPr>
        <w:t>装订成册。</w:t>
      </w:r>
    </w:p>
    <w:p w14:paraId="0FD53E13">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（三）材料报送。</w:t>
      </w:r>
      <w:r>
        <w:rPr>
          <w:rFonts w:hint="eastAsia" w:ascii="Times New Roman" w:hAnsi="Times New Roman" w:eastAsia="方正仿宋_GBK" w:cs="方正仿宋_GBK"/>
          <w:color w:val="auto"/>
          <w:sz w:val="32"/>
          <w:szCs w:val="32"/>
          <w:shd w:val="clear" w:color="auto" w:fill="FFFFFF"/>
        </w:rPr>
        <w:t>申报企业202</w:t>
      </w:r>
      <w:r>
        <w:rPr>
          <w:rFonts w:hint="eastAsia" w:ascii="Times New Roman" w:eastAsia="方正仿宋_GBK" w:cs="方正仿宋_GBK"/>
          <w:color w:val="auto"/>
          <w:sz w:val="32"/>
          <w:szCs w:val="32"/>
          <w:shd w:val="clear" w:color="auto" w:fill="FFFFFF"/>
          <w:lang w:val="en-US" w:eastAsia="zh-CN"/>
        </w:rPr>
        <w:t>2</w:t>
      </w:r>
      <w:r>
        <w:rPr>
          <w:rFonts w:hint="eastAsia" w:ascii="Times New Roman" w:hAnsi="Times New Roman" w:eastAsia="方正仿宋_GBK" w:cs="方正仿宋_GBK"/>
          <w:color w:val="auto"/>
          <w:sz w:val="32"/>
          <w:szCs w:val="32"/>
          <w:shd w:val="clear" w:color="auto" w:fill="FFFFFF"/>
        </w:rPr>
        <w:t>年</w:t>
      </w:r>
      <w:r>
        <w:rPr>
          <w:rFonts w:hint="eastAsia" w:ascii="Times New Roman" w:eastAsia="方正仿宋_GBK" w:cs="方正仿宋_GBK"/>
          <w:color w:val="auto"/>
          <w:sz w:val="32"/>
          <w:szCs w:val="32"/>
          <w:shd w:val="clear" w:color="auto" w:fill="FFFFFF"/>
          <w:lang w:val="en-US" w:eastAsia="zh-CN"/>
        </w:rPr>
        <w:t>3</w:t>
      </w:r>
      <w:r>
        <w:rPr>
          <w:rFonts w:hint="eastAsia" w:ascii="Times New Roman" w:hAnsi="Times New Roman" w:eastAsia="方正仿宋_GBK" w:cs="方正仿宋_GBK"/>
          <w:color w:val="auto"/>
          <w:sz w:val="32"/>
          <w:szCs w:val="32"/>
          <w:shd w:val="clear" w:color="auto" w:fill="FFFFFF"/>
        </w:rPr>
        <w:t>月</w:t>
      </w:r>
      <w:r>
        <w:rPr>
          <w:rFonts w:hint="eastAsia" w:ascii="Times New Roman" w:eastAsia="方正仿宋_GBK" w:cs="方正仿宋_GBK"/>
          <w:color w:val="auto"/>
          <w:sz w:val="32"/>
          <w:szCs w:val="32"/>
          <w:shd w:val="clear" w:color="auto" w:fill="FFFFFF"/>
          <w:lang w:val="en-US" w:eastAsia="zh-CN"/>
        </w:rPr>
        <w:t>11</w:t>
      </w:r>
      <w:r>
        <w:rPr>
          <w:rFonts w:hint="eastAsia" w:ascii="Times New Roman" w:hAnsi="Times New Roman" w:eastAsia="方正仿宋_GBK" w:cs="方正仿宋_GBK"/>
          <w:color w:val="auto"/>
          <w:sz w:val="32"/>
          <w:szCs w:val="32"/>
          <w:shd w:val="clear" w:color="auto" w:fill="FFFFFF"/>
        </w:rPr>
        <w:t>日18:00前将申报资料PDF格式扫描件和装订成册的纸质件（一式两份）报送到区县</w:t>
      </w:r>
      <w:r>
        <w:rPr>
          <w:rFonts w:hint="eastAsia" w:ascii="Times New Roman" w:hAnsi="Times New Roman" w:eastAsia="方正仿宋_GBK" w:cs="方正仿宋_GBK"/>
          <w:color w:val="auto"/>
          <w:sz w:val="32"/>
          <w:szCs w:val="32"/>
          <w:shd w:val="clear" w:color="auto" w:fill="FFFFFF"/>
          <w:lang w:eastAsia="zh-CN"/>
        </w:rPr>
        <w:t>（自治县）</w:t>
      </w:r>
      <w:r>
        <w:rPr>
          <w:rFonts w:hint="eastAsia" w:ascii="Times New Roman" w:hAnsi="Times New Roman" w:eastAsia="方正仿宋_GBK" w:cs="方正仿宋_GBK"/>
          <w:color w:val="auto"/>
          <w:sz w:val="32"/>
          <w:szCs w:val="32"/>
          <w:shd w:val="clear" w:color="auto" w:fill="FFFFFF"/>
        </w:rPr>
        <w:t>中小微企业主管部门。</w:t>
      </w:r>
      <w:r>
        <w:rPr>
          <w:rFonts w:hint="eastAsia" w:ascii="Times New Roman" w:hAnsi="Times New Roman" w:eastAsia="方正仿宋_GBK" w:cs="方正仿宋_GBK"/>
          <w:color w:val="auto"/>
          <w:sz w:val="32"/>
          <w:szCs w:val="32"/>
        </w:rPr>
        <w:t>中小微企业主管部门于</w:t>
      </w:r>
      <w:r>
        <w:rPr>
          <w:rFonts w:hint="eastAsia" w:asci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月</w:t>
      </w:r>
      <w:r>
        <w:rPr>
          <w:rFonts w:hint="eastAsia" w:asci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5日18:00前将企业申报材料</w:t>
      </w:r>
      <w:r>
        <w:rPr>
          <w:rFonts w:hint="eastAsia" w:ascii="Times New Roman" w:hAnsi="Times New Roman" w:eastAsia="方正仿宋_GBK" w:cs="方正仿宋_GBK"/>
          <w:color w:val="auto"/>
          <w:sz w:val="32"/>
          <w:szCs w:val="32"/>
          <w:shd w:val="clear" w:color="auto" w:fill="FFFFFF"/>
        </w:rPr>
        <w:t>PDF</w:t>
      </w:r>
      <w:r>
        <w:rPr>
          <w:rFonts w:hint="eastAsia" w:ascii="Times New Roman" w:hAnsi="Times New Roman" w:eastAsia="方正仿宋_GBK" w:cs="方正仿宋_GBK"/>
          <w:color w:val="auto"/>
          <w:sz w:val="32"/>
          <w:szCs w:val="32"/>
        </w:rPr>
        <w:t>格式扫描件、装订成册的纸质件（一份）和区县真实性审查意见交到市经济信息委政务服务大厅。</w:t>
      </w:r>
    </w:p>
    <w:p w14:paraId="06B0DC1F">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outlineLvl w:val="9"/>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lang w:eastAsia="zh-CN"/>
        </w:rPr>
        <w:t>四</w:t>
      </w:r>
      <w:r>
        <w:rPr>
          <w:rFonts w:hint="eastAsia" w:ascii="Times New Roman" w:hAnsi="Times New Roman" w:eastAsia="方正黑体_GBK" w:cs="方正黑体_GBK"/>
          <w:color w:val="auto"/>
          <w:sz w:val="32"/>
          <w:szCs w:val="32"/>
        </w:rPr>
        <w:t>、</w:t>
      </w:r>
      <w:r>
        <w:rPr>
          <w:rFonts w:hint="eastAsia" w:ascii="Times New Roman" w:hAnsi="Times New Roman" w:eastAsia="方正黑体_GBK" w:cs="方正黑体_GBK"/>
          <w:color w:val="auto"/>
          <w:sz w:val="32"/>
          <w:szCs w:val="32"/>
          <w:lang w:eastAsia="zh-CN"/>
        </w:rPr>
        <w:t>其他事项</w:t>
      </w:r>
    </w:p>
    <w:p w14:paraId="5DB79F92">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shd w:val="clear" w:color="auto" w:fill="FFFFFF"/>
        </w:rPr>
        <w:t>（一）</w:t>
      </w:r>
      <w:r>
        <w:rPr>
          <w:rFonts w:hint="eastAsia" w:ascii="Times New Roman" w:eastAsia="方正仿宋_GBK" w:cs="方正仿宋_GBK"/>
          <w:color w:val="auto"/>
          <w:sz w:val="32"/>
          <w:szCs w:val="32"/>
          <w:shd w:val="clear" w:color="auto" w:fill="FFFFFF"/>
          <w:lang w:eastAsia="zh-CN"/>
        </w:rPr>
        <w:t>专精特新中小企业</w:t>
      </w:r>
      <w:r>
        <w:rPr>
          <w:rFonts w:hint="eastAsia" w:ascii="Times New Roman" w:hAnsi="Times New Roman" w:eastAsia="方正仿宋_GBK" w:cs="方正仿宋_GBK"/>
          <w:color w:val="auto"/>
          <w:sz w:val="32"/>
          <w:szCs w:val="32"/>
          <w:shd w:val="clear" w:color="auto" w:fill="FFFFFF"/>
          <w:lang w:eastAsia="zh-CN"/>
        </w:rPr>
        <w:t>将作为各项财政资金及惠企政策的重点支持对象，</w:t>
      </w:r>
      <w:r>
        <w:rPr>
          <w:rFonts w:hint="eastAsia" w:ascii="Times New Roman" w:hAnsi="Times New Roman" w:eastAsia="方正仿宋_GBK" w:cs="方正仿宋_GBK"/>
          <w:color w:val="auto"/>
          <w:sz w:val="32"/>
          <w:szCs w:val="32"/>
          <w:shd w:val="clear" w:color="auto" w:fill="FFFFFF"/>
        </w:rPr>
        <w:t>各区县要</w:t>
      </w:r>
      <w:r>
        <w:rPr>
          <w:rFonts w:hint="eastAsia" w:ascii="Times New Roman" w:hAnsi="Times New Roman" w:eastAsia="方正仿宋_GBK" w:cs="方正仿宋_GBK"/>
          <w:color w:val="auto"/>
          <w:sz w:val="32"/>
          <w:szCs w:val="32"/>
          <w:shd w:val="clear" w:color="auto" w:fill="FFFFFF"/>
          <w:lang w:eastAsia="zh-CN"/>
        </w:rPr>
        <w:t>高度重视，</w:t>
      </w:r>
      <w:r>
        <w:rPr>
          <w:rFonts w:hint="eastAsia" w:ascii="Times New Roman" w:hAnsi="Times New Roman" w:eastAsia="方正仿宋_GBK" w:cs="方正仿宋_GBK"/>
          <w:color w:val="auto"/>
          <w:sz w:val="32"/>
          <w:szCs w:val="32"/>
          <w:shd w:val="clear" w:color="auto" w:fill="FFFFFF"/>
        </w:rPr>
        <w:t>加强政策宣传，积极组织符合条件的</w:t>
      </w:r>
      <w:r>
        <w:rPr>
          <w:rFonts w:hint="eastAsia" w:ascii="Times New Roman" w:hAnsi="Times New Roman" w:eastAsia="方正仿宋_GBK" w:cs="方正仿宋_GBK"/>
          <w:color w:val="auto"/>
          <w:sz w:val="32"/>
          <w:szCs w:val="32"/>
          <w:shd w:val="clear" w:color="auto" w:fill="FFFFFF"/>
          <w:lang w:eastAsia="zh-CN"/>
        </w:rPr>
        <w:t>企业</w:t>
      </w:r>
      <w:r>
        <w:rPr>
          <w:rFonts w:hint="eastAsia" w:ascii="Times New Roman" w:hAnsi="Times New Roman" w:eastAsia="方正仿宋_GBK" w:cs="方正仿宋_GBK"/>
          <w:color w:val="auto"/>
          <w:sz w:val="32"/>
          <w:szCs w:val="32"/>
          <w:shd w:val="clear" w:color="auto" w:fill="FFFFFF"/>
        </w:rPr>
        <w:t>及时申报</w:t>
      </w:r>
      <w:r>
        <w:rPr>
          <w:rFonts w:hint="eastAsia" w:ascii="Times New Roman" w:hAnsi="Times New Roman" w:eastAsia="方正仿宋_GBK" w:cs="方正仿宋_GBK"/>
          <w:color w:val="auto"/>
          <w:sz w:val="32"/>
          <w:szCs w:val="32"/>
          <w:shd w:val="clear" w:color="auto" w:fill="FFFFFF"/>
          <w:lang w:eastAsia="zh-CN"/>
        </w:rPr>
        <w:t>，加强辅导和真实性审核。</w:t>
      </w:r>
    </w:p>
    <w:p w14:paraId="72584BBF">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left="0" w:right="0" w:firstLine="640" w:firstLineChars="200"/>
        <w:jc w:val="both"/>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二</w:t>
      </w:r>
      <w:r>
        <w:rPr>
          <w:rFonts w:hint="eastAsia" w:ascii="Times New Roman" w:hAnsi="Times New Roman" w:eastAsia="方正仿宋_GBK" w:cs="方正仿宋_GBK"/>
          <w:color w:val="auto"/>
          <w:sz w:val="32"/>
          <w:szCs w:val="32"/>
        </w:rPr>
        <w:t>）各申报企业申报材料</w:t>
      </w:r>
      <w:r>
        <w:rPr>
          <w:rFonts w:hint="eastAsia" w:ascii="Times New Roman" w:hAnsi="Times New Roman" w:eastAsia="方正仿宋_GBK" w:cs="方正仿宋_GBK"/>
          <w:color w:val="auto"/>
          <w:sz w:val="32"/>
          <w:szCs w:val="32"/>
          <w:lang w:eastAsia="zh-CN"/>
        </w:rPr>
        <w:t>务必</w:t>
      </w:r>
      <w:r>
        <w:rPr>
          <w:rFonts w:hint="eastAsia" w:ascii="Times New Roman" w:hAnsi="Times New Roman" w:eastAsia="方正仿宋_GBK" w:cs="方正仿宋_GBK"/>
          <w:color w:val="auto"/>
          <w:sz w:val="32"/>
          <w:szCs w:val="32"/>
        </w:rPr>
        <w:t>真实准确，对于虚假申报等行为，将依照有关法律法规和规定等进行处理。</w:t>
      </w:r>
    </w:p>
    <w:p w14:paraId="06564B51">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rPr>
          <w:rFonts w:hint="default" w:ascii="Times New Roman" w:hAnsi="Times New Roman" w:eastAsia="方正仿宋_GBK" w:cs="Times New Roman"/>
          <w:b w:val="0"/>
          <w:bCs w:val="0"/>
          <w:color w:val="auto"/>
          <w:kern w:val="0"/>
          <w:sz w:val="32"/>
          <w:szCs w:val="32"/>
        </w:rPr>
      </w:pPr>
    </w:p>
    <w:p w14:paraId="2F8660CB">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rPr>
          <w:rFonts w:hint="eastAsia" w:ascii="Times New Roman" w:hAnsi="Times New Roman" w:eastAsia="方正仿宋_GBK" w:cs="Times New Roman"/>
          <w:b w:val="0"/>
          <w:bCs w:val="0"/>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附件：1.重庆市</w:t>
      </w:r>
      <w:r>
        <w:rPr>
          <w:rFonts w:hint="eastAsia" w:eastAsia="方正仿宋_GBK" w:cs="Times New Roman"/>
          <w:b w:val="0"/>
          <w:bCs w:val="0"/>
          <w:color w:val="auto"/>
          <w:kern w:val="0"/>
          <w:sz w:val="32"/>
          <w:szCs w:val="32"/>
          <w:lang w:eastAsia="zh-CN"/>
        </w:rPr>
        <w:t>专精特新中小企业申请表</w:t>
      </w:r>
    </w:p>
    <w:p w14:paraId="06F4C7E8">
      <w:pPr>
        <w:keepNext w:val="0"/>
        <w:keepLines w:val="0"/>
        <w:pageBreakBefore w:val="0"/>
        <w:widowControl w:val="0"/>
        <w:kinsoku/>
        <w:wordWrap/>
        <w:overflowPunct/>
        <w:topLinePunct w:val="0"/>
        <w:autoSpaceDE/>
        <w:autoSpaceDN/>
        <w:bidi w:val="0"/>
        <w:adjustRightInd w:val="0"/>
        <w:snapToGrid w:val="0"/>
        <w:spacing w:line="578" w:lineRule="atLeast"/>
        <w:ind w:firstLine="1600" w:firstLineChars="5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2.</w:t>
      </w:r>
      <w:r>
        <w:rPr>
          <w:rFonts w:hint="eastAsia" w:eastAsia="方正仿宋_GBK" w:cs="Times New Roman"/>
          <w:b w:val="0"/>
          <w:bCs w:val="0"/>
          <w:color w:val="auto"/>
          <w:kern w:val="0"/>
          <w:sz w:val="32"/>
          <w:szCs w:val="32"/>
          <w:lang w:eastAsia="zh-CN"/>
        </w:rPr>
        <w:t>推荐</w:t>
      </w:r>
      <w:r>
        <w:rPr>
          <w:rFonts w:hint="eastAsia" w:eastAsia="方正仿宋_GBK" w:cs="Times New Roman"/>
          <w:b w:val="0"/>
          <w:bCs w:val="0"/>
          <w:color w:val="auto"/>
          <w:kern w:val="0"/>
          <w:sz w:val="32"/>
          <w:szCs w:val="32"/>
          <w:lang w:val="en-US" w:eastAsia="zh-CN"/>
        </w:rPr>
        <w:t>2022年重庆市</w:t>
      </w:r>
      <w:r>
        <w:rPr>
          <w:rFonts w:hint="eastAsia" w:eastAsia="方正仿宋_GBK" w:cs="Times New Roman"/>
          <w:b w:val="0"/>
          <w:bCs w:val="0"/>
          <w:color w:val="auto"/>
          <w:kern w:val="0"/>
          <w:sz w:val="32"/>
          <w:szCs w:val="32"/>
          <w:lang w:eastAsia="zh-CN"/>
        </w:rPr>
        <w:t>专精特新中小企业</w:t>
      </w:r>
      <w:r>
        <w:rPr>
          <w:rFonts w:hint="default" w:ascii="Times New Roman" w:hAnsi="Times New Roman" w:eastAsia="方正仿宋_GBK" w:cs="Times New Roman"/>
          <w:b w:val="0"/>
          <w:bCs w:val="0"/>
          <w:color w:val="auto"/>
          <w:kern w:val="0"/>
          <w:sz w:val="32"/>
          <w:szCs w:val="32"/>
        </w:rPr>
        <w:t>汇总表</w:t>
      </w:r>
    </w:p>
    <w:p w14:paraId="4376B005">
      <w:pPr>
        <w:keepNext w:val="0"/>
        <w:keepLines w:val="0"/>
        <w:pageBreakBefore w:val="0"/>
        <w:widowControl w:val="0"/>
        <w:kinsoku/>
        <w:wordWrap/>
        <w:overflowPunct/>
        <w:topLinePunct w:val="0"/>
        <w:autoSpaceDE/>
        <w:autoSpaceDN/>
        <w:bidi w:val="0"/>
        <w:adjustRightInd w:val="0"/>
        <w:snapToGrid w:val="0"/>
        <w:spacing w:line="578" w:lineRule="atLeast"/>
        <w:ind w:firstLine="1600" w:firstLineChars="500"/>
        <w:textAlignment w:val="auto"/>
        <w:rPr>
          <w:rFonts w:hint="eastAsia" w:eastAsia="方正仿宋_GBK" w:cs="Times New Roman"/>
          <w:b w:val="0"/>
          <w:bCs w:val="0"/>
          <w:color w:val="auto"/>
          <w:kern w:val="0"/>
          <w:sz w:val="32"/>
          <w:szCs w:val="32"/>
          <w:lang w:eastAsia="zh-CN"/>
        </w:rPr>
      </w:pPr>
      <w:r>
        <w:rPr>
          <w:rFonts w:hint="default" w:ascii="Times New Roman" w:hAnsi="Times New Roman" w:eastAsia="方正仿宋_GBK" w:cs="Times New Roman"/>
          <w:b w:val="0"/>
          <w:bCs w:val="0"/>
          <w:color w:val="auto"/>
          <w:kern w:val="0"/>
          <w:sz w:val="32"/>
          <w:szCs w:val="32"/>
        </w:rPr>
        <w:t>3.</w:t>
      </w:r>
      <w:r>
        <w:rPr>
          <w:rFonts w:hint="eastAsia" w:eastAsia="方正仿宋_GBK" w:cs="Times New Roman"/>
          <w:b w:val="0"/>
          <w:bCs w:val="0"/>
          <w:color w:val="auto"/>
          <w:kern w:val="0"/>
          <w:sz w:val="32"/>
          <w:szCs w:val="32"/>
          <w:lang w:eastAsia="zh-CN"/>
        </w:rPr>
        <w:t>佐证材料（供参考）</w:t>
      </w:r>
    </w:p>
    <w:p w14:paraId="602DD9FC">
      <w:pPr>
        <w:keepNext w:val="0"/>
        <w:keepLines w:val="0"/>
        <w:pageBreakBefore w:val="0"/>
        <w:widowControl w:val="0"/>
        <w:kinsoku/>
        <w:wordWrap/>
        <w:overflowPunct/>
        <w:topLinePunct w:val="0"/>
        <w:autoSpaceDE/>
        <w:autoSpaceDN/>
        <w:bidi w:val="0"/>
        <w:adjustRightInd w:val="0"/>
        <w:snapToGrid w:val="0"/>
        <w:spacing w:line="578" w:lineRule="atLeast"/>
        <w:ind w:firstLine="1600" w:firstLineChars="500"/>
        <w:textAlignment w:val="auto"/>
        <w:rPr>
          <w:rFonts w:hint="default" w:eastAsia="方正仿宋_GBK" w:cs="Times New Roman"/>
          <w:b w:val="0"/>
          <w:bCs w:val="0"/>
          <w:color w:val="auto"/>
          <w:kern w:val="0"/>
          <w:sz w:val="32"/>
          <w:szCs w:val="32"/>
          <w:lang w:val="en-US" w:eastAsia="zh-CN"/>
        </w:rPr>
      </w:pPr>
      <w:r>
        <w:rPr>
          <w:rFonts w:hint="eastAsia" w:eastAsia="方正仿宋_GBK" w:cs="Times New Roman"/>
          <w:b w:val="0"/>
          <w:bCs w:val="0"/>
          <w:color w:val="auto"/>
          <w:kern w:val="0"/>
          <w:sz w:val="32"/>
          <w:szCs w:val="32"/>
          <w:lang w:val="en-US" w:eastAsia="zh-CN"/>
        </w:rPr>
        <w:t>4.重庆市专精特新中小企业评分规则</w:t>
      </w:r>
    </w:p>
    <w:p w14:paraId="7CC1A589">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left="0" w:right="0"/>
        <w:jc w:val="left"/>
        <w:textAlignment w:val="auto"/>
        <w:outlineLvl w:val="9"/>
        <w:rPr>
          <w:rFonts w:hint="eastAsia" w:ascii="Times New Roman" w:hAnsi="Times New Roman" w:eastAsia="方正仿宋_GBK" w:cs="方正仿宋_GBK"/>
          <w:color w:val="auto"/>
          <w:sz w:val="32"/>
          <w:szCs w:val="32"/>
        </w:rPr>
      </w:pPr>
    </w:p>
    <w:p w14:paraId="24CB2D6E">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left="0" w:right="0"/>
        <w:jc w:val="left"/>
        <w:textAlignment w:val="auto"/>
        <w:outlineLvl w:val="9"/>
        <w:rPr>
          <w:rFonts w:hint="default" w:ascii="Times New Roman" w:hAnsi="Times New Roman" w:eastAsia="方正仿宋_GBK" w:cs="方正仿宋_GBK"/>
          <w:color w:val="auto"/>
          <w:sz w:val="32"/>
          <w:szCs w:val="32"/>
        </w:rPr>
      </w:pPr>
    </w:p>
    <w:p w14:paraId="08DF378D">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left="0" w:right="0" w:firstLine="3520" w:firstLineChars="1100"/>
        <w:jc w:val="both"/>
        <w:textAlignment w:val="auto"/>
        <w:outlineLvl w:val="9"/>
        <w:rPr>
          <w:rFonts w:hint="eastAsia" w:ascii="Times New Roman" w:hAnsi="Times New Roman" w:eastAsia="方正仿宋_GBK" w:cs="方正仿宋_GBK"/>
          <w:color w:val="auto"/>
          <w:sz w:val="32"/>
          <w:szCs w:val="32"/>
        </w:rPr>
      </w:pPr>
      <w:r>
        <w:rPr>
          <w:rFonts w:hint="eastAsia" w:asci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重庆市经济和信息化委员会</w:t>
      </w:r>
    </w:p>
    <w:p w14:paraId="08E7F7C3">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8" w:lineRule="atLeast"/>
        <w:ind w:left="0" w:right="0" w:firstLine="4179" w:firstLineChars="1306"/>
        <w:jc w:val="both"/>
        <w:textAlignment w:val="auto"/>
        <w:outlineLvl w:val="9"/>
        <w:rPr>
          <w:rFonts w:hint="eastAsia" w:ascii="Times New Roman" w:hAnsi="Times New Roman" w:eastAsia="方正仿宋_GBK" w:cs="方正仿宋_GBK"/>
          <w:color w:val="auto"/>
          <w:sz w:val="32"/>
          <w:szCs w:val="32"/>
        </w:rPr>
      </w:pPr>
      <w:r>
        <w:rPr>
          <w:rFonts w:hint="eastAsia" w:asci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202</w:t>
      </w:r>
      <w:r>
        <w:rPr>
          <w:rFonts w:hint="eastAsia" w:asci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年</w:t>
      </w:r>
      <w:r>
        <w:rPr>
          <w:rFonts w:hint="eastAsia" w:ascii="Times New Roman" w:eastAsia="方正仿宋_GBK" w:cs="方正仿宋_GBK"/>
          <w:color w:val="auto"/>
          <w:sz w:val="32"/>
          <w:szCs w:val="32"/>
          <w:lang w:val="en-US" w:eastAsia="zh-CN"/>
        </w:rPr>
        <w:t>2</w:t>
      </w:r>
      <w:r>
        <w:rPr>
          <w:rFonts w:hint="eastAsia" w:ascii="Times New Roman" w:hAnsi="Times New Roman" w:eastAsia="方正仿宋_GBK" w:cs="方正仿宋_GBK"/>
          <w:color w:val="auto"/>
          <w:sz w:val="32"/>
          <w:szCs w:val="32"/>
        </w:rPr>
        <w:t>月</w:t>
      </w:r>
      <w:r>
        <w:rPr>
          <w:rFonts w:hint="eastAsia" w:ascii="Times New Roman" w:eastAsia="方正仿宋_GBK" w:cs="方正仿宋_GBK"/>
          <w:color w:val="auto"/>
          <w:sz w:val="32"/>
          <w:szCs w:val="32"/>
          <w:lang w:val="en-US" w:eastAsia="zh-CN"/>
        </w:rPr>
        <w:t>17</w:t>
      </w:r>
      <w:r>
        <w:rPr>
          <w:rFonts w:hint="eastAsia" w:ascii="Times New Roman" w:hAnsi="Times New Roman" w:eastAsia="方正仿宋_GBK" w:cs="方正仿宋_GBK"/>
          <w:color w:val="auto"/>
          <w:sz w:val="32"/>
          <w:szCs w:val="32"/>
        </w:rPr>
        <w:t>日</w:t>
      </w:r>
    </w:p>
    <w:p w14:paraId="41FE9E17">
      <w:pPr>
        <w:widowControl w:val="0"/>
        <w:adjustRightInd w:val="0"/>
        <w:snapToGrid w:val="0"/>
        <w:spacing w:line="578" w:lineRule="atLeast"/>
        <w:ind w:firstLine="640" w:firstLineChars="200"/>
        <w:jc w:val="both"/>
        <w:rPr>
          <w:rFonts w:hint="default" w:ascii="Times New Roman" w:hAnsi="Times New Roman" w:cs="Times New Roman"/>
          <w:color w:val="auto"/>
          <w:lang w:eastAsia="zh-CN"/>
        </w:rPr>
        <w:sectPr>
          <w:pgSz w:w="11906" w:h="16838"/>
          <w:pgMar w:top="2098" w:right="1474" w:bottom="1984" w:left="1588" w:header="850"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bookmarkStart w:id="0" w:name="_Toc20656"/>
      <w:r>
        <w:rPr>
          <w:rFonts w:hint="eastAsia" w:ascii="Times New Roman" w:hAnsi="Times New Roman" w:eastAsia="方正仿宋_GBK" w:cs="方正仿宋_GBK"/>
          <w:b w:val="0"/>
          <w:bCs w:val="0"/>
          <w:color w:val="auto"/>
          <w:sz w:val="32"/>
          <w:szCs w:val="32"/>
          <w:lang w:val="en" w:eastAsia="zh-CN"/>
        </w:rPr>
        <w:t>（此件公开发布）</w:t>
      </w:r>
    </w:p>
    <w:p w14:paraId="19DF6C76">
      <w:pPr>
        <w:keepNext w:val="0"/>
        <w:keepLines w:val="0"/>
        <w:pageBreakBefore w:val="0"/>
        <w:widowControl w:val="0"/>
        <w:kinsoku/>
        <w:wordWrap/>
        <w:overflowPunct/>
        <w:topLinePunct w:val="0"/>
        <w:autoSpaceDE/>
        <w:autoSpaceDN/>
        <w:bidi w:val="0"/>
        <w:adjustRightInd w:val="0"/>
        <w:snapToGrid w:val="0"/>
        <w:spacing w:line="560" w:lineRule="atLeast"/>
        <w:jc w:val="left"/>
        <w:rPr>
          <w:rFonts w:hint="default" w:ascii="Times New Roman" w:hAnsi="Times New Roman" w:cs="Times New Roman"/>
          <w:b w:val="0"/>
          <w:bCs w:val="0"/>
          <w:color w:val="auto"/>
        </w:rPr>
      </w:pPr>
      <w:r>
        <w:rPr>
          <w:rFonts w:hint="default" w:ascii="Times New Roman" w:hAnsi="Times New Roman" w:eastAsia="方正黑体_GBK" w:cs="Times New Roman"/>
          <w:b w:val="0"/>
          <w:bCs w:val="0"/>
          <w:color w:val="auto"/>
          <w:sz w:val="32"/>
          <w:szCs w:val="32"/>
        </w:rPr>
        <w:t>附件1</w:t>
      </w:r>
    </w:p>
    <w:p w14:paraId="053AD08B">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baseline"/>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重庆市</w:t>
      </w:r>
      <w:r>
        <w:rPr>
          <w:rFonts w:hint="eastAsia" w:eastAsia="方正小标宋_GBK" w:cs="Times New Roman"/>
          <w:b w:val="0"/>
          <w:bCs w:val="0"/>
          <w:color w:val="auto"/>
          <w:sz w:val="44"/>
          <w:szCs w:val="44"/>
          <w:lang w:eastAsia="zh-CN"/>
        </w:rPr>
        <w:t>专精特新中小企业</w:t>
      </w:r>
      <w:r>
        <w:rPr>
          <w:rFonts w:hint="default" w:ascii="Times New Roman" w:hAnsi="Times New Roman" w:eastAsia="方正小标宋_GBK" w:cs="Times New Roman"/>
          <w:b w:val="0"/>
          <w:bCs w:val="0"/>
          <w:color w:val="auto"/>
          <w:sz w:val="44"/>
          <w:szCs w:val="44"/>
        </w:rPr>
        <w:t>申请表</w:t>
      </w:r>
    </w:p>
    <w:p w14:paraId="25BD82A3">
      <w:pPr>
        <w:pStyle w:val="4"/>
        <w:keepNext w:val="0"/>
        <w:keepLines w:val="0"/>
        <w:pageBreakBefore w:val="0"/>
        <w:widowControl w:val="0"/>
        <w:kinsoku/>
        <w:wordWrap/>
        <w:overflowPunct/>
        <w:topLinePunct w:val="0"/>
        <w:autoSpaceDE/>
        <w:autoSpaceDN/>
        <w:bidi w:val="0"/>
        <w:adjustRightInd w:val="0"/>
        <w:snapToGrid w:val="0"/>
        <w:spacing w:before="0" w:after="0" w:line="560" w:lineRule="atLeast"/>
        <w:rPr>
          <w:rFonts w:hint="default" w:ascii="Times New Roman" w:hAnsi="Times New Roman" w:cs="Times New Roman"/>
          <w:b w:val="0"/>
          <w:bCs w:val="0"/>
          <w:color w:val="auto"/>
        </w:rPr>
      </w:pPr>
      <w:r>
        <w:rPr>
          <w:rFonts w:hint="default" w:ascii="Times New Roman" w:hAnsi="Times New Roman" w:eastAsia="方正仿宋_GBK" w:cs="Times New Roman"/>
          <w:b w:val="0"/>
          <w:bCs w:val="0"/>
          <w:color w:val="auto"/>
          <w:sz w:val="18"/>
          <w:szCs w:val="18"/>
          <w:lang w:eastAsia="zh-CN"/>
        </w:rPr>
        <w:t>申报</w:t>
      </w:r>
      <w:r>
        <w:rPr>
          <w:rFonts w:hint="eastAsia" w:eastAsia="方正仿宋_GBK" w:cs="Times New Roman"/>
          <w:b w:val="0"/>
          <w:bCs w:val="0"/>
          <w:color w:val="auto"/>
          <w:sz w:val="18"/>
          <w:szCs w:val="18"/>
          <w:lang w:eastAsia="zh-CN"/>
        </w:rPr>
        <w:t>类型</w:t>
      </w:r>
      <w:r>
        <w:rPr>
          <w:rFonts w:hint="default" w:ascii="Times New Roman" w:hAnsi="Times New Roman" w:eastAsia="方正仿宋_GBK" w:cs="Times New Roman"/>
          <w:b w:val="0"/>
          <w:bCs w:val="0"/>
          <w:color w:val="auto"/>
          <w:sz w:val="18"/>
          <w:szCs w:val="18"/>
          <w:lang w:eastAsia="zh-CN"/>
        </w:rPr>
        <w:t>：</w:t>
      </w:r>
      <w:r>
        <w:rPr>
          <w:rFonts w:hint="default" w:ascii="Times New Roman" w:hAnsi="Times New Roman" w:eastAsia="方正仿宋_GBK" w:cs="Times New Roman"/>
          <w:b w:val="0"/>
          <w:bCs w:val="0"/>
          <w:color w:val="auto"/>
          <w:sz w:val="18"/>
          <w:szCs w:val="18"/>
        </w:rPr>
        <w:t xml:space="preserve">  □</w:t>
      </w:r>
      <w:r>
        <w:rPr>
          <w:rFonts w:hint="default" w:ascii="Times New Roman" w:hAnsi="Times New Roman" w:eastAsia="方正仿宋_GBK" w:cs="Times New Roman"/>
          <w:b w:val="0"/>
          <w:bCs w:val="0"/>
          <w:color w:val="auto"/>
          <w:sz w:val="18"/>
          <w:szCs w:val="18"/>
          <w:lang w:eastAsia="zh-CN"/>
        </w:rPr>
        <w:t>专</w:t>
      </w:r>
      <w:r>
        <w:rPr>
          <w:rFonts w:hint="eastAsia" w:eastAsia="方正仿宋_GBK" w:cs="Times New Roman"/>
          <w:b w:val="0"/>
          <w:bCs w:val="0"/>
          <w:color w:val="auto"/>
          <w:sz w:val="18"/>
          <w:szCs w:val="18"/>
          <w:lang w:val="en-US" w:eastAsia="zh-CN"/>
        </w:rPr>
        <w:t xml:space="preserve"> </w:t>
      </w:r>
      <w:r>
        <w:rPr>
          <w:rFonts w:hint="default" w:ascii="Times New Roman" w:hAnsi="Times New Roman" w:eastAsia="方正仿宋_GBK" w:cs="Times New Roman"/>
          <w:b w:val="0"/>
          <w:bCs w:val="0"/>
          <w:color w:val="auto"/>
          <w:sz w:val="18"/>
          <w:szCs w:val="18"/>
          <w:lang w:val="en-US" w:eastAsia="zh-CN"/>
        </w:rPr>
        <w:t xml:space="preserve">  </w:t>
      </w:r>
      <w:r>
        <w:rPr>
          <w:rFonts w:hint="default" w:ascii="Times New Roman" w:hAnsi="Times New Roman" w:eastAsia="方正仿宋_GBK" w:cs="Times New Roman"/>
          <w:b w:val="0"/>
          <w:bCs w:val="0"/>
          <w:color w:val="auto"/>
          <w:sz w:val="18"/>
          <w:szCs w:val="18"/>
        </w:rPr>
        <w:t>□</w:t>
      </w:r>
      <w:r>
        <w:rPr>
          <w:rFonts w:hint="default" w:ascii="Times New Roman" w:hAnsi="Times New Roman" w:eastAsia="方正仿宋_GBK" w:cs="Times New Roman"/>
          <w:b w:val="0"/>
          <w:bCs w:val="0"/>
          <w:color w:val="auto"/>
          <w:sz w:val="18"/>
          <w:szCs w:val="18"/>
          <w:lang w:eastAsia="zh-CN"/>
        </w:rPr>
        <w:t>精</w:t>
      </w:r>
      <w:r>
        <w:rPr>
          <w:rFonts w:hint="eastAsia" w:eastAsia="方正仿宋_GBK" w:cs="Times New Roman"/>
          <w:b w:val="0"/>
          <w:bCs w:val="0"/>
          <w:color w:val="auto"/>
          <w:sz w:val="18"/>
          <w:szCs w:val="18"/>
          <w:lang w:val="en-US" w:eastAsia="zh-CN"/>
        </w:rPr>
        <w:t xml:space="preserve"> </w:t>
      </w:r>
      <w:r>
        <w:rPr>
          <w:rFonts w:hint="default" w:ascii="Times New Roman" w:hAnsi="Times New Roman" w:eastAsia="方正仿宋_GBK" w:cs="Times New Roman"/>
          <w:b w:val="0"/>
          <w:bCs w:val="0"/>
          <w:color w:val="auto"/>
          <w:sz w:val="18"/>
          <w:szCs w:val="18"/>
          <w:lang w:val="en-US" w:eastAsia="zh-CN"/>
        </w:rPr>
        <w:t xml:space="preserve">  </w:t>
      </w:r>
      <w:r>
        <w:rPr>
          <w:rFonts w:hint="default" w:ascii="Times New Roman" w:hAnsi="Times New Roman" w:eastAsia="方正仿宋_GBK" w:cs="Times New Roman"/>
          <w:b w:val="0"/>
          <w:bCs w:val="0"/>
          <w:color w:val="auto"/>
          <w:sz w:val="18"/>
          <w:szCs w:val="18"/>
        </w:rPr>
        <w:t>□</w:t>
      </w:r>
      <w:r>
        <w:rPr>
          <w:rFonts w:hint="default" w:ascii="Times New Roman" w:hAnsi="Times New Roman" w:eastAsia="方正仿宋_GBK" w:cs="Times New Roman"/>
          <w:b w:val="0"/>
          <w:bCs w:val="0"/>
          <w:color w:val="auto"/>
          <w:sz w:val="18"/>
          <w:szCs w:val="18"/>
          <w:lang w:eastAsia="zh-CN"/>
        </w:rPr>
        <w:t>特</w:t>
      </w:r>
      <w:r>
        <w:rPr>
          <w:rFonts w:hint="default" w:ascii="Times New Roman" w:hAnsi="Times New Roman" w:eastAsia="方正仿宋_GBK" w:cs="Times New Roman"/>
          <w:b w:val="0"/>
          <w:bCs w:val="0"/>
          <w:color w:val="auto"/>
          <w:sz w:val="18"/>
          <w:szCs w:val="18"/>
          <w:lang w:val="en-US" w:eastAsia="zh-CN"/>
        </w:rPr>
        <w:t xml:space="preserve">  </w:t>
      </w:r>
      <w:r>
        <w:rPr>
          <w:rFonts w:hint="default" w:ascii="Times New Roman" w:hAnsi="Times New Roman" w:eastAsia="方正仿宋_GBK" w:cs="Times New Roman"/>
          <w:b w:val="0"/>
          <w:bCs w:val="0"/>
          <w:color w:val="auto"/>
          <w:sz w:val="18"/>
          <w:szCs w:val="18"/>
        </w:rPr>
        <w:t>□</w:t>
      </w:r>
      <w:r>
        <w:rPr>
          <w:rFonts w:hint="default" w:ascii="Times New Roman" w:hAnsi="Times New Roman" w:eastAsia="方正仿宋_GBK" w:cs="Times New Roman"/>
          <w:b w:val="0"/>
          <w:bCs w:val="0"/>
          <w:color w:val="auto"/>
          <w:sz w:val="18"/>
          <w:szCs w:val="18"/>
          <w:lang w:eastAsia="zh-CN"/>
        </w:rPr>
        <w:t>新</w:t>
      </w:r>
      <w:r>
        <w:rPr>
          <w:rFonts w:hint="default" w:ascii="Times New Roman" w:hAnsi="Times New Roman" w:eastAsia="方正仿宋_GBK" w:cs="Times New Roman"/>
          <w:b w:val="0"/>
          <w:bCs w:val="0"/>
          <w:color w:val="auto"/>
          <w:sz w:val="18"/>
          <w:szCs w:val="18"/>
          <w:lang w:val="en-US" w:eastAsia="zh-CN"/>
        </w:rPr>
        <w:t xml:space="preserve">  </w:t>
      </w:r>
      <w:r>
        <w:rPr>
          <w:rFonts w:hint="default" w:ascii="Times New Roman" w:hAnsi="Times New Roman" w:eastAsia="方正仿宋_GBK" w:cs="Times New Roman"/>
          <w:b w:val="0"/>
          <w:bCs w:val="0"/>
          <w:color w:val="auto"/>
          <w:sz w:val="18"/>
          <w:szCs w:val="18"/>
        </w:rPr>
        <w:t>（可</w:t>
      </w:r>
      <w:r>
        <w:rPr>
          <w:rFonts w:hint="default" w:ascii="Times New Roman" w:hAnsi="Times New Roman" w:eastAsia="方正仿宋_GBK" w:cs="Times New Roman"/>
          <w:b w:val="0"/>
          <w:bCs w:val="0"/>
          <w:color w:val="auto"/>
          <w:sz w:val="18"/>
          <w:szCs w:val="18"/>
          <w:lang w:eastAsia="zh-CN"/>
        </w:rPr>
        <w:t>多选</w:t>
      </w:r>
      <w:r>
        <w:rPr>
          <w:rFonts w:hint="default" w:ascii="Times New Roman" w:hAnsi="Times New Roman" w:eastAsia="方正仿宋_GBK" w:cs="Times New Roman"/>
          <w:b w:val="0"/>
          <w:bCs w:val="0"/>
          <w:color w:val="auto"/>
          <w:sz w:val="18"/>
          <w:szCs w:val="18"/>
        </w:rPr>
        <w:t xml:space="preserve">） </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810"/>
        <w:gridCol w:w="1271"/>
        <w:gridCol w:w="574"/>
        <w:gridCol w:w="611"/>
        <w:gridCol w:w="450"/>
        <w:gridCol w:w="37"/>
        <w:gridCol w:w="117"/>
        <w:gridCol w:w="315"/>
        <w:gridCol w:w="450"/>
        <w:gridCol w:w="454"/>
        <w:gridCol w:w="1608"/>
      </w:tblGrid>
      <w:tr w14:paraId="3155F3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2810" w:type="dxa"/>
            <w:tcBorders>
              <w:tl2br w:val="nil"/>
              <w:tr2bl w:val="nil"/>
            </w:tcBorders>
            <w:noWrap w:val="0"/>
            <w:vAlign w:val="center"/>
          </w:tcPr>
          <w:p w14:paraId="7B8BC0E3">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单位名称（盖章）</w:t>
            </w:r>
          </w:p>
        </w:tc>
        <w:tc>
          <w:tcPr>
            <w:tcW w:w="3060" w:type="dxa"/>
            <w:gridSpan w:val="6"/>
            <w:tcBorders>
              <w:tl2br w:val="nil"/>
              <w:tr2bl w:val="nil"/>
            </w:tcBorders>
            <w:noWrap w:val="0"/>
            <w:vAlign w:val="center"/>
          </w:tcPr>
          <w:p w14:paraId="709A659E">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　</w:t>
            </w:r>
          </w:p>
        </w:tc>
        <w:tc>
          <w:tcPr>
            <w:tcW w:w="1219" w:type="dxa"/>
            <w:gridSpan w:val="3"/>
            <w:tcBorders>
              <w:tl2br w:val="nil"/>
              <w:tr2bl w:val="nil"/>
            </w:tcBorders>
            <w:noWrap w:val="0"/>
            <w:vAlign w:val="center"/>
          </w:tcPr>
          <w:p w14:paraId="3E07A196">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eastAsia" w:ascii="Times New Roman" w:hAnsi="Times New Roman" w:eastAsia="方正仿宋_GBK" w:cs="Times New Roman"/>
                <w:b w:val="0"/>
                <w:bCs w:val="0"/>
                <w:color w:val="auto"/>
                <w:kern w:val="0"/>
                <w:sz w:val="20"/>
                <w:szCs w:val="20"/>
                <w:lang w:eastAsia="zh-CN"/>
              </w:rPr>
            </w:pPr>
            <w:r>
              <w:rPr>
                <w:rFonts w:hint="eastAsia" w:eastAsia="方正仿宋_GBK" w:cs="Times New Roman"/>
                <w:b w:val="0"/>
                <w:bCs w:val="0"/>
                <w:color w:val="auto"/>
                <w:kern w:val="0"/>
                <w:sz w:val="20"/>
                <w:szCs w:val="20"/>
                <w:lang w:eastAsia="zh-CN"/>
              </w:rPr>
              <w:t>所在区县</w:t>
            </w:r>
          </w:p>
        </w:tc>
        <w:tc>
          <w:tcPr>
            <w:tcW w:w="1608" w:type="dxa"/>
            <w:tcBorders>
              <w:tl2br w:val="nil"/>
              <w:tr2bl w:val="nil"/>
            </w:tcBorders>
            <w:noWrap w:val="0"/>
            <w:vAlign w:val="center"/>
          </w:tcPr>
          <w:p w14:paraId="54DEBCC2">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0"/>
                <w:szCs w:val="20"/>
              </w:rPr>
            </w:pPr>
          </w:p>
        </w:tc>
      </w:tr>
      <w:tr w14:paraId="66C74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2810" w:type="dxa"/>
            <w:tcBorders>
              <w:tl2br w:val="nil"/>
              <w:tr2bl w:val="nil"/>
            </w:tcBorders>
            <w:noWrap w:val="0"/>
            <w:vAlign w:val="center"/>
          </w:tcPr>
          <w:p w14:paraId="3CDBC8DF">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企业</w:t>
            </w:r>
            <w:r>
              <w:rPr>
                <w:rFonts w:hint="eastAsia" w:ascii="Times New Roman" w:hAnsi="Times New Roman" w:eastAsia="方正仿宋_GBK" w:cs="Times New Roman"/>
                <w:b w:val="0"/>
                <w:bCs w:val="0"/>
                <w:color w:val="auto"/>
                <w:kern w:val="0"/>
                <w:sz w:val="20"/>
                <w:szCs w:val="20"/>
                <w:lang w:eastAsia="zh-CN"/>
              </w:rPr>
              <w:t>通讯</w:t>
            </w:r>
            <w:r>
              <w:rPr>
                <w:rFonts w:hint="default" w:ascii="Times New Roman" w:hAnsi="Times New Roman" w:eastAsia="方正仿宋_GBK" w:cs="Times New Roman"/>
                <w:b w:val="0"/>
                <w:bCs w:val="0"/>
                <w:color w:val="auto"/>
                <w:kern w:val="0"/>
                <w:sz w:val="20"/>
                <w:szCs w:val="20"/>
              </w:rPr>
              <w:t>地址</w:t>
            </w:r>
          </w:p>
        </w:tc>
        <w:tc>
          <w:tcPr>
            <w:tcW w:w="5887" w:type="dxa"/>
            <w:gridSpan w:val="10"/>
            <w:tcBorders>
              <w:tl2br w:val="nil"/>
              <w:tr2bl w:val="nil"/>
            </w:tcBorders>
            <w:noWrap w:val="0"/>
            <w:vAlign w:val="center"/>
          </w:tcPr>
          <w:p w14:paraId="533E5EE8">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0"/>
                <w:szCs w:val="20"/>
              </w:rPr>
            </w:pPr>
          </w:p>
        </w:tc>
      </w:tr>
      <w:tr w14:paraId="45F076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6" w:hRule="atLeast"/>
          <w:jc w:val="center"/>
        </w:trPr>
        <w:tc>
          <w:tcPr>
            <w:tcW w:w="2810" w:type="dxa"/>
            <w:tcBorders>
              <w:tl2br w:val="nil"/>
              <w:tr2bl w:val="nil"/>
            </w:tcBorders>
            <w:noWrap w:val="0"/>
            <w:vAlign w:val="center"/>
          </w:tcPr>
          <w:p w14:paraId="083B2BCE">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lang w:eastAsia="zh-CN"/>
              </w:rPr>
            </w:pPr>
            <w:r>
              <w:rPr>
                <w:rFonts w:hint="default" w:ascii="Times New Roman" w:hAnsi="Times New Roman" w:eastAsia="方正仿宋_GBK" w:cs="Times New Roman"/>
                <w:b w:val="0"/>
                <w:bCs w:val="0"/>
                <w:color w:val="auto"/>
                <w:kern w:val="0"/>
                <w:sz w:val="20"/>
                <w:szCs w:val="20"/>
              </w:rPr>
              <w:t>法</w:t>
            </w:r>
            <w:r>
              <w:rPr>
                <w:rFonts w:hint="default" w:ascii="Times New Roman" w:hAnsi="Times New Roman" w:eastAsia="方正仿宋_GBK" w:cs="Times New Roman"/>
                <w:b w:val="0"/>
                <w:bCs w:val="0"/>
                <w:color w:val="auto"/>
                <w:kern w:val="0"/>
                <w:sz w:val="20"/>
                <w:szCs w:val="20"/>
                <w:lang w:eastAsia="zh-CN"/>
              </w:rPr>
              <w:t>定</w:t>
            </w:r>
            <w:r>
              <w:rPr>
                <w:rFonts w:hint="default" w:ascii="Times New Roman" w:hAnsi="Times New Roman" w:eastAsia="方正仿宋_GBK" w:cs="Times New Roman"/>
                <w:b w:val="0"/>
                <w:bCs w:val="0"/>
                <w:color w:val="auto"/>
                <w:kern w:val="0"/>
                <w:sz w:val="20"/>
                <w:szCs w:val="20"/>
              </w:rPr>
              <w:t>代表人</w:t>
            </w:r>
            <w:r>
              <w:rPr>
                <w:rFonts w:hint="default" w:ascii="Times New Roman" w:hAnsi="Times New Roman" w:eastAsia="方正仿宋_GBK" w:cs="Times New Roman"/>
                <w:b w:val="0"/>
                <w:bCs w:val="0"/>
                <w:color w:val="auto"/>
                <w:kern w:val="0"/>
                <w:sz w:val="20"/>
                <w:szCs w:val="20"/>
                <w:lang w:eastAsia="zh-CN"/>
              </w:rPr>
              <w:t>（企业负责人）</w:t>
            </w:r>
          </w:p>
        </w:tc>
        <w:tc>
          <w:tcPr>
            <w:tcW w:w="1845" w:type="dxa"/>
            <w:gridSpan w:val="2"/>
            <w:tcBorders>
              <w:tl2br w:val="nil"/>
              <w:tr2bl w:val="nil"/>
            </w:tcBorders>
            <w:noWrap w:val="0"/>
            <w:vAlign w:val="center"/>
          </w:tcPr>
          <w:p w14:paraId="73CF009F">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　</w:t>
            </w:r>
          </w:p>
        </w:tc>
        <w:tc>
          <w:tcPr>
            <w:tcW w:w="1980" w:type="dxa"/>
            <w:gridSpan w:val="6"/>
            <w:tcBorders>
              <w:tl2br w:val="nil"/>
              <w:tr2bl w:val="nil"/>
            </w:tcBorders>
            <w:noWrap w:val="0"/>
            <w:vAlign w:val="center"/>
          </w:tcPr>
          <w:p w14:paraId="387286AF">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联系电话</w:t>
            </w:r>
          </w:p>
        </w:tc>
        <w:tc>
          <w:tcPr>
            <w:tcW w:w="2062" w:type="dxa"/>
            <w:gridSpan w:val="2"/>
            <w:tcBorders>
              <w:tl2br w:val="nil"/>
              <w:tr2bl w:val="nil"/>
            </w:tcBorders>
            <w:noWrap w:val="0"/>
            <w:vAlign w:val="center"/>
          </w:tcPr>
          <w:p w14:paraId="3D6CC2F6">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0"/>
                <w:szCs w:val="20"/>
              </w:rPr>
            </w:pPr>
          </w:p>
        </w:tc>
      </w:tr>
      <w:tr w14:paraId="4A4F05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jc w:val="center"/>
        </w:trPr>
        <w:tc>
          <w:tcPr>
            <w:tcW w:w="2810" w:type="dxa"/>
            <w:tcBorders>
              <w:tl2br w:val="nil"/>
              <w:tr2bl w:val="nil"/>
            </w:tcBorders>
            <w:noWrap w:val="0"/>
            <w:vAlign w:val="center"/>
          </w:tcPr>
          <w:p w14:paraId="22CDCA52">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联系人</w:t>
            </w:r>
          </w:p>
        </w:tc>
        <w:tc>
          <w:tcPr>
            <w:tcW w:w="1845" w:type="dxa"/>
            <w:gridSpan w:val="2"/>
            <w:tcBorders>
              <w:tl2br w:val="nil"/>
              <w:tr2bl w:val="nil"/>
            </w:tcBorders>
            <w:noWrap w:val="0"/>
            <w:vAlign w:val="center"/>
          </w:tcPr>
          <w:p w14:paraId="62C52F79">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　</w:t>
            </w:r>
          </w:p>
        </w:tc>
        <w:tc>
          <w:tcPr>
            <w:tcW w:w="1980" w:type="dxa"/>
            <w:gridSpan w:val="6"/>
            <w:tcBorders>
              <w:tl2br w:val="nil"/>
              <w:tr2bl w:val="nil"/>
            </w:tcBorders>
            <w:noWrap w:val="0"/>
            <w:vAlign w:val="center"/>
          </w:tcPr>
          <w:p w14:paraId="681FF75C">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联系电话</w:t>
            </w:r>
          </w:p>
        </w:tc>
        <w:tc>
          <w:tcPr>
            <w:tcW w:w="2062" w:type="dxa"/>
            <w:gridSpan w:val="2"/>
            <w:tcBorders>
              <w:tl2br w:val="nil"/>
              <w:tr2bl w:val="nil"/>
            </w:tcBorders>
            <w:noWrap w:val="0"/>
            <w:vAlign w:val="center"/>
          </w:tcPr>
          <w:p w14:paraId="74AD3240">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0"/>
                <w:szCs w:val="20"/>
              </w:rPr>
            </w:pPr>
          </w:p>
        </w:tc>
      </w:tr>
      <w:tr w14:paraId="63523A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2810" w:type="dxa"/>
            <w:tcBorders>
              <w:tl2br w:val="nil"/>
              <w:tr2bl w:val="nil"/>
            </w:tcBorders>
            <w:noWrap w:val="0"/>
            <w:vAlign w:val="top"/>
          </w:tcPr>
          <w:p w14:paraId="195FA62C">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统一社会信用代码</w:t>
            </w:r>
          </w:p>
        </w:tc>
        <w:tc>
          <w:tcPr>
            <w:tcW w:w="2456" w:type="dxa"/>
            <w:gridSpan w:val="3"/>
            <w:tcBorders>
              <w:tl2br w:val="nil"/>
              <w:tr2bl w:val="nil"/>
            </w:tcBorders>
            <w:noWrap w:val="0"/>
            <w:vAlign w:val="top"/>
          </w:tcPr>
          <w:p w14:paraId="302652A1">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　</w:t>
            </w:r>
          </w:p>
        </w:tc>
        <w:tc>
          <w:tcPr>
            <w:tcW w:w="1823" w:type="dxa"/>
            <w:gridSpan w:val="6"/>
            <w:tcBorders>
              <w:tl2br w:val="nil"/>
              <w:tr2bl w:val="nil"/>
            </w:tcBorders>
            <w:noWrap w:val="0"/>
            <w:vAlign w:val="top"/>
          </w:tcPr>
          <w:p w14:paraId="25E603A3">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登记注册日期</w:t>
            </w:r>
          </w:p>
        </w:tc>
        <w:tc>
          <w:tcPr>
            <w:tcW w:w="1608" w:type="dxa"/>
            <w:tcBorders>
              <w:tl2br w:val="nil"/>
              <w:tr2bl w:val="nil"/>
            </w:tcBorders>
            <w:noWrap w:val="0"/>
            <w:vAlign w:val="top"/>
          </w:tcPr>
          <w:p w14:paraId="7BA77A38">
            <w:pPr>
              <w:keepNext w:val="0"/>
              <w:keepLines w:val="0"/>
              <w:pageBreakBefore w:val="0"/>
              <w:widowControl w:val="0"/>
              <w:kinsoku/>
              <w:wordWrap/>
              <w:overflowPunct/>
              <w:topLinePunct w:val="0"/>
              <w:autoSpaceDE/>
              <w:autoSpaceDN/>
              <w:bidi w:val="0"/>
              <w:adjustRightInd w:val="0"/>
              <w:snapToGrid w:val="0"/>
              <w:spacing w:line="0" w:lineRule="atLeas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　</w:t>
            </w:r>
          </w:p>
        </w:tc>
      </w:tr>
      <w:tr w14:paraId="5238C8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2810" w:type="dxa"/>
            <w:tcBorders>
              <w:tl2br w:val="nil"/>
              <w:tr2bl w:val="nil"/>
            </w:tcBorders>
            <w:noWrap w:val="0"/>
            <w:vAlign w:val="top"/>
          </w:tcPr>
          <w:p w14:paraId="4D8C47F9">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所属行业名称</w:t>
            </w:r>
            <w:r>
              <w:rPr>
                <w:rStyle w:val="14"/>
                <w:rFonts w:hint="default" w:ascii="Times New Roman" w:hAnsi="Times New Roman" w:eastAsia="方正仿宋_GBK" w:cs="Times New Roman"/>
                <w:b w:val="0"/>
                <w:bCs w:val="0"/>
                <w:color w:val="auto"/>
                <w:kern w:val="0"/>
                <w:sz w:val="20"/>
                <w:szCs w:val="20"/>
              </w:rPr>
              <w:footnoteReference w:id="0"/>
            </w:r>
          </w:p>
        </w:tc>
        <w:tc>
          <w:tcPr>
            <w:tcW w:w="5887" w:type="dxa"/>
            <w:gridSpan w:val="10"/>
            <w:tcBorders>
              <w:tl2br w:val="nil"/>
              <w:tr2bl w:val="nil"/>
            </w:tcBorders>
            <w:noWrap w:val="0"/>
            <w:vAlign w:val="center"/>
          </w:tcPr>
          <w:p w14:paraId="7F41C482">
            <w:pPr>
              <w:widowControl/>
              <w:jc w:val="left"/>
              <w:rPr>
                <w:rFonts w:hint="default" w:ascii="Times New Roman" w:hAnsi="Times New Roman" w:eastAsia="方正仿宋_GBK" w:cs="Times New Roman"/>
                <w:b w:val="0"/>
                <w:bCs w:val="0"/>
                <w:color w:val="auto"/>
                <w:kern w:val="0"/>
                <w:sz w:val="20"/>
                <w:szCs w:val="20"/>
              </w:rPr>
            </w:pPr>
            <w:r>
              <w:rPr>
                <w:rFonts w:hint="eastAsia" w:ascii="Times New Roman" w:hAnsi="Times New Roman"/>
                <w:color w:val="000000"/>
                <w:kern w:val="0"/>
                <w:szCs w:val="21"/>
                <w:lang w:val="en-US" w:eastAsia="zh-CN"/>
              </w:rPr>
              <w:t>2</w:t>
            </w:r>
            <w:r>
              <w:rPr>
                <w:rFonts w:hint="eastAsia" w:ascii="Times New Roman" w:hAnsi="Times New Roman" w:eastAsia="方正仿宋_GBK" w:cs="Times New Roman"/>
                <w:b w:val="0"/>
                <w:bCs w:val="0"/>
                <w:color w:val="auto"/>
                <w:kern w:val="0"/>
                <w:sz w:val="20"/>
                <w:szCs w:val="20"/>
                <w:lang w:val="en-US" w:eastAsia="zh-CN"/>
              </w:rPr>
              <w:t>位数代码及名称：</w:t>
            </w:r>
            <w:r>
              <w:rPr>
                <w:rFonts w:hint="eastAsia" w:ascii="Times New Roman" w:hAnsi="Times New Roman"/>
                <w:color w:val="000000"/>
                <w:kern w:val="0"/>
                <w:szCs w:val="21"/>
                <w:u w:val="single"/>
                <w:lang w:val="en-US" w:eastAsia="zh-CN"/>
              </w:rPr>
              <w:t xml:space="preserve">                       </w:t>
            </w:r>
          </w:p>
        </w:tc>
      </w:tr>
      <w:tr w14:paraId="5D8214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8" w:hRule="atLeast"/>
          <w:jc w:val="center"/>
        </w:trPr>
        <w:tc>
          <w:tcPr>
            <w:tcW w:w="2810" w:type="dxa"/>
            <w:tcBorders>
              <w:tl2br w:val="nil"/>
              <w:tr2bl w:val="nil"/>
            </w:tcBorders>
            <w:noWrap w:val="0"/>
            <w:vAlign w:val="center"/>
          </w:tcPr>
          <w:p w14:paraId="7866A99A">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2"/>
                <w:szCs w:val="22"/>
              </w:rPr>
            </w:pPr>
            <w:r>
              <w:rPr>
                <w:rFonts w:hint="default" w:ascii="Times New Roman" w:hAnsi="Times New Roman" w:eastAsia="方正仿宋_GBK" w:cs="Times New Roman"/>
                <w:b w:val="0"/>
                <w:bCs w:val="0"/>
                <w:color w:val="auto"/>
                <w:kern w:val="0"/>
                <w:sz w:val="22"/>
                <w:szCs w:val="22"/>
              </w:rPr>
              <w:t>具体细分领域</w:t>
            </w:r>
          </w:p>
        </w:tc>
        <w:tc>
          <w:tcPr>
            <w:tcW w:w="5887" w:type="dxa"/>
            <w:gridSpan w:val="10"/>
            <w:tcBorders>
              <w:tl2br w:val="nil"/>
              <w:tr2bl w:val="nil"/>
            </w:tcBorders>
            <w:noWrap w:val="0"/>
            <w:vAlign w:val="center"/>
          </w:tcPr>
          <w:p w14:paraId="2F1E0BFD">
            <w:pPr>
              <w:widowControl/>
              <w:jc w:val="left"/>
              <w:rPr>
                <w:rFonts w:hint="default" w:ascii="Times New Roman" w:hAnsi="Times New Roman" w:eastAsia="方正仿宋_GBK" w:cs="Times New Roman"/>
                <w:b w:val="0"/>
                <w:bCs w:val="0"/>
                <w:color w:val="auto"/>
                <w:kern w:val="0"/>
                <w:sz w:val="20"/>
                <w:szCs w:val="20"/>
              </w:rPr>
            </w:pPr>
            <w:r>
              <w:rPr>
                <w:rFonts w:hint="eastAsia" w:ascii="Times New Roman" w:hAnsi="Times New Roman"/>
                <w:color w:val="000000"/>
                <w:kern w:val="0"/>
                <w:szCs w:val="21"/>
                <w:lang w:val="en-US" w:eastAsia="zh-CN"/>
              </w:rPr>
              <w:t>4</w:t>
            </w:r>
            <w:r>
              <w:rPr>
                <w:rFonts w:hint="eastAsia" w:ascii="Times New Roman" w:hAnsi="Times New Roman" w:eastAsia="方正仿宋_GBK" w:cs="Times New Roman"/>
                <w:b w:val="0"/>
                <w:bCs w:val="0"/>
                <w:color w:val="auto"/>
                <w:kern w:val="0"/>
                <w:sz w:val="20"/>
                <w:szCs w:val="20"/>
                <w:lang w:val="en-US" w:eastAsia="zh-CN"/>
              </w:rPr>
              <w:t>位数代码及名称：</w:t>
            </w:r>
            <w:r>
              <w:rPr>
                <w:rFonts w:hint="eastAsia" w:ascii="Times New Roman" w:hAnsi="Times New Roman"/>
                <w:color w:val="000000"/>
                <w:kern w:val="0"/>
                <w:szCs w:val="21"/>
                <w:u w:val="single"/>
                <w:lang w:val="en-US" w:eastAsia="zh-CN"/>
              </w:rPr>
              <w:t xml:space="preserve">                       </w:t>
            </w:r>
          </w:p>
        </w:tc>
      </w:tr>
      <w:tr w14:paraId="331AB8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8" w:hRule="atLeast"/>
          <w:jc w:val="center"/>
        </w:trPr>
        <w:tc>
          <w:tcPr>
            <w:tcW w:w="2810" w:type="dxa"/>
            <w:tcBorders>
              <w:tl2br w:val="nil"/>
              <w:tr2bl w:val="nil"/>
            </w:tcBorders>
            <w:noWrap w:val="0"/>
            <w:vAlign w:val="center"/>
          </w:tcPr>
          <w:p w14:paraId="54AD4053">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eastAsia" w:ascii="Times New Roman" w:hAnsi="Times New Roman" w:eastAsia="方正仿宋_GBK" w:cs="Times New Roman"/>
                <w:b w:val="0"/>
                <w:bCs w:val="0"/>
                <w:color w:val="auto"/>
                <w:kern w:val="0"/>
                <w:sz w:val="22"/>
                <w:szCs w:val="22"/>
                <w:lang w:eastAsia="zh-CN"/>
              </w:rPr>
            </w:pPr>
            <w:r>
              <w:rPr>
                <w:rFonts w:hint="eastAsia" w:eastAsia="方正仿宋_GBK" w:cs="Times New Roman"/>
                <w:b w:val="0"/>
                <w:bCs w:val="0"/>
                <w:color w:val="auto"/>
                <w:kern w:val="0"/>
                <w:sz w:val="22"/>
                <w:szCs w:val="22"/>
                <w:lang w:eastAsia="zh-CN"/>
              </w:rPr>
              <w:t>主导产品名称</w:t>
            </w:r>
          </w:p>
        </w:tc>
        <w:tc>
          <w:tcPr>
            <w:tcW w:w="5887" w:type="dxa"/>
            <w:gridSpan w:val="10"/>
            <w:tcBorders>
              <w:tl2br w:val="nil"/>
              <w:tr2bl w:val="nil"/>
            </w:tcBorders>
            <w:noWrap w:val="0"/>
            <w:vAlign w:val="center"/>
          </w:tcPr>
          <w:p w14:paraId="28E5E053">
            <w:pPr>
              <w:widowControl/>
              <w:jc w:val="left"/>
              <w:rPr>
                <w:rFonts w:hint="eastAsia" w:ascii="Times New Roman" w:hAnsi="Times New Roman"/>
                <w:color w:val="000000"/>
                <w:kern w:val="0"/>
                <w:szCs w:val="21"/>
                <w:lang w:val="en-US" w:eastAsia="zh-CN"/>
              </w:rPr>
            </w:pPr>
          </w:p>
        </w:tc>
      </w:tr>
      <w:tr w14:paraId="792ECE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7" w:hRule="atLeast"/>
          <w:jc w:val="center"/>
        </w:trPr>
        <w:tc>
          <w:tcPr>
            <w:tcW w:w="2810" w:type="dxa"/>
            <w:tcBorders>
              <w:tl2br w:val="nil"/>
              <w:tr2bl w:val="nil"/>
            </w:tcBorders>
            <w:noWrap w:val="0"/>
            <w:vAlign w:val="center"/>
          </w:tcPr>
          <w:p w14:paraId="524CF8A3">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eastAsia" w:ascii="Times New Roman" w:hAnsi="Times New Roman" w:eastAsia="方正仿宋_GBK" w:cs="Times New Roman"/>
                <w:b w:val="0"/>
                <w:bCs w:val="0"/>
                <w:color w:val="auto"/>
                <w:kern w:val="0"/>
                <w:sz w:val="20"/>
                <w:szCs w:val="20"/>
                <w:lang w:eastAsia="zh-CN"/>
              </w:rPr>
            </w:pPr>
            <w:r>
              <w:rPr>
                <w:rFonts w:hint="eastAsia" w:eastAsia="方正仿宋_GBK" w:cs="Times New Roman"/>
                <w:b w:val="0"/>
                <w:bCs w:val="0"/>
                <w:color w:val="auto"/>
                <w:kern w:val="0"/>
                <w:sz w:val="20"/>
                <w:szCs w:val="20"/>
                <w:lang w:eastAsia="zh-CN"/>
              </w:rPr>
              <w:t>根据《中小企业划型标准规定》（工信部联企业〔2011〕300号）</w:t>
            </w:r>
            <w:r>
              <w:rPr>
                <w:rFonts w:hint="default" w:ascii="Times New Roman" w:hAnsi="Times New Roman" w:eastAsia="方正仿宋_GBK" w:cs="Times New Roman"/>
                <w:b w:val="0"/>
                <w:bCs w:val="0"/>
                <w:color w:val="auto"/>
                <w:kern w:val="0"/>
                <w:sz w:val="20"/>
                <w:szCs w:val="20"/>
              </w:rPr>
              <w:t>企业规模</w:t>
            </w:r>
          </w:p>
        </w:tc>
        <w:tc>
          <w:tcPr>
            <w:tcW w:w="5887" w:type="dxa"/>
            <w:gridSpan w:val="10"/>
            <w:tcBorders>
              <w:tl2br w:val="nil"/>
              <w:tr2bl w:val="nil"/>
            </w:tcBorders>
            <w:noWrap w:val="0"/>
            <w:vAlign w:val="center"/>
          </w:tcPr>
          <w:p w14:paraId="1BF3D8BB">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□中型      □小型       □微型</w:t>
            </w:r>
          </w:p>
        </w:tc>
      </w:tr>
      <w:tr w14:paraId="65E7B2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jc w:val="center"/>
        </w:trPr>
        <w:tc>
          <w:tcPr>
            <w:tcW w:w="2810" w:type="dxa"/>
            <w:tcBorders>
              <w:tl2br w:val="nil"/>
              <w:tr2bl w:val="nil"/>
            </w:tcBorders>
            <w:noWrap w:val="0"/>
            <w:vAlign w:val="center"/>
          </w:tcPr>
          <w:p w14:paraId="498DE898">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企业类型</w:t>
            </w:r>
          </w:p>
        </w:tc>
        <w:tc>
          <w:tcPr>
            <w:tcW w:w="5887" w:type="dxa"/>
            <w:gridSpan w:val="10"/>
            <w:tcBorders>
              <w:tl2br w:val="nil"/>
              <w:tr2bl w:val="nil"/>
            </w:tcBorders>
            <w:noWrap w:val="0"/>
            <w:vAlign w:val="center"/>
          </w:tcPr>
          <w:p w14:paraId="2D4E0E65">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□国有         □民营        □合资            □其他</w:t>
            </w:r>
          </w:p>
        </w:tc>
      </w:tr>
      <w:tr w14:paraId="1FB2FF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5" w:hRule="atLeast"/>
          <w:jc w:val="center"/>
        </w:trPr>
        <w:tc>
          <w:tcPr>
            <w:tcW w:w="2810" w:type="dxa"/>
            <w:tcBorders>
              <w:tl2br w:val="nil"/>
              <w:tr2bl w:val="nil"/>
            </w:tcBorders>
            <w:noWrap w:val="0"/>
            <w:vAlign w:val="center"/>
          </w:tcPr>
          <w:p w14:paraId="1BAC8626">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eastAsia" w:ascii="Times New Roman" w:hAnsi="Times New Roman" w:eastAsia="方正仿宋_GBK" w:cs="Times New Roman"/>
                <w:b w:val="0"/>
                <w:bCs w:val="0"/>
                <w:color w:val="auto"/>
                <w:kern w:val="0"/>
                <w:sz w:val="20"/>
                <w:szCs w:val="20"/>
                <w:lang w:eastAsia="zh-CN"/>
              </w:rPr>
            </w:pPr>
            <w:r>
              <w:rPr>
                <w:rFonts w:hint="eastAsia" w:ascii="Times New Roman" w:hAnsi="Times New Roman" w:eastAsia="方正仿宋_GBK" w:cs="Times New Roman"/>
                <w:b w:val="0"/>
                <w:bCs w:val="0"/>
                <w:color w:val="auto"/>
                <w:kern w:val="0"/>
                <w:sz w:val="20"/>
                <w:szCs w:val="20"/>
                <w:lang w:eastAsia="zh-CN"/>
              </w:rPr>
              <w:t>上市情况</w:t>
            </w:r>
          </w:p>
          <w:p w14:paraId="1D87F668">
            <w:pPr>
              <w:keepNext w:val="0"/>
              <w:keepLines w:val="0"/>
              <w:pageBreakBefore w:val="0"/>
              <w:widowControl w:val="0"/>
              <w:kinsoku/>
              <w:wordWrap/>
              <w:overflowPunct/>
              <w:topLinePunct w:val="0"/>
              <w:autoSpaceDE/>
              <w:autoSpaceDN/>
              <w:bidi w:val="0"/>
              <w:adjustRightInd w:val="0"/>
              <w:snapToGrid w:val="0"/>
              <w:spacing w:line="0" w:lineRule="atLeast"/>
              <w:ind w:firstLine="200" w:firstLineChars="100"/>
              <w:jc w:val="left"/>
              <w:outlineLvl w:val="9"/>
              <w:rPr>
                <w:rFonts w:hint="eastAsia" w:ascii="Times New Roman" w:hAnsi="Times New Roman" w:eastAsia="方正仿宋_GBK" w:cs="Times New Roman"/>
                <w:b w:val="0"/>
                <w:bCs w:val="0"/>
                <w:color w:val="auto"/>
                <w:kern w:val="0"/>
                <w:sz w:val="20"/>
                <w:szCs w:val="20"/>
                <w:lang w:val="en-US" w:eastAsia="zh-CN"/>
              </w:rPr>
            </w:pPr>
            <w:r>
              <w:rPr>
                <w:rFonts w:hint="eastAsia" w:ascii="Times New Roman" w:hAnsi="Times New Roman" w:eastAsia="方正仿宋_GBK" w:cs="Times New Roman"/>
                <w:b w:val="0"/>
                <w:bCs w:val="0"/>
                <w:color w:val="auto"/>
                <w:kern w:val="0"/>
                <w:sz w:val="20"/>
                <w:szCs w:val="20"/>
                <w:lang w:eastAsia="zh-CN"/>
              </w:rPr>
              <w:sym w:font="Wingdings 2" w:char="00A3"/>
            </w:r>
            <w:r>
              <w:rPr>
                <w:rFonts w:hint="eastAsia" w:ascii="Times New Roman" w:hAnsi="Times New Roman" w:eastAsia="方正仿宋_GBK" w:cs="Times New Roman"/>
                <w:b w:val="0"/>
                <w:bCs w:val="0"/>
                <w:color w:val="auto"/>
                <w:kern w:val="0"/>
                <w:sz w:val="20"/>
                <w:szCs w:val="20"/>
                <w:lang w:eastAsia="zh-CN"/>
              </w:rPr>
              <w:t xml:space="preserve">无上市计划 </w:t>
            </w:r>
            <w:r>
              <w:rPr>
                <w:rFonts w:hint="eastAsia" w:ascii="Times New Roman" w:hAnsi="Times New Roman" w:eastAsia="方正仿宋_GBK" w:cs="Times New Roman"/>
                <w:b w:val="0"/>
                <w:bCs w:val="0"/>
                <w:color w:val="auto"/>
                <w:kern w:val="0"/>
                <w:sz w:val="20"/>
                <w:szCs w:val="20"/>
                <w:lang w:val="en-US" w:eastAsia="zh-CN"/>
              </w:rPr>
              <w:t xml:space="preserve">        </w:t>
            </w:r>
          </w:p>
          <w:p w14:paraId="66CD2465">
            <w:pPr>
              <w:keepNext w:val="0"/>
              <w:keepLines w:val="0"/>
              <w:pageBreakBefore w:val="0"/>
              <w:widowControl w:val="0"/>
              <w:kinsoku/>
              <w:wordWrap/>
              <w:overflowPunct/>
              <w:topLinePunct w:val="0"/>
              <w:autoSpaceDE/>
              <w:autoSpaceDN/>
              <w:bidi w:val="0"/>
              <w:adjustRightInd w:val="0"/>
              <w:snapToGrid w:val="0"/>
              <w:spacing w:line="0" w:lineRule="atLeast"/>
              <w:ind w:firstLine="200" w:firstLineChars="100"/>
              <w:jc w:val="left"/>
              <w:outlineLvl w:val="9"/>
              <w:rPr>
                <w:rFonts w:hint="default" w:ascii="Times New Roman" w:hAnsi="Times New Roman" w:eastAsia="方正仿宋_GBK" w:cs="Times New Roman"/>
                <w:b w:val="0"/>
                <w:bCs w:val="0"/>
                <w:color w:val="auto"/>
                <w:kern w:val="0"/>
                <w:sz w:val="20"/>
                <w:szCs w:val="20"/>
                <w:lang w:val="en-US" w:eastAsia="zh-CN"/>
              </w:rPr>
            </w:pPr>
            <w:r>
              <w:rPr>
                <w:rFonts w:hint="eastAsia" w:ascii="Times New Roman" w:hAnsi="Times New Roman" w:eastAsia="方正仿宋_GBK" w:cs="Times New Roman"/>
                <w:b w:val="0"/>
                <w:bCs w:val="0"/>
                <w:color w:val="auto"/>
                <w:kern w:val="0"/>
                <w:sz w:val="20"/>
                <w:szCs w:val="20"/>
                <w:lang w:eastAsia="zh-CN"/>
              </w:rPr>
              <w:sym w:font="Wingdings 2" w:char="00A3"/>
            </w:r>
            <w:r>
              <w:rPr>
                <w:rFonts w:hint="eastAsia" w:ascii="Times New Roman" w:hAnsi="Times New Roman" w:eastAsia="方正仿宋_GBK" w:cs="Times New Roman"/>
                <w:b w:val="0"/>
                <w:bCs w:val="0"/>
                <w:color w:val="auto"/>
                <w:kern w:val="0"/>
                <w:sz w:val="20"/>
                <w:szCs w:val="20"/>
                <w:lang w:eastAsia="zh-CN"/>
              </w:rPr>
              <w:t>有</w:t>
            </w:r>
            <w:r>
              <w:rPr>
                <w:rFonts w:hint="eastAsia" w:ascii="Times New Roman" w:hAnsi="Times New Roman" w:eastAsia="方正仿宋_GBK" w:cs="Times New Roman"/>
                <w:b w:val="0"/>
                <w:bCs w:val="0"/>
                <w:color w:val="auto"/>
                <w:kern w:val="0"/>
                <w:sz w:val="20"/>
                <w:szCs w:val="20"/>
                <w:lang w:val="en-US" w:eastAsia="zh-CN"/>
              </w:rPr>
              <w:t>上</w:t>
            </w:r>
            <w:r>
              <w:rPr>
                <w:rFonts w:hint="eastAsia" w:ascii="Times New Roman" w:hAnsi="Times New Roman" w:eastAsia="方正仿宋_GBK" w:cs="Times New Roman"/>
                <w:b w:val="0"/>
                <w:bCs w:val="0"/>
                <w:color w:val="auto"/>
                <w:kern w:val="0"/>
                <w:sz w:val="20"/>
                <w:szCs w:val="20"/>
                <w:lang w:eastAsia="zh-CN"/>
              </w:rPr>
              <w:t>市计划</w:t>
            </w:r>
          </w:p>
          <w:p w14:paraId="5FEFBCEC">
            <w:pPr>
              <w:keepNext w:val="0"/>
              <w:keepLines w:val="0"/>
              <w:pageBreakBefore w:val="0"/>
              <w:widowControl w:val="0"/>
              <w:kinsoku/>
              <w:wordWrap/>
              <w:overflowPunct/>
              <w:topLinePunct w:val="0"/>
              <w:autoSpaceDE/>
              <w:autoSpaceDN/>
              <w:bidi w:val="0"/>
              <w:adjustRightInd w:val="0"/>
              <w:snapToGrid w:val="0"/>
              <w:spacing w:line="0" w:lineRule="atLeast"/>
              <w:ind w:firstLine="200" w:firstLineChars="100"/>
              <w:jc w:val="left"/>
              <w:outlineLvl w:val="9"/>
              <w:rPr>
                <w:rFonts w:hint="eastAsia" w:ascii="Times New Roman" w:hAnsi="Times New Roman" w:eastAsia="方正仿宋_GBK" w:cs="Times New Roman"/>
                <w:b w:val="0"/>
                <w:bCs w:val="0"/>
                <w:color w:val="auto"/>
                <w:kern w:val="0"/>
                <w:sz w:val="20"/>
                <w:szCs w:val="20"/>
                <w:lang w:val="en-US" w:eastAsia="zh-CN"/>
              </w:rPr>
            </w:pPr>
            <w:r>
              <w:rPr>
                <w:rFonts w:hint="eastAsia" w:ascii="Times New Roman" w:hAnsi="Times New Roman" w:eastAsia="方正仿宋_GBK" w:cs="Times New Roman"/>
                <w:b w:val="0"/>
                <w:bCs w:val="0"/>
                <w:color w:val="auto"/>
                <w:kern w:val="0"/>
                <w:sz w:val="20"/>
                <w:szCs w:val="20"/>
                <w:lang w:eastAsia="zh-CN"/>
              </w:rPr>
              <w:sym w:font="Wingdings 2" w:char="00A3"/>
            </w:r>
            <w:r>
              <w:rPr>
                <w:rFonts w:hint="eastAsia" w:ascii="Times New Roman" w:hAnsi="Times New Roman" w:eastAsia="方正仿宋_GBK" w:cs="Times New Roman"/>
                <w:b w:val="0"/>
                <w:bCs w:val="0"/>
                <w:color w:val="auto"/>
                <w:kern w:val="0"/>
                <w:sz w:val="20"/>
                <w:szCs w:val="20"/>
                <w:lang w:eastAsia="zh-CN"/>
              </w:rPr>
              <w:t>已上市</w:t>
            </w:r>
            <w:r>
              <w:rPr>
                <w:rFonts w:hint="eastAsia" w:ascii="Times New Roman" w:hAnsi="Times New Roman" w:eastAsia="方正仿宋_GBK" w:cs="Times New Roman"/>
                <w:b w:val="0"/>
                <w:bCs w:val="0"/>
                <w:color w:val="auto"/>
                <w:kern w:val="0"/>
                <w:sz w:val="20"/>
                <w:szCs w:val="20"/>
                <w:lang w:val="en-US" w:eastAsia="zh-CN"/>
              </w:rPr>
              <w:t xml:space="preserve"> </w:t>
            </w:r>
          </w:p>
          <w:p w14:paraId="676600D9">
            <w:pPr>
              <w:keepNext w:val="0"/>
              <w:keepLines w:val="0"/>
              <w:pageBreakBefore w:val="0"/>
              <w:widowControl w:val="0"/>
              <w:kinsoku/>
              <w:wordWrap/>
              <w:overflowPunct/>
              <w:topLinePunct w:val="0"/>
              <w:autoSpaceDE/>
              <w:autoSpaceDN/>
              <w:bidi w:val="0"/>
              <w:adjustRightInd w:val="0"/>
              <w:snapToGrid w:val="0"/>
              <w:spacing w:line="0" w:lineRule="atLeast"/>
              <w:ind w:firstLine="200" w:firstLineChars="100"/>
              <w:jc w:val="left"/>
              <w:outlineLvl w:val="9"/>
              <w:rPr>
                <w:rFonts w:hint="eastAsia" w:ascii="Times New Roman" w:hAnsi="Times New Roman" w:eastAsia="方正仿宋_GBK" w:cs="Times New Roman"/>
                <w:b w:val="0"/>
                <w:bCs w:val="0"/>
                <w:color w:val="auto"/>
                <w:kern w:val="0"/>
                <w:sz w:val="20"/>
                <w:szCs w:val="20"/>
                <w:lang w:eastAsia="zh-CN"/>
              </w:rPr>
            </w:pPr>
            <w:r>
              <w:rPr>
                <w:rFonts w:hint="eastAsia" w:ascii="Times New Roman" w:hAnsi="Times New Roman" w:eastAsia="方正仿宋_GBK" w:cs="Times New Roman"/>
                <w:b w:val="0"/>
                <w:bCs w:val="0"/>
                <w:color w:val="auto"/>
                <w:kern w:val="0"/>
                <w:sz w:val="20"/>
                <w:szCs w:val="20"/>
                <w:lang w:eastAsia="zh-CN"/>
              </w:rPr>
              <w:t>（</w:t>
            </w:r>
            <w:r>
              <w:rPr>
                <w:rFonts w:hint="eastAsia" w:ascii="Times New Roman" w:hAnsi="Times New Roman" w:eastAsia="方正仿宋_GBK" w:cs="Times New Roman"/>
                <w:b w:val="0"/>
                <w:bCs w:val="0"/>
                <w:color w:val="auto"/>
                <w:kern w:val="0"/>
                <w:sz w:val="20"/>
                <w:szCs w:val="20"/>
                <w:lang w:val="en-US" w:eastAsia="zh-CN"/>
              </w:rPr>
              <w:t>股票代码：</w:t>
            </w:r>
            <w:r>
              <w:rPr>
                <w:rFonts w:hint="eastAsia" w:ascii="Times New Roman" w:hAnsi="Times New Roman" w:eastAsia="方正仿宋_GBK" w:cs="Times New Roman"/>
                <w:b w:val="0"/>
                <w:bCs w:val="0"/>
                <w:color w:val="auto"/>
                <w:kern w:val="0"/>
                <w:sz w:val="20"/>
                <w:szCs w:val="20"/>
                <w:u w:val="single"/>
                <w:lang w:val="en-US" w:eastAsia="zh-CN"/>
              </w:rPr>
              <w:t xml:space="preserve">        </w:t>
            </w:r>
            <w:r>
              <w:rPr>
                <w:rFonts w:hint="eastAsia" w:ascii="Times New Roman" w:hAnsi="Times New Roman" w:eastAsia="方正仿宋_GBK" w:cs="Times New Roman"/>
                <w:b w:val="0"/>
                <w:bCs w:val="0"/>
                <w:color w:val="auto"/>
                <w:kern w:val="0"/>
                <w:sz w:val="20"/>
                <w:szCs w:val="20"/>
                <w:lang w:eastAsia="zh-CN"/>
              </w:rPr>
              <w:t>）</w:t>
            </w:r>
          </w:p>
          <w:p w14:paraId="3186ECD4">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lang w:eastAsia="zh-CN"/>
              </w:rPr>
            </w:pPr>
          </w:p>
        </w:tc>
        <w:tc>
          <w:tcPr>
            <w:tcW w:w="5887" w:type="dxa"/>
            <w:gridSpan w:val="10"/>
            <w:tcBorders>
              <w:tl2br w:val="nil"/>
              <w:tr2bl w:val="nil"/>
            </w:tcBorders>
            <w:noWrap w:val="0"/>
            <w:vAlign w:val="center"/>
          </w:tcPr>
          <w:p w14:paraId="5B0C4E18">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eastAsia" w:ascii="Times New Roman" w:hAnsi="Times New Roman" w:eastAsia="方正仿宋_GBK" w:cs="Times New Roman"/>
                <w:b w:val="0"/>
                <w:bCs w:val="0"/>
                <w:color w:val="auto"/>
                <w:kern w:val="0"/>
                <w:sz w:val="20"/>
                <w:szCs w:val="20"/>
                <w:lang w:eastAsia="zh-CN"/>
              </w:rPr>
            </w:pPr>
            <w:r>
              <w:rPr>
                <w:rFonts w:hint="eastAsia" w:ascii="Times New Roman" w:hAnsi="Times New Roman" w:eastAsia="方正仿宋_GBK" w:cs="Times New Roman"/>
                <w:b w:val="0"/>
                <w:bCs w:val="0"/>
                <w:color w:val="auto"/>
                <w:kern w:val="0"/>
                <w:sz w:val="20"/>
                <w:szCs w:val="20"/>
                <w:lang w:eastAsia="zh-CN"/>
              </w:rPr>
              <w:t>上市计划（如有，请填写）</w:t>
            </w:r>
          </w:p>
          <w:p w14:paraId="077FFF1E">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eastAsia" w:ascii="Times New Roman" w:hAnsi="Times New Roman" w:eastAsia="方正仿宋_GBK" w:cs="Times New Roman"/>
                <w:b w:val="0"/>
                <w:bCs w:val="0"/>
                <w:color w:val="auto"/>
                <w:kern w:val="0"/>
                <w:sz w:val="20"/>
                <w:szCs w:val="20"/>
                <w:lang w:val="en-US" w:eastAsia="zh-CN"/>
              </w:rPr>
            </w:pPr>
            <w:r>
              <w:rPr>
                <w:rFonts w:hint="eastAsia" w:ascii="Times New Roman" w:hAnsi="Times New Roman" w:eastAsia="方正仿宋_GBK" w:cs="Times New Roman"/>
                <w:b w:val="0"/>
                <w:bCs w:val="0"/>
                <w:color w:val="auto"/>
                <w:kern w:val="0"/>
                <w:sz w:val="20"/>
                <w:szCs w:val="20"/>
                <w:lang w:val="en-US" w:eastAsia="zh-CN"/>
              </w:rPr>
              <w:t>1.上市进程：□ 未进行上市前股改</w:t>
            </w:r>
          </w:p>
          <w:p w14:paraId="35BCB3F9">
            <w:pPr>
              <w:keepNext w:val="0"/>
              <w:keepLines w:val="0"/>
              <w:pageBreakBefore w:val="0"/>
              <w:widowControl w:val="0"/>
              <w:kinsoku/>
              <w:wordWrap/>
              <w:overflowPunct/>
              <w:topLinePunct w:val="0"/>
              <w:autoSpaceDE/>
              <w:autoSpaceDN/>
              <w:bidi w:val="0"/>
              <w:adjustRightInd w:val="0"/>
              <w:snapToGrid w:val="0"/>
              <w:spacing w:line="0" w:lineRule="atLeast"/>
              <w:ind w:firstLine="1200" w:firstLineChars="600"/>
              <w:jc w:val="left"/>
              <w:outlineLvl w:val="9"/>
              <w:rPr>
                <w:rFonts w:hint="eastAsia" w:ascii="Times New Roman" w:hAnsi="Times New Roman" w:eastAsia="方正仿宋_GBK" w:cs="Times New Roman"/>
                <w:b w:val="0"/>
                <w:bCs w:val="0"/>
                <w:color w:val="auto"/>
                <w:kern w:val="0"/>
                <w:sz w:val="20"/>
                <w:szCs w:val="20"/>
                <w:lang w:val="en-US" w:eastAsia="zh-CN"/>
              </w:rPr>
            </w:pPr>
            <w:r>
              <w:rPr>
                <w:rFonts w:hint="eastAsia" w:ascii="Times New Roman" w:hAnsi="Times New Roman" w:eastAsia="方正仿宋_GBK" w:cs="Times New Roman"/>
                <w:b w:val="0"/>
                <w:bCs w:val="0"/>
                <w:color w:val="auto"/>
                <w:kern w:val="0"/>
                <w:sz w:val="20"/>
                <w:szCs w:val="20"/>
                <w:lang w:val="en-US" w:eastAsia="zh-CN"/>
              </w:rPr>
              <w:sym w:font="Wingdings 2" w:char="00A3"/>
            </w:r>
            <w:r>
              <w:rPr>
                <w:rFonts w:hint="eastAsia" w:ascii="Times New Roman" w:hAnsi="Times New Roman" w:eastAsia="方正仿宋_GBK" w:cs="Times New Roman"/>
                <w:b w:val="0"/>
                <w:bCs w:val="0"/>
                <w:color w:val="auto"/>
                <w:kern w:val="0"/>
                <w:sz w:val="20"/>
                <w:szCs w:val="20"/>
                <w:lang w:val="en-US" w:eastAsia="zh-CN"/>
              </w:rPr>
              <w:t xml:space="preserve"> 已完成上市前股改</w:t>
            </w:r>
          </w:p>
          <w:p w14:paraId="031F4B42">
            <w:pPr>
              <w:keepNext w:val="0"/>
              <w:keepLines w:val="0"/>
              <w:pageBreakBefore w:val="0"/>
              <w:widowControl w:val="0"/>
              <w:kinsoku/>
              <w:wordWrap/>
              <w:overflowPunct/>
              <w:topLinePunct w:val="0"/>
              <w:autoSpaceDE/>
              <w:autoSpaceDN/>
              <w:bidi w:val="0"/>
              <w:adjustRightInd w:val="0"/>
              <w:snapToGrid w:val="0"/>
              <w:spacing w:line="0" w:lineRule="atLeast"/>
              <w:ind w:firstLine="1200" w:firstLineChars="600"/>
              <w:jc w:val="left"/>
              <w:outlineLvl w:val="9"/>
              <w:rPr>
                <w:rFonts w:hint="eastAsia" w:ascii="Times New Roman" w:hAnsi="Times New Roman" w:eastAsia="方正仿宋_GBK" w:cs="Times New Roman"/>
                <w:b w:val="0"/>
                <w:bCs w:val="0"/>
                <w:color w:val="auto"/>
                <w:kern w:val="0"/>
                <w:sz w:val="20"/>
                <w:szCs w:val="20"/>
                <w:lang w:val="en-US" w:eastAsia="zh-CN"/>
              </w:rPr>
            </w:pPr>
            <w:r>
              <w:rPr>
                <w:rFonts w:hint="eastAsia" w:ascii="Times New Roman" w:hAnsi="Times New Roman" w:eastAsia="方正仿宋_GBK" w:cs="Times New Roman"/>
                <w:b w:val="0"/>
                <w:bCs w:val="0"/>
                <w:color w:val="auto"/>
                <w:kern w:val="0"/>
                <w:sz w:val="20"/>
                <w:szCs w:val="20"/>
                <w:lang w:val="en-US" w:eastAsia="zh-CN"/>
              </w:rPr>
              <w:sym w:font="Wingdings 2" w:char="00A3"/>
            </w:r>
            <w:r>
              <w:rPr>
                <w:rFonts w:hint="eastAsia" w:ascii="Times New Roman" w:hAnsi="Times New Roman" w:eastAsia="方正仿宋_GBK" w:cs="Times New Roman"/>
                <w:b w:val="0"/>
                <w:bCs w:val="0"/>
                <w:color w:val="auto"/>
                <w:kern w:val="0"/>
                <w:sz w:val="20"/>
                <w:szCs w:val="20"/>
                <w:lang w:val="en-US" w:eastAsia="zh-CN"/>
              </w:rPr>
              <w:t xml:space="preserve"> 已提交上市申请</w:t>
            </w:r>
          </w:p>
          <w:p w14:paraId="6ACF2A21">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eastAsia" w:ascii="Times New Roman" w:hAnsi="Times New Roman" w:eastAsia="方正仿宋_GBK" w:cs="Times New Roman"/>
                <w:b w:val="0"/>
                <w:bCs w:val="0"/>
                <w:color w:val="auto"/>
                <w:kern w:val="0"/>
                <w:sz w:val="20"/>
                <w:szCs w:val="20"/>
                <w:lang w:val="en-US" w:eastAsia="zh-CN"/>
              </w:rPr>
            </w:pPr>
            <w:r>
              <w:rPr>
                <w:rFonts w:hint="eastAsia" w:ascii="Times New Roman" w:hAnsi="Times New Roman" w:eastAsia="方正仿宋_GBK" w:cs="Times New Roman"/>
                <w:b w:val="0"/>
                <w:bCs w:val="0"/>
                <w:color w:val="auto"/>
                <w:kern w:val="0"/>
                <w:sz w:val="20"/>
                <w:szCs w:val="20"/>
                <w:lang w:val="en-US" w:eastAsia="zh-CN"/>
              </w:rPr>
              <w:t>2.拟上市地：</w:t>
            </w:r>
          </w:p>
          <w:p w14:paraId="75E5A47F">
            <w:pPr>
              <w:keepNext w:val="0"/>
              <w:keepLines w:val="0"/>
              <w:pageBreakBefore w:val="0"/>
              <w:widowControl w:val="0"/>
              <w:kinsoku/>
              <w:wordWrap/>
              <w:overflowPunct/>
              <w:topLinePunct w:val="0"/>
              <w:autoSpaceDE/>
              <w:autoSpaceDN/>
              <w:bidi w:val="0"/>
              <w:adjustRightInd w:val="0"/>
              <w:snapToGrid w:val="0"/>
              <w:spacing w:line="0" w:lineRule="atLeast"/>
              <w:ind w:firstLine="1200" w:firstLineChars="600"/>
              <w:jc w:val="left"/>
              <w:outlineLvl w:val="9"/>
              <w:rPr>
                <w:rFonts w:hint="eastAsia" w:ascii="Times New Roman" w:hAnsi="Times New Roman" w:eastAsia="方正仿宋_GBK" w:cs="Times New Roman"/>
                <w:b w:val="0"/>
                <w:bCs w:val="0"/>
                <w:color w:val="auto"/>
                <w:kern w:val="0"/>
                <w:sz w:val="20"/>
                <w:szCs w:val="20"/>
                <w:lang w:eastAsia="zh-CN"/>
              </w:rPr>
            </w:pPr>
            <w:r>
              <w:rPr>
                <w:rFonts w:hint="eastAsia" w:ascii="Times New Roman" w:hAnsi="Times New Roman" w:eastAsia="方正仿宋_GBK" w:cs="Times New Roman"/>
                <w:b w:val="0"/>
                <w:bCs w:val="0"/>
                <w:color w:val="auto"/>
                <w:kern w:val="0"/>
                <w:sz w:val="20"/>
                <w:szCs w:val="20"/>
                <w:lang w:eastAsia="zh-CN"/>
              </w:rPr>
              <w:sym w:font="Wingdings 2" w:char="00A3"/>
            </w:r>
            <w:r>
              <w:rPr>
                <w:rFonts w:hint="eastAsia" w:ascii="Times New Roman" w:hAnsi="Times New Roman" w:eastAsia="方正仿宋_GBK" w:cs="Times New Roman"/>
                <w:b w:val="0"/>
                <w:bCs w:val="0"/>
                <w:color w:val="auto"/>
                <w:kern w:val="0"/>
                <w:sz w:val="20"/>
                <w:szCs w:val="20"/>
                <w:lang w:val="en-US" w:eastAsia="zh-CN"/>
              </w:rPr>
              <w:t xml:space="preserve">上交所 </w:t>
            </w:r>
            <w:r>
              <w:rPr>
                <w:rFonts w:hint="eastAsia" w:ascii="Times New Roman" w:hAnsi="Times New Roman" w:eastAsia="方正仿宋_GBK" w:cs="Times New Roman"/>
                <w:b w:val="0"/>
                <w:bCs w:val="0"/>
                <w:color w:val="auto"/>
                <w:kern w:val="0"/>
                <w:sz w:val="20"/>
                <w:szCs w:val="20"/>
                <w:lang w:eastAsia="zh-CN"/>
              </w:rPr>
              <w:t>主</w:t>
            </w:r>
            <w:r>
              <w:rPr>
                <w:rFonts w:hint="eastAsia" w:ascii="Times New Roman" w:hAnsi="Times New Roman" w:eastAsia="方正仿宋_GBK" w:cs="Times New Roman"/>
                <w:b w:val="0"/>
                <w:bCs w:val="0"/>
                <w:color w:val="auto"/>
                <w:kern w:val="0"/>
                <w:sz w:val="20"/>
                <w:szCs w:val="20"/>
                <w:lang w:val="en-US" w:eastAsia="zh-CN"/>
              </w:rPr>
              <w:t xml:space="preserve">  </w:t>
            </w:r>
            <w:r>
              <w:rPr>
                <w:rFonts w:hint="eastAsia" w:ascii="Times New Roman" w:hAnsi="Times New Roman" w:eastAsia="方正仿宋_GBK" w:cs="Times New Roman"/>
                <w:b w:val="0"/>
                <w:bCs w:val="0"/>
                <w:color w:val="auto"/>
                <w:kern w:val="0"/>
                <w:sz w:val="20"/>
                <w:szCs w:val="20"/>
                <w:lang w:eastAsia="zh-CN"/>
              </w:rPr>
              <w:t>板</w:t>
            </w:r>
            <w:r>
              <w:rPr>
                <w:rFonts w:hint="eastAsia" w:ascii="Times New Roman" w:hAnsi="Times New Roman" w:eastAsia="方正仿宋_GBK" w:cs="Times New Roman"/>
                <w:b w:val="0"/>
                <w:bCs w:val="0"/>
                <w:color w:val="auto"/>
                <w:kern w:val="0"/>
                <w:sz w:val="20"/>
                <w:szCs w:val="20"/>
                <w:lang w:val="en-US" w:eastAsia="zh-CN"/>
              </w:rPr>
              <w:t xml:space="preserve">     </w:t>
            </w:r>
            <w:r>
              <w:rPr>
                <w:rFonts w:hint="eastAsia" w:ascii="Times New Roman" w:hAnsi="Times New Roman" w:eastAsia="方正仿宋_GBK" w:cs="Times New Roman"/>
                <w:b w:val="0"/>
                <w:bCs w:val="0"/>
                <w:color w:val="auto"/>
                <w:kern w:val="0"/>
                <w:sz w:val="20"/>
                <w:szCs w:val="20"/>
                <w:lang w:eastAsia="zh-CN"/>
              </w:rPr>
              <w:t>□</w:t>
            </w:r>
            <w:r>
              <w:rPr>
                <w:rFonts w:hint="eastAsia" w:ascii="Times New Roman" w:hAnsi="Times New Roman" w:eastAsia="方正仿宋_GBK" w:cs="Times New Roman"/>
                <w:b w:val="0"/>
                <w:bCs w:val="0"/>
                <w:color w:val="auto"/>
                <w:kern w:val="0"/>
                <w:sz w:val="20"/>
                <w:szCs w:val="20"/>
                <w:lang w:val="en-US" w:eastAsia="zh-CN"/>
              </w:rPr>
              <w:t>上交所 科创</w:t>
            </w:r>
            <w:r>
              <w:rPr>
                <w:rFonts w:hint="eastAsia" w:ascii="Times New Roman" w:hAnsi="Times New Roman" w:eastAsia="方正仿宋_GBK" w:cs="Times New Roman"/>
                <w:b w:val="0"/>
                <w:bCs w:val="0"/>
                <w:color w:val="auto"/>
                <w:kern w:val="0"/>
                <w:sz w:val="20"/>
                <w:szCs w:val="20"/>
                <w:lang w:eastAsia="zh-CN"/>
              </w:rPr>
              <w:t>板</w:t>
            </w:r>
          </w:p>
          <w:p w14:paraId="20DDF837">
            <w:pPr>
              <w:keepNext w:val="0"/>
              <w:keepLines w:val="0"/>
              <w:pageBreakBefore w:val="0"/>
              <w:widowControl w:val="0"/>
              <w:kinsoku/>
              <w:wordWrap/>
              <w:overflowPunct/>
              <w:topLinePunct w:val="0"/>
              <w:autoSpaceDE/>
              <w:autoSpaceDN/>
              <w:bidi w:val="0"/>
              <w:adjustRightInd w:val="0"/>
              <w:snapToGrid w:val="0"/>
              <w:spacing w:line="0" w:lineRule="atLeast"/>
              <w:ind w:firstLine="1200" w:firstLineChars="600"/>
              <w:jc w:val="left"/>
              <w:outlineLvl w:val="9"/>
              <w:rPr>
                <w:rFonts w:hint="default" w:ascii="Times New Roman" w:hAnsi="Times New Roman" w:eastAsia="方正仿宋_GBK" w:cs="Times New Roman"/>
                <w:b w:val="0"/>
                <w:bCs w:val="0"/>
                <w:color w:val="auto"/>
                <w:kern w:val="0"/>
                <w:sz w:val="20"/>
                <w:szCs w:val="20"/>
                <w:lang w:val="en-US" w:eastAsia="zh-CN"/>
              </w:rPr>
            </w:pPr>
            <w:r>
              <w:rPr>
                <w:rFonts w:hint="eastAsia" w:ascii="Times New Roman" w:hAnsi="Times New Roman" w:eastAsia="方正仿宋_GBK" w:cs="Times New Roman"/>
                <w:b w:val="0"/>
                <w:bCs w:val="0"/>
                <w:color w:val="auto"/>
                <w:kern w:val="0"/>
                <w:sz w:val="20"/>
                <w:szCs w:val="20"/>
                <w:lang w:eastAsia="zh-CN"/>
              </w:rPr>
              <w:sym w:font="Wingdings 2" w:char="00A3"/>
            </w:r>
            <w:r>
              <w:rPr>
                <w:rFonts w:hint="eastAsia" w:ascii="Times New Roman" w:hAnsi="Times New Roman" w:eastAsia="方正仿宋_GBK" w:cs="Times New Roman"/>
                <w:b w:val="0"/>
                <w:bCs w:val="0"/>
                <w:color w:val="auto"/>
                <w:kern w:val="0"/>
                <w:sz w:val="20"/>
                <w:szCs w:val="20"/>
                <w:lang w:eastAsia="zh-CN"/>
              </w:rPr>
              <w:t>深交所</w:t>
            </w:r>
            <w:r>
              <w:rPr>
                <w:rFonts w:hint="eastAsia" w:ascii="Times New Roman" w:hAnsi="Times New Roman" w:eastAsia="方正仿宋_GBK" w:cs="Times New Roman"/>
                <w:b w:val="0"/>
                <w:bCs w:val="0"/>
                <w:color w:val="auto"/>
                <w:kern w:val="0"/>
                <w:sz w:val="20"/>
                <w:szCs w:val="20"/>
                <w:lang w:val="en-US" w:eastAsia="zh-CN"/>
              </w:rPr>
              <w:t xml:space="preserve"> 主  板 </w:t>
            </w:r>
          </w:p>
          <w:p w14:paraId="4A6662EC">
            <w:pPr>
              <w:keepNext w:val="0"/>
              <w:keepLines w:val="0"/>
              <w:pageBreakBefore w:val="0"/>
              <w:widowControl w:val="0"/>
              <w:kinsoku/>
              <w:wordWrap/>
              <w:overflowPunct/>
              <w:topLinePunct w:val="0"/>
              <w:autoSpaceDE/>
              <w:autoSpaceDN/>
              <w:bidi w:val="0"/>
              <w:adjustRightInd w:val="0"/>
              <w:snapToGrid w:val="0"/>
              <w:spacing w:line="0" w:lineRule="atLeast"/>
              <w:ind w:firstLine="1200" w:firstLineChars="600"/>
              <w:jc w:val="left"/>
              <w:outlineLvl w:val="9"/>
              <w:rPr>
                <w:rFonts w:hint="eastAsia" w:ascii="Times New Roman" w:hAnsi="Times New Roman" w:eastAsia="方正仿宋_GBK" w:cs="Times New Roman"/>
                <w:b w:val="0"/>
                <w:bCs w:val="0"/>
                <w:color w:val="auto"/>
                <w:kern w:val="0"/>
                <w:sz w:val="20"/>
                <w:szCs w:val="20"/>
                <w:lang w:val="en-US" w:eastAsia="zh-CN"/>
              </w:rPr>
            </w:pPr>
            <w:r>
              <w:rPr>
                <w:rFonts w:hint="eastAsia" w:ascii="Times New Roman" w:hAnsi="Times New Roman" w:eastAsia="方正仿宋_GBK" w:cs="Times New Roman"/>
                <w:b w:val="0"/>
                <w:bCs w:val="0"/>
                <w:color w:val="auto"/>
                <w:kern w:val="0"/>
                <w:sz w:val="20"/>
                <w:szCs w:val="20"/>
                <w:lang w:eastAsia="zh-CN"/>
              </w:rPr>
              <w:sym w:font="Wingdings 2" w:char="00A3"/>
            </w:r>
            <w:r>
              <w:rPr>
                <w:rFonts w:hint="eastAsia" w:ascii="Times New Roman" w:hAnsi="Times New Roman" w:eastAsia="方正仿宋_GBK" w:cs="Times New Roman"/>
                <w:b w:val="0"/>
                <w:bCs w:val="0"/>
                <w:color w:val="auto"/>
                <w:kern w:val="0"/>
                <w:sz w:val="20"/>
                <w:szCs w:val="20"/>
                <w:lang w:eastAsia="zh-CN"/>
              </w:rPr>
              <w:t>深交所</w:t>
            </w:r>
            <w:r>
              <w:rPr>
                <w:rFonts w:hint="eastAsia" w:ascii="Times New Roman" w:hAnsi="Times New Roman" w:eastAsia="方正仿宋_GBK" w:cs="Times New Roman"/>
                <w:b w:val="0"/>
                <w:bCs w:val="0"/>
                <w:color w:val="auto"/>
                <w:kern w:val="0"/>
                <w:sz w:val="20"/>
                <w:szCs w:val="20"/>
                <w:lang w:val="en-US" w:eastAsia="zh-CN"/>
              </w:rPr>
              <w:t xml:space="preserve"> </w:t>
            </w:r>
            <w:r>
              <w:rPr>
                <w:rFonts w:hint="eastAsia" w:ascii="Times New Roman" w:hAnsi="Times New Roman" w:eastAsia="方正仿宋_GBK" w:cs="Times New Roman"/>
                <w:b w:val="0"/>
                <w:bCs w:val="0"/>
                <w:color w:val="auto"/>
                <w:kern w:val="0"/>
                <w:sz w:val="20"/>
                <w:szCs w:val="20"/>
                <w:lang w:eastAsia="zh-CN"/>
              </w:rPr>
              <w:t>创业板</w:t>
            </w:r>
            <w:r>
              <w:rPr>
                <w:rFonts w:hint="eastAsia" w:ascii="Times New Roman" w:hAnsi="Times New Roman" w:eastAsia="方正仿宋_GBK" w:cs="Times New Roman"/>
                <w:b w:val="0"/>
                <w:bCs w:val="0"/>
                <w:color w:val="auto"/>
                <w:kern w:val="0"/>
                <w:sz w:val="20"/>
                <w:szCs w:val="20"/>
                <w:lang w:val="en-US" w:eastAsia="zh-CN"/>
              </w:rPr>
              <w:t xml:space="preserve">     </w:t>
            </w:r>
          </w:p>
          <w:p w14:paraId="4B57D539">
            <w:pPr>
              <w:keepNext w:val="0"/>
              <w:keepLines w:val="0"/>
              <w:pageBreakBefore w:val="0"/>
              <w:widowControl w:val="0"/>
              <w:kinsoku/>
              <w:wordWrap/>
              <w:overflowPunct/>
              <w:topLinePunct w:val="0"/>
              <w:autoSpaceDE/>
              <w:autoSpaceDN/>
              <w:bidi w:val="0"/>
              <w:adjustRightInd w:val="0"/>
              <w:snapToGrid w:val="0"/>
              <w:spacing w:line="0" w:lineRule="atLeast"/>
              <w:ind w:firstLine="1200" w:firstLineChars="600"/>
              <w:jc w:val="left"/>
              <w:outlineLvl w:val="9"/>
              <w:rPr>
                <w:rFonts w:hint="default" w:ascii="Times New Roman" w:hAnsi="Times New Roman" w:eastAsia="方正仿宋_GBK" w:cs="Times New Roman"/>
                <w:b w:val="0"/>
                <w:bCs w:val="0"/>
                <w:color w:val="auto"/>
                <w:kern w:val="0"/>
                <w:sz w:val="20"/>
                <w:szCs w:val="20"/>
                <w:lang w:eastAsia="zh-CN"/>
              </w:rPr>
            </w:pPr>
            <w:r>
              <w:rPr>
                <w:rFonts w:hint="eastAsia" w:ascii="Times New Roman" w:hAnsi="Times New Roman" w:eastAsia="方正仿宋_GBK" w:cs="Times New Roman"/>
                <w:b w:val="0"/>
                <w:bCs w:val="0"/>
                <w:color w:val="auto"/>
                <w:kern w:val="0"/>
                <w:sz w:val="20"/>
                <w:szCs w:val="20"/>
                <w:lang w:eastAsia="zh-CN"/>
              </w:rPr>
              <w:t>□北交所</w:t>
            </w:r>
            <w:r>
              <w:rPr>
                <w:rFonts w:hint="eastAsia" w:ascii="Times New Roman" w:hAnsi="Times New Roman" w:eastAsia="方正仿宋_GBK" w:cs="Times New Roman"/>
                <w:b w:val="0"/>
                <w:bCs w:val="0"/>
                <w:color w:val="auto"/>
                <w:kern w:val="0"/>
                <w:sz w:val="20"/>
                <w:szCs w:val="20"/>
                <w:lang w:val="en-US" w:eastAsia="zh-CN"/>
              </w:rPr>
              <w:t xml:space="preserve">            </w:t>
            </w:r>
            <w:r>
              <w:rPr>
                <w:rFonts w:hint="eastAsia" w:ascii="Times New Roman" w:hAnsi="Times New Roman" w:eastAsia="方正仿宋_GBK" w:cs="Times New Roman"/>
                <w:b w:val="0"/>
                <w:bCs w:val="0"/>
                <w:color w:val="auto"/>
                <w:kern w:val="0"/>
                <w:sz w:val="20"/>
                <w:szCs w:val="20"/>
                <w:lang w:eastAsia="zh-CN"/>
              </w:rPr>
              <w:t>□</w:t>
            </w:r>
            <w:r>
              <w:rPr>
                <w:rFonts w:hint="eastAsia" w:ascii="Times New Roman" w:hAnsi="Times New Roman" w:eastAsia="方正仿宋_GBK" w:cs="Times New Roman"/>
                <w:b w:val="0"/>
                <w:bCs w:val="0"/>
                <w:color w:val="auto"/>
                <w:kern w:val="0"/>
                <w:sz w:val="20"/>
                <w:szCs w:val="20"/>
                <w:lang w:val="en-US" w:eastAsia="zh-CN"/>
              </w:rPr>
              <w:t xml:space="preserve">新三板 </w:t>
            </w:r>
          </w:p>
        </w:tc>
      </w:tr>
      <w:tr w14:paraId="22F080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24" w:hRule="atLeast"/>
          <w:jc w:val="center"/>
        </w:trPr>
        <w:tc>
          <w:tcPr>
            <w:tcW w:w="2810" w:type="dxa"/>
            <w:tcBorders>
              <w:tl2br w:val="nil"/>
              <w:tr2bl w:val="nil"/>
            </w:tcBorders>
            <w:noWrap w:val="0"/>
            <w:vAlign w:val="center"/>
          </w:tcPr>
          <w:p w14:paraId="24860D28">
            <w:pPr>
              <w:widowControl/>
              <w:adjustRightInd w:val="0"/>
              <w:snapToGrid w:val="0"/>
              <w:spacing w:afterLines="0" w:line="0" w:lineRule="atLeast"/>
              <w:jc w:val="left"/>
              <w:rPr>
                <w:rFonts w:hint="default" w:ascii="Times New Roman" w:hAnsi="Times New Roman" w:eastAsia="方正仿宋_GBK" w:cs="Times New Roman"/>
                <w:b w:val="0"/>
                <w:bCs w:val="0"/>
                <w:color w:val="auto"/>
                <w:kern w:val="0"/>
                <w:sz w:val="20"/>
                <w:szCs w:val="20"/>
                <w:lang w:eastAsia="zh-CN"/>
              </w:rPr>
            </w:pPr>
            <w:r>
              <w:rPr>
                <w:rFonts w:hint="default" w:ascii="Times New Roman" w:hAnsi="Times New Roman" w:eastAsia="方正仿宋_GBK" w:cs="Times New Roman"/>
                <w:b w:val="0"/>
                <w:bCs/>
                <w:color w:val="000000"/>
                <w:kern w:val="0"/>
                <w:szCs w:val="21"/>
                <w:lang w:eastAsia="zh-CN"/>
              </w:rPr>
              <w:t>是否在产业链关键领域实现</w:t>
            </w:r>
            <w:r>
              <w:rPr>
                <w:rFonts w:hint="eastAsia" w:eastAsia="方正仿宋_GBK" w:cs="Times New Roman"/>
                <w:b w:val="0"/>
                <w:bCs/>
                <w:color w:val="000000"/>
                <w:kern w:val="0"/>
                <w:szCs w:val="21"/>
                <w:lang w:eastAsia="zh-CN"/>
              </w:rPr>
              <w:t>“</w:t>
            </w:r>
            <w:r>
              <w:rPr>
                <w:rFonts w:hint="default" w:ascii="Times New Roman" w:hAnsi="Times New Roman" w:eastAsia="方正仿宋_GBK" w:cs="Times New Roman"/>
                <w:b w:val="0"/>
                <w:bCs/>
                <w:color w:val="000000"/>
                <w:kern w:val="0"/>
                <w:szCs w:val="21"/>
                <w:lang w:eastAsia="zh-CN"/>
              </w:rPr>
              <w:t>补短板</w:t>
            </w:r>
            <w:r>
              <w:rPr>
                <w:rFonts w:hint="eastAsia" w:eastAsia="方正仿宋_GBK" w:cs="Times New Roman"/>
                <w:b w:val="0"/>
                <w:bCs/>
                <w:color w:val="000000"/>
                <w:kern w:val="0"/>
                <w:szCs w:val="21"/>
                <w:lang w:eastAsia="zh-CN"/>
              </w:rPr>
              <w:t>”“</w:t>
            </w:r>
            <w:r>
              <w:rPr>
                <w:rFonts w:hint="default" w:ascii="Times New Roman" w:hAnsi="Times New Roman" w:eastAsia="方正仿宋_GBK" w:cs="Times New Roman"/>
                <w:b w:val="0"/>
                <w:bCs/>
                <w:color w:val="000000"/>
                <w:kern w:val="0"/>
                <w:szCs w:val="21"/>
                <w:lang w:eastAsia="zh-CN"/>
              </w:rPr>
              <w:t>填空白</w:t>
            </w:r>
            <w:r>
              <w:rPr>
                <w:rFonts w:hint="eastAsia" w:eastAsia="方正仿宋_GBK" w:cs="Times New Roman"/>
                <w:b w:val="0"/>
                <w:bCs/>
                <w:color w:val="000000"/>
                <w:kern w:val="0"/>
                <w:szCs w:val="21"/>
                <w:lang w:eastAsia="zh-CN"/>
              </w:rPr>
              <w:t>”</w:t>
            </w:r>
          </w:p>
        </w:tc>
        <w:tc>
          <w:tcPr>
            <w:tcW w:w="5887" w:type="dxa"/>
            <w:gridSpan w:val="10"/>
            <w:tcBorders>
              <w:tl2br w:val="nil"/>
              <w:tr2bl w:val="nil"/>
            </w:tcBorders>
            <w:noWrap w:val="0"/>
            <w:vAlign w:val="top"/>
          </w:tcPr>
          <w:p w14:paraId="5BFE1B31">
            <w:pPr>
              <w:widowControl/>
              <w:adjustRightInd w:val="0"/>
              <w:snapToGrid w:val="0"/>
              <w:spacing w:afterLines="0" w:line="0" w:lineRule="atLeast"/>
              <w:jc w:val="both"/>
              <w:rPr>
                <w:rFonts w:hint="default" w:ascii="Times New Roman" w:hAnsi="Times New Roman" w:eastAsia="方正仿宋_GBK" w:cs="Times New Roman"/>
                <w:b w:val="0"/>
                <w:bCs/>
                <w:sz w:val="21"/>
                <w:szCs w:val="22"/>
                <w:lang w:val="en-US" w:eastAsia="zh-CN"/>
              </w:rPr>
            </w:pPr>
            <w:r>
              <w:rPr>
                <w:rFonts w:hint="default" w:ascii="Times New Roman" w:hAnsi="Times New Roman" w:eastAsia="方正仿宋_GBK" w:cs="Times New Roman"/>
                <w:b w:val="0"/>
                <w:bCs/>
                <w:sz w:val="24"/>
                <w:szCs w:val="24"/>
              </w:rPr>
              <w:t>□</w:t>
            </w:r>
            <w:r>
              <w:rPr>
                <w:rFonts w:hint="default" w:ascii="Times New Roman" w:hAnsi="Times New Roman" w:eastAsia="方正仿宋_GBK" w:cs="Times New Roman"/>
                <w:b w:val="0"/>
                <w:bCs/>
                <w:lang w:eastAsia="zh-CN"/>
              </w:rPr>
              <w:t>否</w:t>
            </w:r>
            <w:r>
              <w:rPr>
                <w:rFonts w:hint="default" w:ascii="Times New Roman" w:hAnsi="Times New Roman" w:eastAsia="方正仿宋_GBK" w:cs="Times New Roman"/>
                <w:b w:val="0"/>
                <w:bCs/>
              </w:rPr>
              <w:t xml:space="preserve"> </w:t>
            </w:r>
            <w:r>
              <w:rPr>
                <w:rFonts w:hint="default" w:ascii="Times New Roman" w:hAnsi="Times New Roman" w:eastAsia="方正仿宋_GBK" w:cs="Times New Roman"/>
                <w:b w:val="0"/>
                <w:bCs/>
                <w:lang w:val="en-US" w:eastAsia="zh-CN"/>
              </w:rPr>
              <w:t xml:space="preserve">    </w:t>
            </w:r>
            <w:r>
              <w:rPr>
                <w:rFonts w:hint="default" w:ascii="Times New Roman" w:hAnsi="Times New Roman" w:eastAsia="方正仿宋_GBK" w:cs="Times New Roman"/>
                <w:b w:val="0"/>
                <w:bCs/>
                <w:sz w:val="24"/>
                <w:szCs w:val="24"/>
              </w:rPr>
              <w:t>□</w:t>
            </w:r>
            <w:r>
              <w:rPr>
                <w:rFonts w:hint="default" w:ascii="Times New Roman" w:hAnsi="Times New Roman" w:eastAsia="方正仿宋_GBK" w:cs="Times New Roman"/>
                <w:b w:val="0"/>
                <w:bCs/>
                <w:sz w:val="21"/>
                <w:szCs w:val="22"/>
                <w:lang w:eastAsia="zh-CN"/>
              </w:rPr>
              <w:t>是</w:t>
            </w:r>
            <w:r>
              <w:rPr>
                <w:rFonts w:hint="default" w:ascii="Times New Roman" w:hAnsi="Times New Roman" w:eastAsia="方正仿宋_GBK" w:cs="Times New Roman"/>
                <w:b w:val="0"/>
                <w:bCs/>
                <w:sz w:val="21"/>
                <w:szCs w:val="22"/>
                <w:lang w:val="en-US" w:eastAsia="zh-CN"/>
              </w:rPr>
              <w:t xml:space="preserve">  如是，请填写</w:t>
            </w:r>
          </w:p>
          <w:p w14:paraId="5371D947">
            <w:pPr>
              <w:widowControl/>
              <w:adjustRightInd w:val="0"/>
              <w:snapToGrid w:val="0"/>
              <w:spacing w:afterLines="0" w:line="0" w:lineRule="atLeast"/>
              <w:jc w:val="both"/>
              <w:rPr>
                <w:rFonts w:hint="default" w:ascii="Times New Roman" w:hAnsi="Times New Roman" w:eastAsia="方正仿宋_GBK" w:cs="Times New Roman"/>
                <w:b w:val="0"/>
                <w:bCs/>
                <w:sz w:val="21"/>
                <w:szCs w:val="22"/>
                <w:u w:val="single"/>
                <w:lang w:val="en-US" w:eastAsia="zh-CN"/>
              </w:rPr>
            </w:pPr>
            <w:r>
              <w:rPr>
                <w:rFonts w:hint="eastAsia" w:eastAsia="方正仿宋_GBK" w:cs="Times New Roman"/>
                <w:b w:val="0"/>
                <w:bCs/>
                <w:sz w:val="21"/>
                <w:szCs w:val="22"/>
                <w:lang w:val="en-US" w:eastAsia="zh-CN"/>
              </w:rPr>
              <w:t>“</w:t>
            </w:r>
            <w:r>
              <w:rPr>
                <w:rFonts w:hint="default" w:ascii="Times New Roman" w:hAnsi="Times New Roman" w:eastAsia="方正仿宋_GBK" w:cs="Times New Roman"/>
                <w:b w:val="0"/>
                <w:bCs/>
                <w:sz w:val="21"/>
                <w:szCs w:val="22"/>
                <w:lang w:val="en-US" w:eastAsia="zh-CN"/>
              </w:rPr>
              <w:t>补短板</w:t>
            </w:r>
            <w:r>
              <w:rPr>
                <w:rFonts w:hint="eastAsia" w:eastAsia="方正仿宋_GBK" w:cs="Times New Roman"/>
                <w:b w:val="0"/>
                <w:bCs/>
                <w:sz w:val="21"/>
                <w:szCs w:val="22"/>
                <w:lang w:val="en-US" w:eastAsia="zh-CN"/>
              </w:rPr>
              <w:t>”</w:t>
            </w:r>
            <w:r>
              <w:rPr>
                <w:rFonts w:hint="default" w:ascii="Times New Roman" w:hAnsi="Times New Roman" w:eastAsia="方正仿宋_GBK" w:cs="Times New Roman"/>
                <w:b w:val="0"/>
                <w:bCs/>
                <w:sz w:val="21"/>
                <w:szCs w:val="22"/>
                <w:lang w:val="en-US" w:eastAsia="zh-CN"/>
              </w:rPr>
              <w:t xml:space="preserve">的产品名称： </w:t>
            </w:r>
            <w:r>
              <w:rPr>
                <w:rFonts w:hint="default" w:ascii="Times New Roman" w:hAnsi="Times New Roman" w:eastAsia="方正仿宋_GBK" w:cs="Times New Roman"/>
                <w:b w:val="0"/>
                <w:bCs/>
                <w:sz w:val="21"/>
                <w:szCs w:val="22"/>
                <w:u w:val="single"/>
                <w:lang w:val="en-US" w:eastAsia="zh-CN"/>
              </w:rPr>
              <w:t xml:space="preserve">                                 </w:t>
            </w:r>
          </w:p>
          <w:p w14:paraId="4CC78E1C">
            <w:pPr>
              <w:widowControl/>
              <w:adjustRightInd w:val="0"/>
              <w:snapToGrid w:val="0"/>
              <w:spacing w:afterLines="0" w:line="0" w:lineRule="atLeast"/>
              <w:jc w:val="both"/>
              <w:rPr>
                <w:rFonts w:hint="default" w:ascii="Times New Roman" w:hAnsi="Times New Roman" w:eastAsia="方正仿宋_GBK" w:cs="Times New Roman"/>
                <w:b w:val="0"/>
                <w:bCs/>
                <w:sz w:val="21"/>
                <w:szCs w:val="22"/>
                <w:lang w:val="en-US" w:eastAsia="zh-CN"/>
              </w:rPr>
            </w:pPr>
            <w:r>
              <w:rPr>
                <w:rFonts w:hint="default" w:ascii="Times New Roman" w:hAnsi="Times New Roman" w:eastAsia="方正仿宋_GBK" w:cs="Times New Roman"/>
                <w:b w:val="0"/>
                <w:bCs/>
                <w:sz w:val="21"/>
                <w:szCs w:val="22"/>
                <w:lang w:val="en-US" w:eastAsia="zh-CN"/>
              </w:rPr>
              <w:t>或填补国内（国际）空白的领域：</w:t>
            </w:r>
            <w:r>
              <w:rPr>
                <w:rFonts w:hint="default" w:ascii="Times New Roman" w:hAnsi="Times New Roman" w:eastAsia="方正仿宋_GBK" w:cs="Times New Roman"/>
                <w:b w:val="0"/>
                <w:bCs/>
                <w:sz w:val="21"/>
                <w:szCs w:val="22"/>
                <w:u w:val="single"/>
                <w:lang w:val="en-US" w:eastAsia="zh-CN"/>
              </w:rPr>
              <w:t xml:space="preserve">                                   </w:t>
            </w:r>
            <w:r>
              <w:rPr>
                <w:rFonts w:hint="default" w:ascii="Times New Roman" w:hAnsi="Times New Roman" w:eastAsia="方正仿宋_GBK" w:cs="Times New Roman"/>
                <w:b w:val="0"/>
                <w:bCs/>
                <w:sz w:val="21"/>
                <w:szCs w:val="22"/>
                <w:lang w:val="en-US" w:eastAsia="zh-CN"/>
              </w:rPr>
              <w:t xml:space="preserve">                                   </w:t>
            </w:r>
          </w:p>
          <w:p w14:paraId="25545D4F">
            <w:pPr>
              <w:widowControl/>
              <w:adjustRightInd w:val="0"/>
              <w:snapToGrid w:val="0"/>
              <w:spacing w:afterLines="0" w:line="0" w:lineRule="atLeast"/>
              <w:jc w:val="both"/>
              <w:rPr>
                <w:rFonts w:hint="default" w:ascii="Times New Roman" w:hAnsi="Times New Roman" w:eastAsia="方正仿宋_GBK" w:cs="Times New Roman"/>
                <w:b w:val="0"/>
                <w:bCs/>
                <w:sz w:val="21"/>
                <w:szCs w:val="22"/>
                <w:lang w:val="en-US" w:eastAsia="zh-CN"/>
              </w:rPr>
            </w:pPr>
            <w:r>
              <w:rPr>
                <w:rFonts w:hint="default" w:ascii="Times New Roman" w:hAnsi="Times New Roman" w:eastAsia="方正仿宋_GBK" w:cs="Times New Roman"/>
                <w:b w:val="0"/>
                <w:bCs/>
                <w:sz w:val="21"/>
                <w:szCs w:val="22"/>
                <w:lang w:val="en-US" w:eastAsia="zh-CN"/>
              </w:rPr>
              <w:t>或替代进口的国外企业（或产品）名称：</w:t>
            </w:r>
            <w:r>
              <w:rPr>
                <w:rFonts w:hint="default" w:ascii="Times New Roman" w:hAnsi="Times New Roman" w:eastAsia="方正仿宋_GBK" w:cs="Times New Roman"/>
                <w:b w:val="0"/>
                <w:bCs/>
                <w:sz w:val="21"/>
                <w:szCs w:val="22"/>
                <w:u w:val="single"/>
                <w:lang w:val="en-US" w:eastAsia="zh-CN"/>
              </w:rPr>
              <w:t xml:space="preserve">                        </w:t>
            </w:r>
            <w:r>
              <w:rPr>
                <w:rFonts w:hint="default" w:ascii="Times New Roman" w:hAnsi="Times New Roman" w:eastAsia="方正仿宋_GBK" w:cs="Times New Roman"/>
                <w:b w:val="0"/>
                <w:bCs/>
                <w:sz w:val="21"/>
                <w:szCs w:val="22"/>
                <w:lang w:val="en-US" w:eastAsia="zh-CN"/>
              </w:rPr>
              <w:t xml:space="preserve">                         </w:t>
            </w:r>
          </w:p>
          <w:p w14:paraId="07EC37F3">
            <w:pPr>
              <w:widowControl/>
              <w:adjustRightInd w:val="0"/>
              <w:snapToGrid w:val="0"/>
              <w:spacing w:afterLines="0" w:line="0" w:lineRule="atLeast"/>
              <w:jc w:val="both"/>
              <w:rPr>
                <w:rFonts w:hint="default" w:ascii="Times New Roman" w:hAnsi="Times New Roman" w:eastAsia="方正仿宋_GBK" w:cs="Times New Roman"/>
                <w:b w:val="0"/>
                <w:bCs/>
                <w:sz w:val="21"/>
                <w:szCs w:val="22"/>
                <w:lang w:val="en-US" w:eastAsia="zh-CN"/>
              </w:rPr>
            </w:pPr>
            <w:r>
              <w:rPr>
                <w:rFonts w:hint="default" w:ascii="Times New Roman" w:hAnsi="Times New Roman" w:eastAsia="方正仿宋_GBK" w:cs="Times New Roman"/>
                <w:b w:val="0"/>
                <w:bCs/>
                <w:sz w:val="21"/>
                <w:szCs w:val="22"/>
                <w:lang w:val="en-US" w:eastAsia="zh-CN"/>
              </w:rPr>
              <w:t>说明（是否在细分领域实现关键技术首创等情况，30字以内）：</w:t>
            </w:r>
            <w:r>
              <w:rPr>
                <w:rFonts w:hint="default" w:ascii="Times New Roman" w:hAnsi="Times New Roman" w:eastAsia="方正仿宋_GBK" w:cs="Times New Roman"/>
                <w:b w:val="0"/>
                <w:bCs/>
                <w:sz w:val="21"/>
                <w:szCs w:val="22"/>
                <w:u w:val="single"/>
                <w:lang w:val="en-US" w:eastAsia="zh-CN"/>
              </w:rPr>
              <w:t xml:space="preserve">                                  </w:t>
            </w:r>
            <w:r>
              <w:rPr>
                <w:rFonts w:hint="default" w:ascii="Times New Roman" w:hAnsi="Times New Roman" w:eastAsia="方正仿宋_GBK" w:cs="Times New Roman"/>
                <w:b w:val="0"/>
                <w:bCs/>
                <w:sz w:val="21"/>
                <w:szCs w:val="22"/>
                <w:lang w:val="en-US" w:eastAsia="zh-CN"/>
              </w:rPr>
              <w:t xml:space="preserve">                                 </w:t>
            </w:r>
          </w:p>
          <w:p w14:paraId="3BAC0359">
            <w:pPr>
              <w:widowControl/>
              <w:adjustRightInd w:val="0"/>
              <w:snapToGrid w:val="0"/>
              <w:spacing w:afterLines="0" w:line="0" w:lineRule="atLeast"/>
              <w:jc w:val="both"/>
              <w:rPr>
                <w:rFonts w:hint="eastAsia" w:ascii="Times New Roman" w:hAnsi="Times New Roman" w:eastAsia="方正仿宋_GBK" w:cs="Times New Roman"/>
                <w:b w:val="0"/>
                <w:bCs w:val="0"/>
                <w:color w:val="auto"/>
                <w:kern w:val="0"/>
                <w:sz w:val="20"/>
                <w:szCs w:val="20"/>
                <w:lang w:eastAsia="zh-CN"/>
              </w:rPr>
            </w:pPr>
            <w:r>
              <w:rPr>
                <w:rFonts w:hint="default" w:ascii="Times New Roman" w:hAnsi="Times New Roman" w:eastAsia="方正仿宋_GBK" w:cs="Times New Roman"/>
                <w:b w:val="0"/>
                <w:bCs/>
                <w:sz w:val="21"/>
                <w:szCs w:val="22"/>
                <w:u w:val="single"/>
                <w:lang w:val="en-US" w:eastAsia="zh-CN"/>
              </w:rPr>
              <w:t xml:space="preserve">                                                        </w:t>
            </w:r>
          </w:p>
        </w:tc>
      </w:tr>
      <w:tr w14:paraId="4F285F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8697" w:type="dxa"/>
            <w:gridSpan w:val="11"/>
            <w:tcBorders>
              <w:tl2br w:val="nil"/>
              <w:tr2bl w:val="nil"/>
            </w:tcBorders>
            <w:noWrap w:val="0"/>
            <w:vAlign w:val="center"/>
          </w:tcPr>
          <w:p w14:paraId="75442E2B">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cs="Times New Roman"/>
                <w:b w:val="0"/>
                <w:bCs w:val="0"/>
                <w:color w:val="auto"/>
                <w:kern w:val="0"/>
                <w:sz w:val="20"/>
                <w:szCs w:val="20"/>
              </w:rPr>
            </w:pPr>
            <w:r>
              <w:rPr>
                <w:rFonts w:hint="default" w:ascii="Times New Roman" w:hAnsi="Times New Roman" w:eastAsia="方正黑体_GBK" w:cs="Times New Roman"/>
                <w:b w:val="0"/>
                <w:bCs w:val="0"/>
                <w:color w:val="auto"/>
                <w:kern w:val="0"/>
                <w:sz w:val="20"/>
                <w:szCs w:val="20"/>
              </w:rPr>
              <w:t>企业生产经营情况</w:t>
            </w:r>
          </w:p>
        </w:tc>
      </w:tr>
      <w:tr w14:paraId="6A7016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6" w:hRule="atLeast"/>
          <w:jc w:val="center"/>
        </w:trPr>
        <w:tc>
          <w:tcPr>
            <w:tcW w:w="2810" w:type="dxa"/>
            <w:tcBorders>
              <w:tl2br w:val="nil"/>
              <w:tr2bl w:val="nil"/>
            </w:tcBorders>
            <w:noWrap w:val="0"/>
            <w:vAlign w:val="center"/>
          </w:tcPr>
          <w:p w14:paraId="16EA1389">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cs="Times New Roman"/>
                <w:b w:val="0"/>
                <w:bCs w:val="0"/>
                <w:color w:val="auto"/>
                <w:kern w:val="0"/>
                <w:sz w:val="20"/>
                <w:szCs w:val="20"/>
              </w:rPr>
            </w:pPr>
            <w:r>
              <w:rPr>
                <w:rFonts w:hint="default" w:ascii="Times New Roman" w:hAnsi="Times New Roman" w:eastAsia="方正黑体_GBK" w:cs="Times New Roman"/>
                <w:b w:val="0"/>
                <w:bCs w:val="0"/>
                <w:color w:val="auto"/>
                <w:kern w:val="0"/>
                <w:sz w:val="20"/>
                <w:szCs w:val="20"/>
                <w:lang w:eastAsia="zh-CN"/>
              </w:rPr>
              <w:t>营业收入</w:t>
            </w:r>
            <w:r>
              <w:rPr>
                <w:rFonts w:hint="default" w:ascii="Times New Roman" w:hAnsi="Times New Roman" w:eastAsia="方正黑体_GBK" w:cs="Times New Roman"/>
                <w:b w:val="0"/>
                <w:bCs w:val="0"/>
                <w:color w:val="auto"/>
                <w:kern w:val="0"/>
                <w:sz w:val="20"/>
                <w:szCs w:val="20"/>
              </w:rPr>
              <w:t>指标</w:t>
            </w:r>
          </w:p>
        </w:tc>
        <w:tc>
          <w:tcPr>
            <w:tcW w:w="2456" w:type="dxa"/>
            <w:gridSpan w:val="3"/>
            <w:tcBorders>
              <w:tl2br w:val="nil"/>
              <w:tr2bl w:val="nil"/>
            </w:tcBorders>
            <w:noWrap w:val="0"/>
            <w:vAlign w:val="center"/>
          </w:tcPr>
          <w:p w14:paraId="18C8FA03">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w w:val="90"/>
                <w:kern w:val="0"/>
                <w:sz w:val="20"/>
                <w:szCs w:val="20"/>
                <w:lang w:eastAsia="zh-CN"/>
              </w:rPr>
            </w:pPr>
            <w:r>
              <w:rPr>
                <w:rFonts w:hint="default" w:ascii="Times New Roman" w:hAnsi="Times New Roman" w:eastAsia="方正仿宋_GBK" w:cs="Times New Roman"/>
                <w:b w:val="0"/>
                <w:bCs w:val="0"/>
                <w:color w:val="auto"/>
                <w:w w:val="90"/>
                <w:kern w:val="0"/>
                <w:sz w:val="20"/>
                <w:szCs w:val="20"/>
                <w:lang w:eastAsia="zh-CN"/>
              </w:rPr>
              <w:t>201</w:t>
            </w:r>
            <w:r>
              <w:rPr>
                <w:rFonts w:hint="eastAsia" w:eastAsia="方正仿宋_GBK" w:cs="Times New Roman"/>
                <w:b w:val="0"/>
                <w:bCs w:val="0"/>
                <w:color w:val="auto"/>
                <w:w w:val="90"/>
                <w:kern w:val="0"/>
                <w:sz w:val="20"/>
                <w:szCs w:val="20"/>
                <w:lang w:val="en-US" w:eastAsia="zh-CN"/>
              </w:rPr>
              <w:t>9</w:t>
            </w:r>
            <w:r>
              <w:rPr>
                <w:rFonts w:hint="default" w:ascii="Times New Roman" w:hAnsi="Times New Roman" w:eastAsia="方正仿宋_GBK" w:cs="Times New Roman"/>
                <w:b w:val="0"/>
                <w:bCs w:val="0"/>
                <w:color w:val="auto"/>
                <w:w w:val="90"/>
                <w:kern w:val="0"/>
                <w:sz w:val="20"/>
                <w:szCs w:val="20"/>
                <w:lang w:eastAsia="zh-CN"/>
              </w:rPr>
              <w:t>年</w:t>
            </w:r>
          </w:p>
        </w:tc>
        <w:tc>
          <w:tcPr>
            <w:tcW w:w="1823" w:type="dxa"/>
            <w:gridSpan w:val="6"/>
            <w:tcBorders>
              <w:tl2br w:val="nil"/>
              <w:tr2bl w:val="nil"/>
            </w:tcBorders>
            <w:noWrap w:val="0"/>
            <w:vAlign w:val="center"/>
          </w:tcPr>
          <w:p w14:paraId="074153E5">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w w:val="90"/>
                <w:kern w:val="0"/>
                <w:sz w:val="20"/>
                <w:szCs w:val="20"/>
                <w:lang w:eastAsia="zh-CN"/>
              </w:rPr>
            </w:pPr>
            <w:r>
              <w:rPr>
                <w:rFonts w:hint="default" w:ascii="Times New Roman" w:hAnsi="Times New Roman" w:eastAsia="方正仿宋_GBK" w:cs="Times New Roman"/>
                <w:b w:val="0"/>
                <w:bCs w:val="0"/>
                <w:color w:val="auto"/>
                <w:w w:val="90"/>
                <w:kern w:val="0"/>
                <w:sz w:val="20"/>
                <w:szCs w:val="20"/>
                <w:lang w:eastAsia="zh-CN"/>
              </w:rPr>
              <w:t>20</w:t>
            </w:r>
            <w:r>
              <w:rPr>
                <w:rFonts w:hint="eastAsia" w:eastAsia="方正仿宋_GBK" w:cs="Times New Roman"/>
                <w:b w:val="0"/>
                <w:bCs w:val="0"/>
                <w:color w:val="auto"/>
                <w:w w:val="90"/>
                <w:kern w:val="0"/>
                <w:sz w:val="20"/>
                <w:szCs w:val="20"/>
                <w:lang w:val="en-US" w:eastAsia="zh-CN"/>
              </w:rPr>
              <w:t>20</w:t>
            </w:r>
            <w:r>
              <w:rPr>
                <w:rFonts w:hint="default" w:ascii="Times New Roman" w:hAnsi="Times New Roman" w:eastAsia="方正仿宋_GBK" w:cs="Times New Roman"/>
                <w:b w:val="0"/>
                <w:bCs w:val="0"/>
                <w:color w:val="auto"/>
                <w:w w:val="90"/>
                <w:kern w:val="0"/>
                <w:sz w:val="20"/>
                <w:szCs w:val="20"/>
                <w:lang w:eastAsia="zh-CN"/>
              </w:rPr>
              <w:t>年</w:t>
            </w:r>
          </w:p>
        </w:tc>
        <w:tc>
          <w:tcPr>
            <w:tcW w:w="1608" w:type="dxa"/>
            <w:tcBorders>
              <w:tl2br w:val="nil"/>
              <w:tr2bl w:val="nil"/>
            </w:tcBorders>
            <w:noWrap w:val="0"/>
            <w:vAlign w:val="center"/>
          </w:tcPr>
          <w:p w14:paraId="7BBEA93D">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w w:val="90"/>
                <w:kern w:val="0"/>
                <w:sz w:val="20"/>
                <w:szCs w:val="20"/>
                <w:lang w:eastAsia="zh-CN"/>
              </w:rPr>
            </w:pPr>
            <w:r>
              <w:rPr>
                <w:rFonts w:hint="default" w:ascii="Times New Roman" w:hAnsi="Times New Roman" w:eastAsia="方正仿宋_GBK" w:cs="Times New Roman"/>
                <w:b w:val="0"/>
                <w:bCs w:val="0"/>
                <w:color w:val="auto"/>
                <w:w w:val="90"/>
                <w:kern w:val="0"/>
                <w:sz w:val="20"/>
                <w:szCs w:val="20"/>
                <w:lang w:eastAsia="zh-CN"/>
              </w:rPr>
              <w:t>20</w:t>
            </w:r>
            <w:r>
              <w:rPr>
                <w:rFonts w:hint="default" w:ascii="Times New Roman" w:hAnsi="Times New Roman" w:eastAsia="方正仿宋_GBK" w:cs="Times New Roman"/>
                <w:b w:val="0"/>
                <w:bCs w:val="0"/>
                <w:color w:val="auto"/>
                <w:w w:val="90"/>
                <w:kern w:val="0"/>
                <w:sz w:val="20"/>
                <w:szCs w:val="20"/>
                <w:lang w:val="en-US" w:eastAsia="zh-CN"/>
              </w:rPr>
              <w:t>2</w:t>
            </w:r>
            <w:r>
              <w:rPr>
                <w:rFonts w:hint="eastAsia" w:eastAsia="方正仿宋_GBK" w:cs="Times New Roman"/>
                <w:b w:val="0"/>
                <w:bCs w:val="0"/>
                <w:color w:val="auto"/>
                <w:w w:val="90"/>
                <w:kern w:val="0"/>
                <w:sz w:val="20"/>
                <w:szCs w:val="20"/>
                <w:lang w:val="en-US" w:eastAsia="zh-CN"/>
              </w:rPr>
              <w:t>1</w:t>
            </w:r>
            <w:r>
              <w:rPr>
                <w:rFonts w:hint="default" w:ascii="Times New Roman" w:hAnsi="Times New Roman" w:eastAsia="方正仿宋_GBK" w:cs="Times New Roman"/>
                <w:b w:val="0"/>
                <w:bCs w:val="0"/>
                <w:color w:val="auto"/>
                <w:w w:val="90"/>
                <w:kern w:val="0"/>
                <w:sz w:val="20"/>
                <w:szCs w:val="20"/>
                <w:lang w:eastAsia="zh-CN"/>
              </w:rPr>
              <w:t>年</w:t>
            </w:r>
          </w:p>
        </w:tc>
      </w:tr>
      <w:tr w14:paraId="6DAB01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jc w:val="center"/>
        </w:trPr>
        <w:tc>
          <w:tcPr>
            <w:tcW w:w="2810" w:type="dxa"/>
            <w:tcBorders>
              <w:tl2br w:val="nil"/>
              <w:tr2bl w:val="nil"/>
            </w:tcBorders>
            <w:noWrap w:val="0"/>
            <w:vAlign w:val="center"/>
          </w:tcPr>
          <w:p w14:paraId="72EE100D">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营业收入（万元）</w:t>
            </w:r>
          </w:p>
        </w:tc>
        <w:tc>
          <w:tcPr>
            <w:tcW w:w="2456" w:type="dxa"/>
            <w:gridSpan w:val="3"/>
            <w:tcBorders>
              <w:tl2br w:val="nil"/>
              <w:tr2bl w:val="nil"/>
            </w:tcBorders>
            <w:noWrap w:val="0"/>
            <w:vAlign w:val="center"/>
          </w:tcPr>
          <w:p w14:paraId="2818CF9C">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　</w:t>
            </w:r>
          </w:p>
        </w:tc>
        <w:tc>
          <w:tcPr>
            <w:tcW w:w="1823" w:type="dxa"/>
            <w:gridSpan w:val="6"/>
            <w:tcBorders>
              <w:tl2br w:val="nil"/>
              <w:tr2bl w:val="nil"/>
            </w:tcBorders>
            <w:noWrap w:val="0"/>
            <w:vAlign w:val="center"/>
          </w:tcPr>
          <w:p w14:paraId="4AEDA250">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　</w:t>
            </w:r>
          </w:p>
        </w:tc>
        <w:tc>
          <w:tcPr>
            <w:tcW w:w="1608" w:type="dxa"/>
            <w:tcBorders>
              <w:tl2br w:val="nil"/>
              <w:tr2bl w:val="nil"/>
            </w:tcBorders>
            <w:noWrap w:val="0"/>
            <w:vAlign w:val="center"/>
          </w:tcPr>
          <w:p w14:paraId="4671E929">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　</w:t>
            </w:r>
          </w:p>
        </w:tc>
      </w:tr>
      <w:tr w14:paraId="55653C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jc w:val="center"/>
        </w:trPr>
        <w:tc>
          <w:tcPr>
            <w:tcW w:w="2810" w:type="dxa"/>
            <w:tcBorders>
              <w:tl2br w:val="nil"/>
              <w:tr2bl w:val="nil"/>
            </w:tcBorders>
            <w:noWrap w:val="0"/>
            <w:vAlign w:val="center"/>
          </w:tcPr>
          <w:p w14:paraId="3ADC458A">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eastAsia" w:ascii="Times New Roman" w:hAnsi="Times New Roman" w:eastAsia="方正仿宋_GBK" w:cs="Times New Roman"/>
                <w:b w:val="0"/>
                <w:bCs w:val="0"/>
                <w:color w:val="auto"/>
                <w:kern w:val="0"/>
                <w:sz w:val="20"/>
                <w:szCs w:val="20"/>
                <w:lang w:val="en" w:eastAsia="zh-CN"/>
              </w:rPr>
            </w:pPr>
            <w:r>
              <w:rPr>
                <w:rFonts w:hint="eastAsia" w:eastAsia="方正仿宋_GBK" w:cs="Times New Roman"/>
                <w:b w:val="0"/>
                <w:bCs w:val="0"/>
                <w:color w:val="auto"/>
                <w:kern w:val="0"/>
                <w:sz w:val="20"/>
                <w:szCs w:val="20"/>
                <w:lang w:val="en" w:eastAsia="zh-CN"/>
              </w:rPr>
              <w:t>主营业务收入</w:t>
            </w:r>
            <w:r>
              <w:rPr>
                <w:rFonts w:hint="default" w:ascii="Times New Roman" w:hAnsi="Times New Roman" w:eastAsia="方正仿宋_GBK" w:cs="Times New Roman"/>
                <w:b w:val="0"/>
                <w:bCs w:val="0"/>
                <w:color w:val="auto"/>
                <w:kern w:val="0"/>
                <w:sz w:val="20"/>
                <w:szCs w:val="20"/>
              </w:rPr>
              <w:t>（万元）</w:t>
            </w:r>
          </w:p>
        </w:tc>
        <w:tc>
          <w:tcPr>
            <w:tcW w:w="2456" w:type="dxa"/>
            <w:gridSpan w:val="3"/>
            <w:tcBorders>
              <w:tl2br w:val="nil"/>
              <w:tr2bl w:val="nil"/>
            </w:tcBorders>
            <w:noWrap w:val="0"/>
            <w:vAlign w:val="center"/>
          </w:tcPr>
          <w:p w14:paraId="0826924C">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cs="Times New Roman"/>
                <w:b w:val="0"/>
                <w:bCs w:val="0"/>
                <w:color w:val="auto"/>
                <w:kern w:val="0"/>
                <w:sz w:val="20"/>
                <w:szCs w:val="20"/>
              </w:rPr>
            </w:pPr>
          </w:p>
        </w:tc>
        <w:tc>
          <w:tcPr>
            <w:tcW w:w="1823" w:type="dxa"/>
            <w:gridSpan w:val="6"/>
            <w:tcBorders>
              <w:tl2br w:val="nil"/>
              <w:tr2bl w:val="nil"/>
            </w:tcBorders>
            <w:noWrap w:val="0"/>
            <w:vAlign w:val="center"/>
          </w:tcPr>
          <w:p w14:paraId="13911236">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cs="Times New Roman"/>
                <w:b w:val="0"/>
                <w:bCs w:val="0"/>
                <w:color w:val="auto"/>
                <w:kern w:val="0"/>
                <w:sz w:val="20"/>
                <w:szCs w:val="20"/>
              </w:rPr>
            </w:pPr>
          </w:p>
        </w:tc>
        <w:tc>
          <w:tcPr>
            <w:tcW w:w="1608" w:type="dxa"/>
            <w:tcBorders>
              <w:tl2br w:val="nil"/>
              <w:tr2bl w:val="nil"/>
            </w:tcBorders>
            <w:noWrap w:val="0"/>
            <w:vAlign w:val="center"/>
          </w:tcPr>
          <w:p w14:paraId="4883D0CA">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cs="Times New Roman"/>
                <w:b w:val="0"/>
                <w:bCs w:val="0"/>
                <w:color w:val="auto"/>
                <w:kern w:val="0"/>
                <w:sz w:val="20"/>
                <w:szCs w:val="20"/>
              </w:rPr>
            </w:pPr>
          </w:p>
        </w:tc>
      </w:tr>
      <w:tr w14:paraId="1A4DA3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jc w:val="center"/>
        </w:trPr>
        <w:tc>
          <w:tcPr>
            <w:tcW w:w="5266" w:type="dxa"/>
            <w:gridSpan w:val="4"/>
            <w:tcBorders>
              <w:tl2br w:val="nil"/>
              <w:tr2bl w:val="nil"/>
            </w:tcBorders>
            <w:noWrap w:val="0"/>
            <w:vAlign w:val="center"/>
          </w:tcPr>
          <w:p w14:paraId="1CBCB0A6">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cs="Times New Roman"/>
                <w:b w:val="0"/>
                <w:bCs w:val="0"/>
                <w:color w:val="auto"/>
                <w:kern w:val="0"/>
                <w:sz w:val="20"/>
                <w:szCs w:val="20"/>
              </w:rPr>
            </w:pPr>
            <w:r>
              <w:rPr>
                <w:rFonts w:hint="default" w:ascii="Times New Roman" w:hAnsi="Times New Roman" w:eastAsia="方正仿宋_GBK" w:cs="Times New Roman"/>
                <w:b w:val="0"/>
                <w:bCs w:val="0"/>
                <w:color w:val="auto"/>
                <w:w w:val="90"/>
                <w:kern w:val="0"/>
                <w:sz w:val="20"/>
                <w:szCs w:val="20"/>
              </w:rPr>
              <w:t>营业收入</w:t>
            </w:r>
            <w:r>
              <w:rPr>
                <w:rFonts w:hint="eastAsia" w:eastAsia="方正仿宋_GBK" w:cs="Times New Roman"/>
                <w:b w:val="0"/>
                <w:bCs w:val="0"/>
                <w:color w:val="auto"/>
                <w:w w:val="90"/>
                <w:kern w:val="0"/>
                <w:sz w:val="20"/>
                <w:szCs w:val="20"/>
                <w:lang w:eastAsia="zh-CN"/>
              </w:rPr>
              <w:t>增长率</w:t>
            </w:r>
            <w:r>
              <w:rPr>
                <w:rFonts w:hint="default" w:ascii="Times New Roman" w:hAnsi="Times New Roman" w:eastAsia="方正仿宋_GBK" w:cs="Times New Roman"/>
                <w:b w:val="0"/>
                <w:bCs w:val="0"/>
                <w:color w:val="auto"/>
                <w:kern w:val="0"/>
                <w:sz w:val="20"/>
                <w:szCs w:val="20"/>
              </w:rPr>
              <w:t>（%）</w:t>
            </w:r>
          </w:p>
        </w:tc>
        <w:tc>
          <w:tcPr>
            <w:tcW w:w="1823" w:type="dxa"/>
            <w:gridSpan w:val="6"/>
            <w:tcBorders>
              <w:tl2br w:val="nil"/>
              <w:tr2bl w:val="nil"/>
            </w:tcBorders>
            <w:noWrap w:val="0"/>
            <w:vAlign w:val="center"/>
          </w:tcPr>
          <w:p w14:paraId="3E0028C1">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cs="Times New Roman"/>
                <w:b w:val="0"/>
                <w:bCs w:val="0"/>
                <w:color w:val="auto"/>
                <w:kern w:val="0"/>
                <w:sz w:val="20"/>
                <w:szCs w:val="20"/>
              </w:rPr>
            </w:pPr>
          </w:p>
        </w:tc>
        <w:tc>
          <w:tcPr>
            <w:tcW w:w="1608" w:type="dxa"/>
            <w:tcBorders>
              <w:tl2br w:val="nil"/>
              <w:tr2bl w:val="nil"/>
            </w:tcBorders>
            <w:noWrap w:val="0"/>
            <w:vAlign w:val="center"/>
          </w:tcPr>
          <w:p w14:paraId="1D00E64E">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cs="Times New Roman"/>
                <w:b w:val="0"/>
                <w:bCs w:val="0"/>
                <w:color w:val="auto"/>
                <w:kern w:val="0"/>
                <w:sz w:val="20"/>
                <w:szCs w:val="20"/>
              </w:rPr>
            </w:pPr>
          </w:p>
        </w:tc>
      </w:tr>
      <w:tr w14:paraId="29ADD3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4081" w:type="dxa"/>
            <w:gridSpan w:val="2"/>
            <w:tcBorders>
              <w:tl2br w:val="nil"/>
              <w:tr2bl w:val="nil"/>
            </w:tcBorders>
            <w:noWrap w:val="0"/>
            <w:vAlign w:val="center"/>
          </w:tcPr>
          <w:p w14:paraId="5FFCE5A7">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cs="Times New Roman"/>
                <w:b w:val="0"/>
                <w:bCs w:val="0"/>
                <w:color w:val="auto"/>
                <w:kern w:val="0"/>
                <w:sz w:val="20"/>
                <w:szCs w:val="20"/>
              </w:rPr>
            </w:pPr>
            <w:r>
              <w:rPr>
                <w:rFonts w:hint="default" w:ascii="Times New Roman" w:hAnsi="Times New Roman" w:eastAsia="方正黑体_GBK" w:cs="Times New Roman"/>
                <w:b w:val="0"/>
                <w:bCs w:val="0"/>
                <w:color w:val="auto"/>
                <w:kern w:val="0"/>
                <w:sz w:val="20"/>
                <w:szCs w:val="20"/>
                <w:lang w:eastAsia="zh-CN"/>
              </w:rPr>
              <w:t>其他</w:t>
            </w:r>
            <w:r>
              <w:rPr>
                <w:rFonts w:hint="default" w:ascii="Times New Roman" w:hAnsi="Times New Roman" w:eastAsia="方正黑体_GBK" w:cs="Times New Roman"/>
                <w:b w:val="0"/>
                <w:bCs w:val="0"/>
                <w:color w:val="auto"/>
                <w:kern w:val="0"/>
                <w:sz w:val="20"/>
                <w:szCs w:val="20"/>
              </w:rPr>
              <w:t>指标</w:t>
            </w:r>
          </w:p>
        </w:tc>
        <w:tc>
          <w:tcPr>
            <w:tcW w:w="4616" w:type="dxa"/>
            <w:gridSpan w:val="9"/>
            <w:tcBorders>
              <w:tl2br w:val="nil"/>
              <w:tr2bl w:val="nil"/>
            </w:tcBorders>
            <w:noWrap w:val="0"/>
            <w:vAlign w:val="center"/>
          </w:tcPr>
          <w:p w14:paraId="5444378F">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宋体" w:cs="Times New Roman"/>
                <w:b w:val="0"/>
                <w:bCs w:val="0"/>
                <w:color w:val="auto"/>
                <w:kern w:val="0"/>
                <w:sz w:val="20"/>
                <w:szCs w:val="20"/>
                <w:lang w:val="en-US" w:eastAsia="zh-CN"/>
              </w:rPr>
            </w:pPr>
            <w:r>
              <w:rPr>
                <w:rFonts w:hint="default" w:ascii="Times New Roman" w:hAnsi="Times New Roman" w:eastAsia="方正黑体_GBK" w:cs="Times New Roman"/>
                <w:b w:val="0"/>
                <w:bCs w:val="0"/>
                <w:color w:val="auto"/>
                <w:kern w:val="0"/>
                <w:sz w:val="20"/>
                <w:szCs w:val="20"/>
                <w:lang w:val="en-US" w:eastAsia="zh-CN"/>
              </w:rPr>
              <w:t>202</w:t>
            </w:r>
            <w:r>
              <w:rPr>
                <w:rFonts w:hint="eastAsia" w:eastAsia="方正黑体_GBK" w:cs="Times New Roman"/>
                <w:b w:val="0"/>
                <w:bCs w:val="0"/>
                <w:color w:val="auto"/>
                <w:kern w:val="0"/>
                <w:sz w:val="20"/>
                <w:szCs w:val="20"/>
                <w:lang w:val="en-US" w:eastAsia="zh-CN"/>
              </w:rPr>
              <w:t>1</w:t>
            </w:r>
            <w:r>
              <w:rPr>
                <w:rFonts w:hint="default" w:ascii="Times New Roman" w:hAnsi="Times New Roman" w:eastAsia="方正黑体_GBK" w:cs="Times New Roman"/>
                <w:b w:val="0"/>
                <w:bCs w:val="0"/>
                <w:color w:val="auto"/>
                <w:kern w:val="0"/>
                <w:sz w:val="20"/>
                <w:szCs w:val="20"/>
                <w:lang w:val="en-US" w:eastAsia="zh-CN"/>
              </w:rPr>
              <w:t>年</w:t>
            </w:r>
          </w:p>
        </w:tc>
      </w:tr>
      <w:tr w14:paraId="4B1FE4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8" w:hRule="atLeast"/>
          <w:jc w:val="center"/>
        </w:trPr>
        <w:tc>
          <w:tcPr>
            <w:tcW w:w="4081" w:type="dxa"/>
            <w:gridSpan w:val="2"/>
            <w:tcBorders>
              <w:tl2br w:val="nil"/>
              <w:tr2bl w:val="nil"/>
            </w:tcBorders>
            <w:noWrap w:val="0"/>
            <w:vAlign w:val="center"/>
          </w:tcPr>
          <w:p w14:paraId="4750918A">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eastAsia" w:eastAsia="方正仿宋_GBK" w:cs="Times New Roman"/>
                <w:b w:val="0"/>
                <w:bCs w:val="0"/>
                <w:color w:val="auto"/>
                <w:kern w:val="0"/>
                <w:sz w:val="20"/>
                <w:szCs w:val="20"/>
                <w:lang w:eastAsia="zh-CN"/>
              </w:rPr>
              <w:t>主营业务</w:t>
            </w:r>
            <w:r>
              <w:rPr>
                <w:rFonts w:hint="default" w:ascii="Times New Roman" w:hAnsi="Times New Roman" w:eastAsia="方正仿宋_GBK" w:cs="Times New Roman"/>
                <w:b w:val="0"/>
                <w:bCs w:val="0"/>
                <w:color w:val="auto"/>
                <w:kern w:val="0"/>
                <w:sz w:val="20"/>
                <w:szCs w:val="20"/>
              </w:rPr>
              <w:t>收入（万元）</w:t>
            </w:r>
          </w:p>
        </w:tc>
        <w:tc>
          <w:tcPr>
            <w:tcW w:w="4616" w:type="dxa"/>
            <w:gridSpan w:val="9"/>
            <w:tcBorders>
              <w:tl2br w:val="nil"/>
              <w:tr2bl w:val="nil"/>
            </w:tcBorders>
            <w:noWrap w:val="0"/>
            <w:vAlign w:val="center"/>
          </w:tcPr>
          <w:p w14:paraId="4D474542">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0"/>
                <w:szCs w:val="20"/>
              </w:rPr>
            </w:pPr>
          </w:p>
        </w:tc>
      </w:tr>
      <w:tr w14:paraId="0AFC2E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081" w:type="dxa"/>
            <w:gridSpan w:val="2"/>
            <w:tcBorders>
              <w:tl2br w:val="nil"/>
              <w:tr2bl w:val="nil"/>
            </w:tcBorders>
            <w:noWrap w:val="0"/>
            <w:vAlign w:val="center"/>
          </w:tcPr>
          <w:p w14:paraId="59E64C26">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营业利润（万元）</w:t>
            </w:r>
          </w:p>
        </w:tc>
        <w:tc>
          <w:tcPr>
            <w:tcW w:w="4616" w:type="dxa"/>
            <w:gridSpan w:val="9"/>
            <w:tcBorders>
              <w:tl2br w:val="nil"/>
              <w:tr2bl w:val="nil"/>
            </w:tcBorders>
            <w:noWrap w:val="0"/>
            <w:vAlign w:val="center"/>
          </w:tcPr>
          <w:p w14:paraId="51596B16">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0"/>
                <w:szCs w:val="20"/>
              </w:rPr>
            </w:pPr>
          </w:p>
        </w:tc>
      </w:tr>
      <w:tr w14:paraId="3E1281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081" w:type="dxa"/>
            <w:gridSpan w:val="2"/>
            <w:tcBorders>
              <w:tl2br w:val="nil"/>
              <w:tr2bl w:val="nil"/>
            </w:tcBorders>
            <w:noWrap w:val="0"/>
            <w:vAlign w:val="center"/>
          </w:tcPr>
          <w:p w14:paraId="7A4E7B02">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营业利润率（%）</w:t>
            </w:r>
          </w:p>
        </w:tc>
        <w:tc>
          <w:tcPr>
            <w:tcW w:w="4616" w:type="dxa"/>
            <w:gridSpan w:val="9"/>
            <w:tcBorders>
              <w:tl2br w:val="nil"/>
              <w:tr2bl w:val="nil"/>
            </w:tcBorders>
            <w:noWrap w:val="0"/>
            <w:vAlign w:val="center"/>
          </w:tcPr>
          <w:p w14:paraId="20B180FE">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0"/>
                <w:szCs w:val="20"/>
              </w:rPr>
            </w:pPr>
          </w:p>
        </w:tc>
      </w:tr>
      <w:tr w14:paraId="509C3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081" w:type="dxa"/>
            <w:gridSpan w:val="2"/>
            <w:tcBorders>
              <w:tl2br w:val="nil"/>
              <w:tr2bl w:val="nil"/>
            </w:tcBorders>
            <w:noWrap w:val="0"/>
            <w:vAlign w:val="center"/>
          </w:tcPr>
          <w:p w14:paraId="61EDAA99">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利润总额（万元）</w:t>
            </w:r>
          </w:p>
        </w:tc>
        <w:tc>
          <w:tcPr>
            <w:tcW w:w="4616" w:type="dxa"/>
            <w:gridSpan w:val="9"/>
            <w:tcBorders>
              <w:tl2br w:val="nil"/>
              <w:tr2bl w:val="nil"/>
            </w:tcBorders>
            <w:noWrap w:val="0"/>
            <w:vAlign w:val="center"/>
          </w:tcPr>
          <w:p w14:paraId="36EB693E">
            <w:pPr>
              <w:keepNext w:val="0"/>
              <w:keepLines w:val="0"/>
              <w:pageBreakBefore w:val="0"/>
              <w:widowControl w:val="0"/>
              <w:kinsoku/>
              <w:wordWrap/>
              <w:overflowPunct/>
              <w:topLinePunct w:val="0"/>
              <w:autoSpaceDE/>
              <w:autoSpaceDN/>
              <w:bidi w:val="0"/>
              <w:adjustRightInd w:val="0"/>
              <w:snapToGrid w:val="0"/>
              <w:spacing w:line="0" w:lineRule="atLeas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　</w:t>
            </w:r>
          </w:p>
        </w:tc>
      </w:tr>
      <w:tr w14:paraId="69B0E6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081" w:type="dxa"/>
            <w:gridSpan w:val="2"/>
            <w:tcBorders>
              <w:tl2br w:val="nil"/>
              <w:tr2bl w:val="nil"/>
            </w:tcBorders>
            <w:noWrap w:val="0"/>
            <w:vAlign w:val="center"/>
          </w:tcPr>
          <w:p w14:paraId="4C82239F">
            <w:pPr>
              <w:adjustRightInd w:val="0"/>
              <w:snapToGrid w:val="0"/>
              <w:spacing w:afterLines="0" w:line="0" w:lineRule="atLeast"/>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color w:val="000000"/>
                <w:kern w:val="0"/>
                <w:szCs w:val="21"/>
              </w:rPr>
              <w:t>资产总额</w:t>
            </w:r>
            <w:r>
              <w:rPr>
                <w:rFonts w:hint="default" w:ascii="Times New Roman" w:hAnsi="Times New Roman" w:eastAsia="方正仿宋_GBK" w:cs="Times New Roman"/>
                <w:b w:val="0"/>
                <w:bCs w:val="0"/>
                <w:color w:val="auto"/>
                <w:kern w:val="0"/>
                <w:sz w:val="20"/>
                <w:szCs w:val="20"/>
              </w:rPr>
              <w:t>（万元）</w:t>
            </w:r>
          </w:p>
        </w:tc>
        <w:tc>
          <w:tcPr>
            <w:tcW w:w="4616" w:type="dxa"/>
            <w:gridSpan w:val="9"/>
            <w:tcBorders>
              <w:tl2br w:val="nil"/>
              <w:tr2bl w:val="nil"/>
            </w:tcBorders>
            <w:noWrap w:val="0"/>
            <w:vAlign w:val="center"/>
          </w:tcPr>
          <w:p w14:paraId="05D66658">
            <w:pPr>
              <w:keepNext w:val="0"/>
              <w:keepLines w:val="0"/>
              <w:pageBreakBefore w:val="0"/>
              <w:widowControl w:val="0"/>
              <w:kinsoku/>
              <w:wordWrap/>
              <w:overflowPunct/>
              <w:topLinePunct w:val="0"/>
              <w:autoSpaceDE/>
              <w:autoSpaceDN/>
              <w:bidi w:val="0"/>
              <w:adjustRightInd w:val="0"/>
              <w:snapToGrid w:val="0"/>
              <w:spacing w:line="0" w:lineRule="atLeast"/>
              <w:outlineLvl w:val="9"/>
              <w:rPr>
                <w:rFonts w:hint="default" w:ascii="Times New Roman" w:hAnsi="Times New Roman" w:eastAsia="方正仿宋_GBK" w:cs="Times New Roman"/>
                <w:b w:val="0"/>
                <w:bCs w:val="0"/>
                <w:color w:val="auto"/>
                <w:kern w:val="0"/>
                <w:sz w:val="20"/>
                <w:szCs w:val="20"/>
              </w:rPr>
            </w:pPr>
          </w:p>
        </w:tc>
      </w:tr>
      <w:tr w14:paraId="09BCC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081" w:type="dxa"/>
            <w:gridSpan w:val="2"/>
            <w:tcBorders>
              <w:tl2br w:val="nil"/>
              <w:tr2bl w:val="nil"/>
            </w:tcBorders>
            <w:noWrap w:val="0"/>
            <w:vAlign w:val="center"/>
          </w:tcPr>
          <w:p w14:paraId="5F7E41C4">
            <w:pPr>
              <w:adjustRightInd w:val="0"/>
              <w:snapToGrid w:val="0"/>
              <w:spacing w:afterLines="0" w:line="0" w:lineRule="atLeast"/>
              <w:rPr>
                <w:rFonts w:hint="eastAsia" w:ascii="Times New Roman" w:hAnsi="Times New Roman" w:eastAsia="方正仿宋_GBK" w:cs="Times New Roman"/>
                <w:b w:val="0"/>
                <w:bCs w:val="0"/>
                <w:color w:val="auto"/>
                <w:kern w:val="0"/>
                <w:sz w:val="20"/>
                <w:szCs w:val="20"/>
                <w:lang w:eastAsia="zh-CN"/>
              </w:rPr>
            </w:pPr>
            <w:r>
              <w:rPr>
                <w:rFonts w:hint="default" w:ascii="Times New Roman" w:hAnsi="Times New Roman" w:eastAsia="方正仿宋_GBK" w:cs="Times New Roman"/>
                <w:b w:val="0"/>
                <w:bCs/>
                <w:szCs w:val="21"/>
              </w:rPr>
              <w:t>负债</w:t>
            </w:r>
            <w:r>
              <w:rPr>
                <w:rFonts w:hint="eastAsia" w:eastAsia="方正仿宋_GBK" w:cs="Times New Roman"/>
                <w:b w:val="0"/>
                <w:bCs/>
                <w:szCs w:val="21"/>
                <w:lang w:eastAsia="zh-CN"/>
              </w:rPr>
              <w:t>总额</w:t>
            </w:r>
            <w:r>
              <w:rPr>
                <w:rFonts w:hint="default" w:ascii="Times New Roman" w:hAnsi="Times New Roman" w:eastAsia="方正仿宋_GBK" w:cs="Times New Roman"/>
                <w:b w:val="0"/>
                <w:bCs w:val="0"/>
                <w:color w:val="auto"/>
                <w:kern w:val="0"/>
                <w:sz w:val="20"/>
                <w:szCs w:val="20"/>
              </w:rPr>
              <w:t>（万元）</w:t>
            </w:r>
          </w:p>
        </w:tc>
        <w:tc>
          <w:tcPr>
            <w:tcW w:w="4616" w:type="dxa"/>
            <w:gridSpan w:val="9"/>
            <w:tcBorders>
              <w:tl2br w:val="nil"/>
              <w:tr2bl w:val="nil"/>
            </w:tcBorders>
            <w:noWrap w:val="0"/>
            <w:vAlign w:val="center"/>
          </w:tcPr>
          <w:p w14:paraId="1854567D">
            <w:pPr>
              <w:keepNext w:val="0"/>
              <w:keepLines w:val="0"/>
              <w:pageBreakBefore w:val="0"/>
              <w:widowControl w:val="0"/>
              <w:kinsoku/>
              <w:wordWrap/>
              <w:overflowPunct/>
              <w:topLinePunct w:val="0"/>
              <w:autoSpaceDE/>
              <w:autoSpaceDN/>
              <w:bidi w:val="0"/>
              <w:adjustRightInd w:val="0"/>
              <w:snapToGrid w:val="0"/>
              <w:spacing w:line="0" w:lineRule="atLeast"/>
              <w:outlineLvl w:val="9"/>
              <w:rPr>
                <w:rFonts w:hint="default" w:ascii="Times New Roman" w:hAnsi="Times New Roman" w:eastAsia="方正仿宋_GBK" w:cs="Times New Roman"/>
                <w:b w:val="0"/>
                <w:bCs w:val="0"/>
                <w:color w:val="auto"/>
                <w:kern w:val="0"/>
                <w:sz w:val="20"/>
                <w:szCs w:val="20"/>
              </w:rPr>
            </w:pPr>
          </w:p>
        </w:tc>
      </w:tr>
      <w:tr w14:paraId="482787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081" w:type="dxa"/>
            <w:gridSpan w:val="2"/>
            <w:tcBorders>
              <w:tl2br w:val="nil"/>
              <w:tr2bl w:val="nil"/>
            </w:tcBorders>
            <w:noWrap w:val="0"/>
            <w:vAlign w:val="center"/>
          </w:tcPr>
          <w:p w14:paraId="5A911847">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纳税总额（万元）</w:t>
            </w:r>
          </w:p>
        </w:tc>
        <w:tc>
          <w:tcPr>
            <w:tcW w:w="4616" w:type="dxa"/>
            <w:gridSpan w:val="9"/>
            <w:tcBorders>
              <w:tl2br w:val="nil"/>
              <w:tr2bl w:val="nil"/>
            </w:tcBorders>
            <w:noWrap w:val="0"/>
            <w:vAlign w:val="center"/>
          </w:tcPr>
          <w:p w14:paraId="5920AAB8">
            <w:pPr>
              <w:keepNext w:val="0"/>
              <w:keepLines w:val="0"/>
              <w:pageBreakBefore w:val="0"/>
              <w:widowControl w:val="0"/>
              <w:kinsoku/>
              <w:wordWrap/>
              <w:overflowPunct/>
              <w:topLinePunct w:val="0"/>
              <w:autoSpaceDE/>
              <w:autoSpaceDN/>
              <w:bidi w:val="0"/>
              <w:adjustRightInd w:val="0"/>
              <w:snapToGrid w:val="0"/>
              <w:spacing w:line="0" w:lineRule="atLeas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　</w:t>
            </w:r>
          </w:p>
        </w:tc>
      </w:tr>
      <w:tr w14:paraId="495796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081" w:type="dxa"/>
            <w:gridSpan w:val="2"/>
            <w:tcBorders>
              <w:tl2br w:val="nil"/>
              <w:tr2bl w:val="nil"/>
            </w:tcBorders>
            <w:noWrap w:val="0"/>
            <w:vAlign w:val="center"/>
          </w:tcPr>
          <w:p w14:paraId="26503B5F">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eastAsia" w:ascii="Times New Roman" w:hAnsi="Times New Roman" w:eastAsia="方正仿宋_GBK" w:cs="Times New Roman"/>
                <w:b w:val="0"/>
                <w:bCs w:val="0"/>
                <w:color w:val="auto"/>
                <w:kern w:val="0"/>
                <w:sz w:val="20"/>
                <w:szCs w:val="20"/>
                <w:lang w:eastAsia="zh-CN"/>
              </w:rPr>
            </w:pPr>
            <w:r>
              <w:rPr>
                <w:rFonts w:hint="eastAsia" w:eastAsia="方正仿宋_GBK" w:cs="Times New Roman"/>
                <w:b w:val="0"/>
                <w:bCs w:val="0"/>
                <w:color w:val="auto"/>
                <w:kern w:val="0"/>
                <w:sz w:val="20"/>
                <w:szCs w:val="20"/>
                <w:lang w:eastAsia="zh-CN"/>
              </w:rPr>
              <w:t>出口总额</w:t>
            </w:r>
            <w:r>
              <w:rPr>
                <w:rFonts w:hint="default" w:ascii="Times New Roman" w:hAnsi="Times New Roman" w:eastAsia="方正仿宋_GBK" w:cs="Times New Roman"/>
                <w:b w:val="0"/>
                <w:bCs w:val="0"/>
                <w:color w:val="auto"/>
                <w:kern w:val="0"/>
                <w:sz w:val="20"/>
                <w:szCs w:val="20"/>
              </w:rPr>
              <w:t>（万元）</w:t>
            </w:r>
          </w:p>
        </w:tc>
        <w:tc>
          <w:tcPr>
            <w:tcW w:w="4616" w:type="dxa"/>
            <w:gridSpan w:val="9"/>
            <w:tcBorders>
              <w:tl2br w:val="nil"/>
              <w:tr2bl w:val="nil"/>
            </w:tcBorders>
            <w:noWrap w:val="0"/>
            <w:vAlign w:val="center"/>
          </w:tcPr>
          <w:p w14:paraId="4810814D">
            <w:pPr>
              <w:keepNext w:val="0"/>
              <w:keepLines w:val="0"/>
              <w:pageBreakBefore w:val="0"/>
              <w:widowControl w:val="0"/>
              <w:kinsoku/>
              <w:wordWrap/>
              <w:overflowPunct/>
              <w:topLinePunct w:val="0"/>
              <w:autoSpaceDE/>
              <w:autoSpaceDN/>
              <w:bidi w:val="0"/>
              <w:adjustRightInd w:val="0"/>
              <w:snapToGrid w:val="0"/>
              <w:spacing w:line="0" w:lineRule="atLeast"/>
              <w:outlineLvl w:val="9"/>
              <w:rPr>
                <w:rFonts w:hint="default" w:ascii="Times New Roman" w:hAnsi="Times New Roman" w:eastAsia="方正仿宋_GBK" w:cs="Times New Roman"/>
                <w:b w:val="0"/>
                <w:bCs w:val="0"/>
                <w:color w:val="auto"/>
                <w:kern w:val="0"/>
                <w:sz w:val="20"/>
                <w:szCs w:val="20"/>
              </w:rPr>
            </w:pPr>
          </w:p>
        </w:tc>
      </w:tr>
      <w:tr w14:paraId="5A498E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081" w:type="dxa"/>
            <w:gridSpan w:val="2"/>
            <w:tcBorders>
              <w:tl2br w:val="nil"/>
              <w:tr2bl w:val="nil"/>
            </w:tcBorders>
            <w:noWrap w:val="0"/>
            <w:vAlign w:val="center"/>
          </w:tcPr>
          <w:p w14:paraId="340E82C8">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从业人员数</w:t>
            </w:r>
          </w:p>
        </w:tc>
        <w:tc>
          <w:tcPr>
            <w:tcW w:w="4616" w:type="dxa"/>
            <w:gridSpan w:val="9"/>
            <w:tcBorders>
              <w:tl2br w:val="nil"/>
              <w:tr2bl w:val="nil"/>
            </w:tcBorders>
            <w:noWrap w:val="0"/>
            <w:vAlign w:val="center"/>
          </w:tcPr>
          <w:p w14:paraId="05A4CF53">
            <w:pPr>
              <w:keepNext w:val="0"/>
              <w:keepLines w:val="0"/>
              <w:pageBreakBefore w:val="0"/>
              <w:widowControl w:val="0"/>
              <w:kinsoku/>
              <w:wordWrap/>
              <w:overflowPunct/>
              <w:topLinePunct w:val="0"/>
              <w:autoSpaceDE/>
              <w:autoSpaceDN/>
              <w:bidi w:val="0"/>
              <w:adjustRightInd w:val="0"/>
              <w:snapToGrid w:val="0"/>
              <w:spacing w:line="0" w:lineRule="atLeas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　</w:t>
            </w:r>
          </w:p>
        </w:tc>
      </w:tr>
      <w:tr w14:paraId="40D6DA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4081" w:type="dxa"/>
            <w:gridSpan w:val="2"/>
            <w:tcBorders>
              <w:tl2br w:val="nil"/>
              <w:tr2bl w:val="nil"/>
            </w:tcBorders>
            <w:noWrap w:val="0"/>
            <w:vAlign w:val="center"/>
          </w:tcPr>
          <w:p w14:paraId="4049840A">
            <w:pPr>
              <w:keepNext w:val="0"/>
              <w:keepLines w:val="0"/>
              <w:pageBreakBefore w:val="0"/>
              <w:widowControl w:val="0"/>
              <w:kinsoku/>
              <w:wordWrap/>
              <w:overflowPunct/>
              <w:topLinePunct w:val="0"/>
              <w:autoSpaceDE/>
              <w:autoSpaceDN/>
              <w:bidi w:val="0"/>
              <w:adjustRightInd w:val="0"/>
              <w:snapToGrid w:val="0"/>
              <w:spacing w:line="0" w:lineRule="atLeast"/>
              <w:ind w:firstLine="200" w:firstLineChars="100"/>
              <w:jc w:val="left"/>
              <w:outlineLvl w:val="9"/>
              <w:rPr>
                <w:rFonts w:hint="eastAsia" w:ascii="Times New Roman" w:hAnsi="Times New Roman" w:eastAsia="方正仿宋_GBK" w:cs="Times New Roman"/>
                <w:b w:val="0"/>
                <w:bCs w:val="0"/>
                <w:color w:val="auto"/>
                <w:kern w:val="0"/>
                <w:sz w:val="20"/>
                <w:szCs w:val="20"/>
                <w:lang w:eastAsia="zh-CN"/>
              </w:rPr>
            </w:pPr>
            <w:r>
              <w:rPr>
                <w:rFonts w:hint="eastAsia" w:eastAsia="方正仿宋_GBK" w:cs="Times New Roman"/>
                <w:b w:val="0"/>
                <w:bCs w:val="0"/>
                <w:color w:val="auto"/>
                <w:kern w:val="0"/>
                <w:sz w:val="20"/>
                <w:szCs w:val="20"/>
                <w:lang w:eastAsia="zh-CN"/>
              </w:rPr>
              <w:t>其中：研发人员数</w:t>
            </w:r>
          </w:p>
        </w:tc>
        <w:tc>
          <w:tcPr>
            <w:tcW w:w="4616" w:type="dxa"/>
            <w:gridSpan w:val="9"/>
            <w:tcBorders>
              <w:tl2br w:val="nil"/>
              <w:tr2bl w:val="nil"/>
            </w:tcBorders>
            <w:noWrap w:val="0"/>
            <w:vAlign w:val="center"/>
          </w:tcPr>
          <w:p w14:paraId="53ED99AA">
            <w:pPr>
              <w:keepNext w:val="0"/>
              <w:keepLines w:val="0"/>
              <w:pageBreakBefore w:val="0"/>
              <w:widowControl w:val="0"/>
              <w:kinsoku/>
              <w:wordWrap/>
              <w:overflowPunct/>
              <w:topLinePunct w:val="0"/>
              <w:autoSpaceDE/>
              <w:autoSpaceDN/>
              <w:bidi w:val="0"/>
              <w:adjustRightInd w:val="0"/>
              <w:snapToGrid w:val="0"/>
              <w:spacing w:line="0" w:lineRule="atLeast"/>
              <w:outlineLvl w:val="9"/>
              <w:rPr>
                <w:rFonts w:hint="default" w:ascii="Times New Roman" w:hAnsi="Times New Roman" w:eastAsia="方正仿宋_GBK" w:cs="Times New Roman"/>
                <w:b w:val="0"/>
                <w:bCs w:val="0"/>
                <w:color w:val="auto"/>
                <w:kern w:val="0"/>
                <w:sz w:val="20"/>
                <w:szCs w:val="20"/>
              </w:rPr>
            </w:pPr>
          </w:p>
        </w:tc>
      </w:tr>
      <w:tr w14:paraId="225F7B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1" w:hRule="atLeast"/>
          <w:jc w:val="center"/>
        </w:trPr>
        <w:tc>
          <w:tcPr>
            <w:tcW w:w="4081" w:type="dxa"/>
            <w:gridSpan w:val="2"/>
            <w:tcBorders>
              <w:tl2br w:val="nil"/>
              <w:tr2bl w:val="nil"/>
            </w:tcBorders>
            <w:noWrap w:val="0"/>
            <w:vAlign w:val="center"/>
          </w:tcPr>
          <w:p w14:paraId="0A91A66E">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w w:val="90"/>
                <w:kern w:val="0"/>
                <w:sz w:val="20"/>
                <w:szCs w:val="20"/>
              </w:rPr>
              <w:t>研发投入费用（万元）</w:t>
            </w:r>
          </w:p>
        </w:tc>
        <w:tc>
          <w:tcPr>
            <w:tcW w:w="4616" w:type="dxa"/>
            <w:gridSpan w:val="9"/>
            <w:tcBorders>
              <w:tl2br w:val="nil"/>
              <w:tr2bl w:val="nil"/>
            </w:tcBorders>
            <w:noWrap w:val="0"/>
            <w:vAlign w:val="center"/>
          </w:tcPr>
          <w:p w14:paraId="7AE5EAFC">
            <w:pPr>
              <w:keepNext w:val="0"/>
              <w:keepLines w:val="0"/>
              <w:pageBreakBefore w:val="0"/>
              <w:widowControl w:val="0"/>
              <w:kinsoku/>
              <w:wordWrap/>
              <w:overflowPunct/>
              <w:topLinePunct w:val="0"/>
              <w:autoSpaceDE/>
              <w:autoSpaceDN/>
              <w:bidi w:val="0"/>
              <w:adjustRightInd w:val="0"/>
              <w:snapToGrid w:val="0"/>
              <w:spacing w:line="0" w:lineRule="atLeas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　</w:t>
            </w:r>
          </w:p>
        </w:tc>
      </w:tr>
      <w:tr w14:paraId="583D73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6" w:hRule="atLeast"/>
          <w:jc w:val="center"/>
        </w:trPr>
        <w:tc>
          <w:tcPr>
            <w:tcW w:w="4081" w:type="dxa"/>
            <w:gridSpan w:val="2"/>
            <w:tcBorders>
              <w:tl2br w:val="nil"/>
              <w:tr2bl w:val="nil"/>
            </w:tcBorders>
            <w:noWrap w:val="0"/>
            <w:vAlign w:val="center"/>
          </w:tcPr>
          <w:p w14:paraId="69FB10D4">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w w:val="90"/>
                <w:kern w:val="0"/>
                <w:sz w:val="20"/>
                <w:szCs w:val="20"/>
              </w:rPr>
              <w:t>研发投入占</w:t>
            </w:r>
            <w:r>
              <w:rPr>
                <w:rFonts w:hint="default" w:ascii="Times New Roman" w:hAnsi="Times New Roman" w:eastAsia="方正仿宋_GBK" w:cs="Times New Roman"/>
                <w:b w:val="0"/>
                <w:bCs w:val="0"/>
                <w:color w:val="auto"/>
                <w:w w:val="90"/>
                <w:kern w:val="0"/>
                <w:sz w:val="20"/>
                <w:szCs w:val="20"/>
                <w:lang w:eastAsia="zh-CN"/>
              </w:rPr>
              <w:t>营业</w:t>
            </w:r>
            <w:r>
              <w:rPr>
                <w:rFonts w:hint="default" w:ascii="Times New Roman" w:hAnsi="Times New Roman" w:eastAsia="方正仿宋_GBK" w:cs="Times New Roman"/>
                <w:b w:val="0"/>
                <w:bCs w:val="0"/>
                <w:color w:val="auto"/>
                <w:w w:val="90"/>
                <w:kern w:val="0"/>
                <w:sz w:val="20"/>
                <w:szCs w:val="20"/>
              </w:rPr>
              <w:t>收入的比重（%）</w:t>
            </w:r>
          </w:p>
        </w:tc>
        <w:tc>
          <w:tcPr>
            <w:tcW w:w="4616" w:type="dxa"/>
            <w:gridSpan w:val="9"/>
            <w:tcBorders>
              <w:tl2br w:val="nil"/>
              <w:tr2bl w:val="nil"/>
            </w:tcBorders>
            <w:noWrap w:val="0"/>
            <w:vAlign w:val="center"/>
          </w:tcPr>
          <w:p w14:paraId="22DD712F">
            <w:pPr>
              <w:keepNext w:val="0"/>
              <w:keepLines w:val="0"/>
              <w:pageBreakBefore w:val="0"/>
              <w:widowControl w:val="0"/>
              <w:kinsoku/>
              <w:wordWrap/>
              <w:overflowPunct/>
              <w:topLinePunct w:val="0"/>
              <w:autoSpaceDE/>
              <w:autoSpaceDN/>
              <w:bidi w:val="0"/>
              <w:adjustRightInd w:val="0"/>
              <w:snapToGrid w:val="0"/>
              <w:spacing w:line="0" w:lineRule="atLeas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rPr>
              <w:t>　　</w:t>
            </w:r>
          </w:p>
        </w:tc>
      </w:tr>
      <w:tr w14:paraId="0B2AC1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88" w:hRule="atLeast"/>
          <w:jc w:val="center"/>
        </w:trPr>
        <w:tc>
          <w:tcPr>
            <w:tcW w:w="2810" w:type="dxa"/>
            <w:tcBorders>
              <w:tl2br w:val="nil"/>
              <w:tr2bl w:val="nil"/>
            </w:tcBorders>
            <w:noWrap w:val="0"/>
            <w:vAlign w:val="center"/>
          </w:tcPr>
          <w:p w14:paraId="20E24208">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rPr>
            </w:pPr>
            <w:r>
              <w:rPr>
                <w:rFonts w:hint="default" w:ascii="Times New Roman" w:hAnsi="Times New Roman" w:eastAsia="方正仿宋_GBK" w:cs="Times New Roman"/>
                <w:b w:val="0"/>
                <w:bCs w:val="0"/>
                <w:color w:val="auto"/>
                <w:kern w:val="0"/>
                <w:sz w:val="20"/>
                <w:szCs w:val="20"/>
                <w:lang w:eastAsia="zh-CN"/>
              </w:rPr>
              <w:t>获得相关</w:t>
            </w:r>
            <w:r>
              <w:rPr>
                <w:rFonts w:hint="default" w:ascii="Times New Roman" w:hAnsi="Times New Roman" w:eastAsia="方正仿宋_GBK" w:cs="Times New Roman"/>
                <w:b w:val="0"/>
                <w:bCs w:val="0"/>
                <w:color w:val="auto"/>
                <w:kern w:val="0"/>
                <w:sz w:val="20"/>
                <w:szCs w:val="20"/>
              </w:rPr>
              <w:t>管理体系认证情况</w:t>
            </w:r>
          </w:p>
        </w:tc>
        <w:tc>
          <w:tcPr>
            <w:tcW w:w="5887" w:type="dxa"/>
            <w:gridSpan w:val="10"/>
            <w:tcBorders>
              <w:tl2br w:val="nil"/>
              <w:tr2bl w:val="nil"/>
            </w:tcBorders>
            <w:noWrap w:val="0"/>
            <w:vAlign w:val="center"/>
          </w:tcPr>
          <w:p w14:paraId="50E42976">
            <w:pPr>
              <w:keepNext w:val="0"/>
              <w:keepLines w:val="0"/>
              <w:pageBreakBefore w:val="0"/>
              <w:widowControl w:val="0"/>
              <w:suppressLineNumbers w:val="0"/>
              <w:kinsoku/>
              <w:wordWrap/>
              <w:overflowPunct/>
              <w:topLinePunct w:val="0"/>
              <w:autoSpaceDE/>
              <w:autoSpaceDN/>
              <w:bidi w:val="0"/>
              <w:adjustRightInd w:val="0"/>
              <w:snapToGrid w:val="0"/>
              <w:spacing w:line="0" w:lineRule="atLeast"/>
              <w:jc w:val="left"/>
              <w:textAlignment w:val="center"/>
              <w:outlineLvl w:val="9"/>
              <w:rPr>
                <w:rStyle w:val="16"/>
                <w:rFonts w:hint="default" w:ascii="Times New Roman" w:hAnsi="Times New Roman" w:eastAsia="方正仿宋_GBK" w:cs="Times New Roman"/>
                <w:b w:val="0"/>
                <w:bCs w:val="0"/>
                <w:color w:val="auto"/>
                <w:sz w:val="24"/>
                <w:szCs w:val="24"/>
                <w:lang w:val="en-US" w:eastAsia="zh-CN" w:bidi="ar"/>
              </w:rPr>
            </w:pPr>
            <w:r>
              <w:rPr>
                <w:rFonts w:hint="default" w:ascii="Times New Roman" w:hAnsi="Times New Roman" w:eastAsia="方正仿宋_GBK" w:cs="Times New Roman"/>
                <w:b w:val="0"/>
                <w:bCs w:val="0"/>
                <w:i w:val="0"/>
                <w:color w:val="auto"/>
                <w:kern w:val="0"/>
                <w:sz w:val="22"/>
                <w:szCs w:val="22"/>
                <w:u w:val="none"/>
                <w:lang w:val="en-US" w:eastAsia="zh-CN" w:bidi="ar"/>
              </w:rPr>
              <w:t>□</w:t>
            </w:r>
            <w:r>
              <w:rPr>
                <w:rStyle w:val="16"/>
                <w:rFonts w:hint="default" w:ascii="Times New Roman" w:hAnsi="Times New Roman" w:eastAsia="方正仿宋_GBK" w:cs="Times New Roman"/>
                <w:b w:val="0"/>
                <w:bCs w:val="0"/>
                <w:color w:val="auto"/>
                <w:sz w:val="24"/>
                <w:szCs w:val="24"/>
                <w:lang w:val="en-US" w:eastAsia="zh-CN" w:bidi="ar"/>
              </w:rPr>
              <w:t>ISO9000</w:t>
            </w:r>
            <w:r>
              <w:rPr>
                <w:rStyle w:val="17"/>
                <w:rFonts w:hint="default" w:ascii="Times New Roman" w:hAnsi="Times New Roman" w:eastAsia="方正仿宋_GBK" w:cs="Times New Roman"/>
                <w:b w:val="0"/>
                <w:bCs w:val="0"/>
                <w:color w:val="auto"/>
                <w:lang w:val="en-US" w:eastAsia="zh-CN" w:bidi="ar"/>
              </w:rPr>
              <w:t>质量管理体系或同级认证</w:t>
            </w:r>
            <w:r>
              <w:rPr>
                <w:rStyle w:val="16"/>
                <w:rFonts w:hint="default" w:ascii="Times New Roman" w:hAnsi="Times New Roman" w:eastAsia="方正仿宋_GBK" w:cs="Times New Roman"/>
                <w:b w:val="0"/>
                <w:bCs w:val="0"/>
                <w:color w:val="auto"/>
                <w:sz w:val="24"/>
                <w:szCs w:val="24"/>
                <w:lang w:val="en-US" w:eastAsia="zh-CN" w:bidi="ar"/>
              </w:rPr>
              <w:t xml:space="preserve"> </w:t>
            </w:r>
          </w:p>
          <w:p w14:paraId="541B1414">
            <w:pPr>
              <w:keepNext w:val="0"/>
              <w:keepLines w:val="0"/>
              <w:pageBreakBefore w:val="0"/>
              <w:widowControl w:val="0"/>
              <w:suppressLineNumbers w:val="0"/>
              <w:kinsoku/>
              <w:wordWrap/>
              <w:overflowPunct/>
              <w:topLinePunct w:val="0"/>
              <w:autoSpaceDE/>
              <w:autoSpaceDN/>
              <w:bidi w:val="0"/>
              <w:adjustRightInd w:val="0"/>
              <w:snapToGrid w:val="0"/>
              <w:spacing w:line="0" w:lineRule="atLeast"/>
              <w:jc w:val="left"/>
              <w:textAlignment w:val="center"/>
              <w:outlineLvl w:val="9"/>
              <w:rPr>
                <w:rStyle w:val="17"/>
                <w:rFonts w:hint="default" w:ascii="Times New Roman" w:hAnsi="Times New Roman" w:eastAsia="方正仿宋_GBK" w:cs="Times New Roman"/>
                <w:b w:val="0"/>
                <w:bCs w:val="0"/>
                <w:color w:val="auto"/>
                <w:lang w:val="en-US" w:eastAsia="zh-CN" w:bidi="ar"/>
              </w:rPr>
            </w:pPr>
            <w:r>
              <w:rPr>
                <w:rStyle w:val="17"/>
                <w:rFonts w:hint="default" w:ascii="Times New Roman" w:hAnsi="Times New Roman" w:eastAsia="方正仿宋_GBK" w:cs="Times New Roman"/>
                <w:b w:val="0"/>
                <w:bCs w:val="0"/>
                <w:color w:val="auto"/>
                <w:lang w:val="en-US" w:eastAsia="zh-CN" w:bidi="ar"/>
              </w:rPr>
              <w:t>□</w:t>
            </w:r>
            <w:r>
              <w:rPr>
                <w:rStyle w:val="16"/>
                <w:rFonts w:hint="default" w:ascii="Times New Roman" w:hAnsi="Times New Roman" w:eastAsia="方正仿宋_GBK" w:cs="Times New Roman"/>
                <w:b w:val="0"/>
                <w:bCs w:val="0"/>
                <w:color w:val="auto"/>
                <w:sz w:val="24"/>
                <w:szCs w:val="24"/>
                <w:lang w:val="en-US" w:eastAsia="zh-CN" w:bidi="ar"/>
              </w:rPr>
              <w:t>ISO14000</w:t>
            </w:r>
            <w:r>
              <w:rPr>
                <w:rStyle w:val="17"/>
                <w:rFonts w:hint="default" w:ascii="Times New Roman" w:hAnsi="Times New Roman" w:eastAsia="方正仿宋_GBK" w:cs="Times New Roman"/>
                <w:b w:val="0"/>
                <w:bCs w:val="0"/>
                <w:color w:val="auto"/>
                <w:lang w:val="en-US" w:eastAsia="zh-CN" w:bidi="ar"/>
              </w:rPr>
              <w:t>环境管理体系认证</w:t>
            </w:r>
            <w:r>
              <w:rPr>
                <w:rStyle w:val="16"/>
                <w:rFonts w:hint="default" w:ascii="Times New Roman" w:hAnsi="Times New Roman" w:eastAsia="方正仿宋_GBK" w:cs="Times New Roman"/>
                <w:b w:val="0"/>
                <w:bCs w:val="0"/>
                <w:color w:val="auto"/>
                <w:sz w:val="24"/>
                <w:szCs w:val="24"/>
                <w:lang w:val="en-US" w:eastAsia="zh-CN" w:bidi="ar"/>
              </w:rPr>
              <w:t xml:space="preserve">  </w:t>
            </w:r>
            <w:r>
              <w:rPr>
                <w:rStyle w:val="16"/>
                <w:rFonts w:hint="default" w:ascii="Times New Roman" w:hAnsi="Times New Roman" w:eastAsia="方正仿宋_GBK" w:cs="Times New Roman"/>
                <w:b w:val="0"/>
                <w:bCs w:val="0"/>
                <w:color w:val="auto"/>
                <w:sz w:val="24"/>
                <w:szCs w:val="24"/>
                <w:lang w:val="en-US" w:eastAsia="zh-CN" w:bidi="ar"/>
              </w:rPr>
              <w:br w:type="textWrapping"/>
            </w:r>
            <w:r>
              <w:rPr>
                <w:rStyle w:val="17"/>
                <w:rFonts w:hint="default" w:ascii="Times New Roman" w:hAnsi="Times New Roman" w:eastAsia="方正仿宋_GBK" w:cs="Times New Roman"/>
                <w:b w:val="0"/>
                <w:bCs w:val="0"/>
                <w:color w:val="auto"/>
                <w:lang w:val="en-US" w:eastAsia="zh-CN" w:bidi="ar"/>
              </w:rPr>
              <w:t>□</w:t>
            </w:r>
            <w:r>
              <w:rPr>
                <w:rStyle w:val="16"/>
                <w:rFonts w:hint="default" w:ascii="Times New Roman" w:hAnsi="Times New Roman" w:eastAsia="方正仿宋_GBK" w:cs="Times New Roman"/>
                <w:b w:val="0"/>
                <w:bCs w:val="0"/>
                <w:color w:val="auto"/>
                <w:sz w:val="24"/>
                <w:szCs w:val="24"/>
                <w:lang w:val="en-US" w:eastAsia="zh-CN" w:bidi="ar"/>
              </w:rPr>
              <w:t>OHSAS18000</w:t>
            </w:r>
            <w:r>
              <w:rPr>
                <w:rStyle w:val="17"/>
                <w:rFonts w:hint="default" w:ascii="Times New Roman" w:hAnsi="Times New Roman" w:eastAsia="方正仿宋_GBK" w:cs="Times New Roman"/>
                <w:b w:val="0"/>
                <w:bCs w:val="0"/>
                <w:color w:val="auto"/>
                <w:lang w:val="en-US" w:eastAsia="zh-CN" w:bidi="ar"/>
              </w:rPr>
              <w:t>职业安全健康管理体系认证</w:t>
            </w:r>
          </w:p>
          <w:p w14:paraId="041F5F2F">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outlineLvl w:val="9"/>
              <w:rPr>
                <w:rFonts w:hint="default" w:ascii="Times New Roman" w:hAnsi="Times New Roman" w:eastAsia="方正仿宋_GBK" w:cs="Times New Roman"/>
                <w:b w:val="0"/>
                <w:bCs w:val="0"/>
                <w:color w:val="auto"/>
                <w:kern w:val="0"/>
                <w:sz w:val="20"/>
                <w:szCs w:val="20"/>
              </w:rPr>
            </w:pPr>
            <w:r>
              <w:rPr>
                <w:rStyle w:val="17"/>
                <w:rFonts w:hint="default" w:ascii="Times New Roman" w:hAnsi="Times New Roman" w:eastAsia="方正仿宋_GBK" w:cs="Times New Roman"/>
                <w:b w:val="0"/>
                <w:bCs w:val="0"/>
                <w:color w:val="auto"/>
                <w:lang w:val="en-US" w:eastAsia="zh-CN" w:bidi="ar"/>
              </w:rPr>
              <w:t>□其他</w:t>
            </w:r>
            <w:r>
              <w:rPr>
                <w:rStyle w:val="18"/>
                <w:rFonts w:hint="default" w:ascii="Times New Roman" w:hAnsi="Times New Roman" w:eastAsia="方正仿宋_GBK" w:cs="Times New Roman"/>
                <w:b w:val="0"/>
                <w:bCs w:val="0"/>
                <w:color w:val="auto"/>
                <w:lang w:val="en-US" w:eastAsia="zh-CN" w:bidi="ar"/>
              </w:rPr>
              <w:t xml:space="preserve">            </w:t>
            </w:r>
            <w:r>
              <w:rPr>
                <w:rStyle w:val="16"/>
                <w:rFonts w:hint="default" w:ascii="Times New Roman" w:hAnsi="Times New Roman" w:eastAsia="方正仿宋_GBK" w:cs="Times New Roman"/>
                <w:b w:val="0"/>
                <w:bCs w:val="0"/>
                <w:color w:val="auto"/>
                <w:sz w:val="24"/>
                <w:szCs w:val="24"/>
                <w:lang w:val="en-US" w:eastAsia="zh-CN" w:bidi="ar"/>
              </w:rPr>
              <w:t>(</w:t>
            </w:r>
            <w:r>
              <w:rPr>
                <w:rStyle w:val="17"/>
                <w:rFonts w:hint="default" w:ascii="Times New Roman" w:hAnsi="Times New Roman" w:eastAsia="方正仿宋_GBK" w:cs="Times New Roman"/>
                <w:b w:val="0"/>
                <w:bCs w:val="0"/>
                <w:color w:val="auto"/>
                <w:lang w:val="en-US" w:eastAsia="zh-CN" w:bidi="ar"/>
              </w:rPr>
              <w:t>请说明</w:t>
            </w:r>
            <w:r>
              <w:rPr>
                <w:rStyle w:val="16"/>
                <w:rFonts w:hint="default" w:ascii="Times New Roman" w:hAnsi="Times New Roman" w:eastAsia="方正仿宋_GBK" w:cs="Times New Roman"/>
                <w:b w:val="0"/>
                <w:bCs w:val="0"/>
                <w:color w:val="auto"/>
                <w:sz w:val="24"/>
                <w:szCs w:val="24"/>
                <w:lang w:val="en-US" w:eastAsia="zh-CN" w:bidi="ar"/>
              </w:rPr>
              <w:t>)</w:t>
            </w:r>
          </w:p>
        </w:tc>
      </w:tr>
      <w:tr w14:paraId="0D4575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7" w:hRule="atLeast"/>
          <w:jc w:val="center"/>
        </w:trPr>
        <w:tc>
          <w:tcPr>
            <w:tcW w:w="2810" w:type="dxa"/>
            <w:tcBorders>
              <w:tl2br w:val="nil"/>
              <w:tr2bl w:val="nil"/>
            </w:tcBorders>
            <w:noWrap w:val="0"/>
            <w:vAlign w:val="center"/>
          </w:tcPr>
          <w:p w14:paraId="3C4746A4">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0"/>
                <w:szCs w:val="20"/>
                <w:lang w:eastAsia="zh-CN"/>
              </w:rPr>
            </w:pPr>
            <w:r>
              <w:rPr>
                <w:rFonts w:hint="default" w:ascii="Times New Roman" w:hAnsi="Times New Roman" w:eastAsia="方正仿宋_GBK" w:cs="Times New Roman"/>
                <w:b w:val="0"/>
                <w:bCs/>
                <w:color w:val="000000"/>
                <w:kern w:val="0"/>
                <w:szCs w:val="21"/>
              </w:rPr>
              <w:t>产品生产执行标准</w:t>
            </w:r>
          </w:p>
        </w:tc>
        <w:tc>
          <w:tcPr>
            <w:tcW w:w="5887" w:type="dxa"/>
            <w:gridSpan w:val="10"/>
            <w:tcBorders>
              <w:tl2br w:val="nil"/>
              <w:tr2bl w:val="nil"/>
            </w:tcBorders>
            <w:noWrap w:val="0"/>
            <w:vAlign w:val="center"/>
          </w:tcPr>
          <w:p w14:paraId="0E661531">
            <w:pPr>
              <w:adjustRightInd w:val="0"/>
              <w:snapToGrid w:val="0"/>
              <w:spacing w:afterLines="0" w:line="0" w:lineRule="atLeast"/>
              <w:jc w:val="left"/>
              <w:rPr>
                <w:rStyle w:val="17"/>
                <w:rFonts w:hint="default" w:ascii="Times New Roman" w:hAnsi="Times New Roman" w:eastAsia="方正仿宋_GBK" w:cs="Times New Roman"/>
                <w:b w:val="0"/>
                <w:bCs w:val="0"/>
                <w:color w:val="auto"/>
                <w:lang w:val="en-US" w:eastAsia="zh-CN" w:bidi="ar"/>
              </w:rPr>
            </w:pPr>
            <w:r>
              <w:rPr>
                <w:rFonts w:hint="default" w:ascii="Times New Roman" w:hAnsi="Times New Roman" w:eastAsia="方正仿宋_GBK" w:cs="Times New Roman"/>
                <w:b w:val="0"/>
                <w:bCs/>
              </w:rPr>
              <w:t xml:space="preserve">□国际标准 </w:t>
            </w:r>
            <w:r>
              <w:rPr>
                <w:rFonts w:hint="default" w:ascii="Times New Roman" w:hAnsi="Times New Roman" w:eastAsia="方正仿宋_GBK" w:cs="Times New Roman"/>
                <w:b w:val="0"/>
                <w:bCs/>
                <w:lang w:val="en-US" w:eastAsia="zh-CN"/>
              </w:rPr>
              <w:t xml:space="preserve"> </w:t>
            </w:r>
            <w:r>
              <w:rPr>
                <w:rFonts w:hint="default" w:ascii="Times New Roman" w:hAnsi="Times New Roman" w:eastAsia="方正仿宋_GBK" w:cs="Times New Roman"/>
                <w:b w:val="0"/>
                <w:bCs/>
              </w:rPr>
              <w:t>□国家标准</w:t>
            </w:r>
            <w:r>
              <w:rPr>
                <w:rFonts w:hint="default" w:ascii="Times New Roman" w:hAnsi="Times New Roman" w:eastAsia="方正仿宋_GBK" w:cs="Times New Roman"/>
                <w:b w:val="0"/>
                <w:bCs/>
                <w:lang w:val="en-US" w:eastAsia="zh-CN"/>
              </w:rPr>
              <w:t xml:space="preserve"> </w:t>
            </w:r>
            <w:r>
              <w:rPr>
                <w:rFonts w:hint="default" w:ascii="Times New Roman" w:hAnsi="Times New Roman" w:eastAsia="方正仿宋_GBK" w:cs="Times New Roman"/>
                <w:b w:val="0"/>
                <w:bCs/>
              </w:rPr>
              <w:t>□行业标准</w:t>
            </w:r>
            <w:r>
              <w:rPr>
                <w:rFonts w:hint="default" w:ascii="Times New Roman" w:hAnsi="Times New Roman" w:eastAsia="方正仿宋_GBK" w:cs="Times New Roman"/>
                <w:b w:val="0"/>
                <w:bCs/>
                <w:lang w:val="en-US" w:eastAsia="zh-CN"/>
              </w:rPr>
              <w:t xml:space="preserve">  </w:t>
            </w:r>
            <w:r>
              <w:rPr>
                <w:rFonts w:hint="default" w:ascii="Times New Roman" w:hAnsi="Times New Roman" w:eastAsia="方正仿宋_GBK" w:cs="Times New Roman"/>
                <w:b w:val="0"/>
                <w:bCs/>
              </w:rPr>
              <w:t>□</w:t>
            </w:r>
            <w:r>
              <w:rPr>
                <w:rFonts w:hint="default" w:ascii="Times New Roman" w:hAnsi="Times New Roman" w:eastAsia="方正仿宋_GBK" w:cs="Times New Roman"/>
                <w:b w:val="0"/>
                <w:bCs/>
                <w:lang w:eastAsia="zh-CN"/>
              </w:rPr>
              <w:t>地方</w:t>
            </w:r>
            <w:r>
              <w:rPr>
                <w:rFonts w:hint="default" w:ascii="Times New Roman" w:hAnsi="Times New Roman" w:eastAsia="方正仿宋_GBK" w:cs="Times New Roman"/>
                <w:b w:val="0"/>
                <w:bCs/>
              </w:rPr>
              <w:t>标准</w:t>
            </w:r>
          </w:p>
        </w:tc>
      </w:tr>
      <w:tr w14:paraId="59D068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7" w:hRule="atLeast"/>
          <w:jc w:val="center"/>
        </w:trPr>
        <w:tc>
          <w:tcPr>
            <w:tcW w:w="2810" w:type="dxa"/>
            <w:tcBorders>
              <w:tl2br w:val="nil"/>
              <w:tr2bl w:val="nil"/>
            </w:tcBorders>
            <w:noWrap w:val="0"/>
            <w:vAlign w:val="center"/>
          </w:tcPr>
          <w:p w14:paraId="067F7945">
            <w:pPr>
              <w:adjustRightInd w:val="0"/>
              <w:snapToGrid w:val="0"/>
              <w:spacing w:afterLines="0" w:line="0" w:lineRule="atLeast"/>
              <w:jc w:val="left"/>
              <w:rPr>
                <w:rFonts w:hint="default" w:ascii="Times New Roman" w:hAnsi="Times New Roman" w:eastAsia="方正仿宋_GBK" w:cs="Times New Roman"/>
                <w:b w:val="0"/>
                <w:bCs w:val="0"/>
                <w:color w:val="auto"/>
                <w:kern w:val="0"/>
                <w:sz w:val="20"/>
                <w:szCs w:val="20"/>
                <w:lang w:eastAsia="zh-CN"/>
              </w:rPr>
            </w:pPr>
            <w:r>
              <w:rPr>
                <w:rFonts w:hint="default" w:ascii="Times New Roman" w:hAnsi="Times New Roman" w:eastAsia="方正仿宋_GBK" w:cs="Times New Roman"/>
                <w:b w:val="0"/>
                <w:bCs/>
              </w:rPr>
              <w:t>产品获得发达国家或地区权威机构认证情况</w:t>
            </w:r>
            <w:r>
              <w:rPr>
                <w:rFonts w:hint="default" w:ascii="Times New Roman" w:hAnsi="Times New Roman" w:eastAsia="方正仿宋_GBK" w:cs="Times New Roman"/>
                <w:b w:val="0"/>
                <w:bCs/>
                <w:lang w:val="en-US" w:eastAsia="zh-CN"/>
              </w:rPr>
              <w:t>(</w:t>
            </w:r>
            <w:r>
              <w:rPr>
                <w:rFonts w:hint="default" w:ascii="Times New Roman" w:hAnsi="Times New Roman" w:eastAsia="方正仿宋_GBK" w:cs="Times New Roman"/>
                <w:b w:val="0"/>
                <w:bCs/>
                <w:kern w:val="0"/>
                <w:szCs w:val="21"/>
              </w:rPr>
              <w:t>多选</w:t>
            </w:r>
            <w:r>
              <w:rPr>
                <w:rFonts w:hint="default" w:ascii="Times New Roman" w:hAnsi="Times New Roman" w:eastAsia="方正仿宋_GBK" w:cs="Times New Roman"/>
                <w:b w:val="0"/>
                <w:bCs/>
                <w:kern w:val="0"/>
                <w:szCs w:val="21"/>
                <w:lang w:val="en-US" w:eastAsia="zh-CN"/>
              </w:rPr>
              <w:t>)</w:t>
            </w:r>
          </w:p>
        </w:tc>
        <w:tc>
          <w:tcPr>
            <w:tcW w:w="5887" w:type="dxa"/>
            <w:gridSpan w:val="10"/>
            <w:tcBorders>
              <w:tl2br w:val="nil"/>
              <w:tr2bl w:val="nil"/>
            </w:tcBorders>
            <w:noWrap w:val="0"/>
            <w:vAlign w:val="center"/>
          </w:tcPr>
          <w:p w14:paraId="60B420F8">
            <w:pPr>
              <w:adjustRightInd w:val="0"/>
              <w:snapToGrid w:val="0"/>
              <w:spacing w:afterLines="0" w:line="0" w:lineRule="atLeast"/>
              <w:ind w:firstLine="210" w:firstLineChars="100"/>
              <w:jc w:val="left"/>
              <w:rPr>
                <w:rFonts w:hint="default" w:ascii="Times New Roman" w:hAnsi="Times New Roman" w:eastAsia="方正仿宋_GBK" w:cs="Times New Roman"/>
                <w:b w:val="0"/>
                <w:bCs/>
                <w:kern w:val="0"/>
                <w:szCs w:val="21"/>
              </w:rPr>
            </w:pPr>
            <w:r>
              <w:rPr>
                <w:rFonts w:hint="default" w:ascii="Times New Roman" w:hAnsi="Times New Roman" w:eastAsia="方正仿宋_GBK" w:cs="Times New Roman"/>
                <w:b w:val="0"/>
                <w:bCs/>
                <w:kern w:val="0"/>
                <w:szCs w:val="21"/>
              </w:rPr>
              <w:t xml:space="preserve">UL□    </w:t>
            </w:r>
            <w:r>
              <w:rPr>
                <w:rFonts w:hint="default" w:ascii="Times New Roman" w:hAnsi="Times New Roman" w:eastAsia="方正仿宋_GBK" w:cs="Times New Roman"/>
                <w:b w:val="0"/>
                <w:bCs/>
                <w:kern w:val="0"/>
                <w:szCs w:val="21"/>
                <w:lang w:val="en-US" w:eastAsia="zh-CN"/>
              </w:rPr>
              <w:t xml:space="preserve"> </w:t>
            </w:r>
            <w:r>
              <w:rPr>
                <w:rFonts w:hint="default" w:ascii="Times New Roman" w:hAnsi="Times New Roman" w:eastAsia="方正仿宋_GBK" w:cs="Times New Roman"/>
                <w:b w:val="0"/>
                <w:bCs/>
                <w:kern w:val="0"/>
                <w:szCs w:val="21"/>
              </w:rPr>
              <w:t xml:space="preserve">CSA□   </w:t>
            </w:r>
            <w:r>
              <w:rPr>
                <w:rFonts w:hint="default" w:ascii="Times New Roman" w:hAnsi="Times New Roman" w:eastAsia="方正仿宋_GBK" w:cs="Times New Roman"/>
                <w:b w:val="0"/>
                <w:bCs/>
                <w:kern w:val="0"/>
                <w:szCs w:val="21"/>
                <w:lang w:val="en-US" w:eastAsia="zh-CN"/>
              </w:rPr>
              <w:t xml:space="preserve"> </w:t>
            </w:r>
            <w:r>
              <w:rPr>
                <w:rFonts w:hint="default" w:ascii="Times New Roman" w:hAnsi="Times New Roman" w:eastAsia="方正仿宋_GBK" w:cs="Times New Roman"/>
                <w:b w:val="0"/>
                <w:bCs/>
                <w:kern w:val="0"/>
                <w:szCs w:val="21"/>
              </w:rPr>
              <w:t xml:space="preserve"> ETL□    </w:t>
            </w:r>
            <w:r>
              <w:rPr>
                <w:rFonts w:hint="default" w:ascii="Times New Roman" w:hAnsi="Times New Roman" w:eastAsia="方正仿宋_GBK" w:cs="Times New Roman"/>
                <w:b w:val="0"/>
                <w:bCs/>
                <w:kern w:val="0"/>
                <w:szCs w:val="21"/>
                <w:lang w:val="en-US" w:eastAsia="zh-CN"/>
              </w:rPr>
              <w:t xml:space="preserve"> </w:t>
            </w:r>
            <w:r>
              <w:rPr>
                <w:rFonts w:hint="default" w:ascii="Times New Roman" w:hAnsi="Times New Roman" w:eastAsia="方正仿宋_GBK" w:cs="Times New Roman"/>
                <w:b w:val="0"/>
                <w:bCs/>
                <w:kern w:val="0"/>
                <w:szCs w:val="21"/>
              </w:rPr>
              <w:t>GS□</w:t>
            </w:r>
          </w:p>
          <w:p w14:paraId="131D2A12">
            <w:pPr>
              <w:adjustRightInd w:val="0"/>
              <w:snapToGrid w:val="0"/>
              <w:spacing w:afterLines="0" w:line="0" w:lineRule="atLeast"/>
              <w:jc w:val="left"/>
              <w:rPr>
                <w:rStyle w:val="17"/>
                <w:rFonts w:hint="default" w:ascii="Times New Roman" w:hAnsi="Times New Roman" w:eastAsia="方正仿宋_GBK" w:cs="Times New Roman"/>
                <w:b w:val="0"/>
                <w:bCs w:val="0"/>
                <w:color w:val="auto"/>
                <w:lang w:val="en-US" w:eastAsia="zh-CN" w:bidi="ar"/>
              </w:rPr>
            </w:pPr>
            <w:r>
              <w:rPr>
                <w:rFonts w:hint="default" w:ascii="Times New Roman" w:hAnsi="Times New Roman" w:eastAsia="方正仿宋_GBK" w:cs="Times New Roman"/>
                <w:b w:val="0"/>
                <w:bCs/>
                <w:kern w:val="0"/>
                <w:szCs w:val="21"/>
              </w:rPr>
              <w:t>其他 □</w:t>
            </w:r>
            <w:r>
              <w:rPr>
                <w:rFonts w:hint="default" w:ascii="Times New Roman" w:hAnsi="Times New Roman" w:eastAsia="方正仿宋_GBK" w:cs="Times New Roman"/>
                <w:b w:val="0"/>
                <w:bCs/>
                <w:kern w:val="0"/>
                <w:szCs w:val="21"/>
                <w:u w:val="single"/>
              </w:rPr>
              <w:t xml:space="preserve">                               </w:t>
            </w:r>
            <w:r>
              <w:rPr>
                <w:rFonts w:hint="default" w:ascii="Times New Roman" w:hAnsi="Times New Roman" w:eastAsia="方正仿宋_GBK" w:cs="Times New Roman"/>
                <w:b w:val="0"/>
                <w:bCs/>
                <w:kern w:val="0"/>
                <w:szCs w:val="21"/>
                <w:u w:val="none"/>
              </w:rPr>
              <w:t>（请说明）</w:t>
            </w:r>
            <w:r>
              <w:rPr>
                <w:rFonts w:hint="default" w:ascii="Times New Roman" w:hAnsi="Times New Roman" w:eastAsia="方正仿宋_GBK" w:cs="Times New Roman"/>
                <w:b w:val="0"/>
                <w:bCs/>
              </w:rPr>
              <w:t>。</w:t>
            </w:r>
          </w:p>
        </w:tc>
      </w:tr>
      <w:tr w14:paraId="253EA3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7" w:hRule="atLeast"/>
          <w:jc w:val="center"/>
        </w:trPr>
        <w:tc>
          <w:tcPr>
            <w:tcW w:w="2810" w:type="dxa"/>
            <w:vMerge w:val="restart"/>
            <w:tcBorders>
              <w:tl2br w:val="nil"/>
              <w:tr2bl w:val="nil"/>
            </w:tcBorders>
            <w:noWrap w:val="0"/>
            <w:vAlign w:val="center"/>
          </w:tcPr>
          <w:p w14:paraId="1E110C18">
            <w:pPr>
              <w:adjustRightInd w:val="0"/>
              <w:snapToGrid w:val="0"/>
              <w:spacing w:afterLines="0" w:line="0" w:lineRule="atLeast"/>
              <w:jc w:val="left"/>
              <w:rPr>
                <w:rFonts w:hint="default" w:ascii="Times New Roman" w:hAnsi="Times New Roman" w:eastAsia="方正仿宋_GBK" w:cs="Times New Roman"/>
                <w:b w:val="0"/>
                <w:bCs w:val="0"/>
                <w:color w:val="auto"/>
                <w:kern w:val="0"/>
                <w:sz w:val="20"/>
                <w:szCs w:val="20"/>
                <w:lang w:eastAsia="zh-CN"/>
              </w:rPr>
            </w:pPr>
            <w:r>
              <w:rPr>
                <w:rFonts w:hint="default" w:ascii="Times New Roman" w:hAnsi="Times New Roman" w:eastAsia="方正仿宋_GBK" w:cs="Times New Roman"/>
                <w:b w:val="0"/>
                <w:bCs/>
                <w:lang w:eastAsia="zh-CN"/>
              </w:rPr>
              <w:t>数字化赋能</w:t>
            </w:r>
          </w:p>
        </w:tc>
        <w:tc>
          <w:tcPr>
            <w:tcW w:w="2943" w:type="dxa"/>
            <w:gridSpan w:val="5"/>
            <w:tcBorders>
              <w:tl2br w:val="nil"/>
              <w:tr2bl w:val="nil"/>
            </w:tcBorders>
            <w:noWrap w:val="0"/>
            <w:vAlign w:val="center"/>
          </w:tcPr>
          <w:p w14:paraId="6C5DD3C7">
            <w:pPr>
              <w:adjustRightInd w:val="0"/>
              <w:snapToGrid w:val="0"/>
              <w:spacing w:afterLines="0" w:line="0" w:lineRule="atLeast"/>
              <w:jc w:val="left"/>
              <w:rPr>
                <w:rStyle w:val="17"/>
                <w:rFonts w:hint="default" w:ascii="Times New Roman" w:hAnsi="Times New Roman" w:eastAsia="方正仿宋_GBK" w:cs="Times New Roman"/>
                <w:b w:val="0"/>
                <w:bCs w:val="0"/>
                <w:color w:val="auto"/>
                <w:lang w:val="en-US" w:eastAsia="zh-CN" w:bidi="ar"/>
              </w:rPr>
            </w:pPr>
            <w:r>
              <w:rPr>
                <w:rFonts w:hint="default" w:ascii="Times New Roman" w:hAnsi="Times New Roman" w:eastAsia="方正仿宋_GBK" w:cs="Times New Roman"/>
                <w:b w:val="0"/>
                <w:bCs/>
                <w:lang w:eastAsia="zh-CN"/>
              </w:rPr>
              <w:t>业务系统是否向云端迁移</w:t>
            </w:r>
          </w:p>
        </w:tc>
        <w:tc>
          <w:tcPr>
            <w:tcW w:w="2944" w:type="dxa"/>
            <w:gridSpan w:val="5"/>
            <w:tcBorders>
              <w:tl2br w:val="nil"/>
              <w:tr2bl w:val="nil"/>
            </w:tcBorders>
            <w:noWrap w:val="0"/>
            <w:vAlign w:val="center"/>
          </w:tcPr>
          <w:p w14:paraId="6562DF4D">
            <w:pPr>
              <w:adjustRightInd w:val="0"/>
              <w:snapToGrid w:val="0"/>
              <w:spacing w:afterLines="0" w:line="0" w:lineRule="atLeast"/>
              <w:jc w:val="left"/>
              <w:rPr>
                <w:rFonts w:hint="default" w:ascii="Times New Roman" w:hAnsi="Times New Roman" w:eastAsia="方正仿宋_GBK" w:cs="Times New Roman"/>
                <w:b w:val="0"/>
                <w:bCs/>
                <w:lang w:eastAsia="zh-CN"/>
              </w:rPr>
            </w:pPr>
            <w:r>
              <w:rPr>
                <w:rFonts w:hint="default" w:ascii="Times New Roman" w:hAnsi="Times New Roman" w:eastAsia="方正仿宋_GBK" w:cs="Times New Roman"/>
                <w:b w:val="0"/>
                <w:bCs/>
                <w:kern w:val="0"/>
                <w:szCs w:val="21"/>
              </w:rPr>
              <w:t>□是     □否</w:t>
            </w:r>
          </w:p>
        </w:tc>
      </w:tr>
      <w:tr w14:paraId="3F65F1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2" w:hRule="atLeast"/>
          <w:jc w:val="center"/>
        </w:trPr>
        <w:tc>
          <w:tcPr>
            <w:tcW w:w="2810" w:type="dxa"/>
            <w:vMerge w:val="continue"/>
            <w:tcBorders>
              <w:tl2br w:val="nil"/>
              <w:tr2bl w:val="nil"/>
            </w:tcBorders>
            <w:noWrap w:val="0"/>
            <w:vAlign w:val="center"/>
          </w:tcPr>
          <w:p w14:paraId="4777382C">
            <w:pPr>
              <w:adjustRightInd w:val="0"/>
              <w:snapToGrid w:val="0"/>
              <w:spacing w:afterLines="0" w:line="0" w:lineRule="atLeast"/>
              <w:jc w:val="left"/>
              <w:rPr>
                <w:rFonts w:hint="default" w:ascii="Times New Roman" w:hAnsi="Times New Roman" w:eastAsia="方正仿宋_GBK" w:cs="Times New Roman"/>
                <w:b w:val="0"/>
                <w:bCs/>
                <w:lang w:eastAsia="zh-CN"/>
              </w:rPr>
            </w:pPr>
          </w:p>
        </w:tc>
        <w:tc>
          <w:tcPr>
            <w:tcW w:w="2943" w:type="dxa"/>
            <w:gridSpan w:val="5"/>
            <w:tcBorders>
              <w:tl2br w:val="nil"/>
              <w:tr2bl w:val="nil"/>
            </w:tcBorders>
            <w:noWrap w:val="0"/>
            <w:vAlign w:val="center"/>
          </w:tcPr>
          <w:p w14:paraId="668E8560">
            <w:pPr>
              <w:adjustRightInd w:val="0"/>
              <w:snapToGrid w:val="0"/>
              <w:spacing w:afterLines="0" w:line="0" w:lineRule="atLeast"/>
              <w:jc w:val="left"/>
              <w:rPr>
                <w:rFonts w:hint="default" w:ascii="Times New Roman" w:hAnsi="Times New Roman" w:eastAsia="方正仿宋_GBK" w:cs="Times New Roman"/>
                <w:b w:val="0"/>
                <w:bCs/>
                <w:lang w:eastAsia="zh-CN"/>
              </w:rPr>
            </w:pPr>
            <w:r>
              <w:rPr>
                <w:rFonts w:hint="default" w:ascii="Times New Roman" w:hAnsi="Times New Roman" w:eastAsia="方正仿宋_GBK" w:cs="Times New Roman"/>
                <w:b w:val="0"/>
                <w:bCs/>
                <w:lang w:val="en-US" w:eastAsia="zh-CN"/>
              </w:rPr>
              <w:t>是否拥有制造业与互联网融合试点示范项目</w:t>
            </w:r>
          </w:p>
        </w:tc>
        <w:tc>
          <w:tcPr>
            <w:tcW w:w="2944" w:type="dxa"/>
            <w:gridSpan w:val="5"/>
            <w:tcBorders>
              <w:tl2br w:val="nil"/>
              <w:tr2bl w:val="nil"/>
            </w:tcBorders>
            <w:noWrap w:val="0"/>
            <w:vAlign w:val="center"/>
          </w:tcPr>
          <w:p w14:paraId="1D9B07C6">
            <w:pPr>
              <w:adjustRightInd w:val="0"/>
              <w:snapToGrid w:val="0"/>
              <w:spacing w:afterLines="0" w:line="0" w:lineRule="atLeast"/>
              <w:jc w:val="left"/>
              <w:rPr>
                <w:rFonts w:hint="default" w:ascii="Times New Roman" w:hAnsi="Times New Roman" w:eastAsia="方正仿宋_GBK" w:cs="Times New Roman"/>
                <w:b w:val="0"/>
                <w:bCs/>
                <w:lang w:eastAsia="zh-CN"/>
              </w:rPr>
            </w:pPr>
            <w:r>
              <w:rPr>
                <w:rFonts w:hint="default" w:ascii="Times New Roman" w:hAnsi="Times New Roman" w:eastAsia="方正仿宋_GBK" w:cs="Times New Roman"/>
                <w:b w:val="0"/>
                <w:bCs/>
                <w:kern w:val="0"/>
                <w:szCs w:val="21"/>
              </w:rPr>
              <w:t>□是     □否</w:t>
            </w:r>
          </w:p>
        </w:tc>
      </w:tr>
      <w:tr w14:paraId="0A870F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7" w:hRule="atLeast"/>
          <w:jc w:val="center"/>
        </w:trPr>
        <w:tc>
          <w:tcPr>
            <w:tcW w:w="2810" w:type="dxa"/>
            <w:tcBorders>
              <w:tl2br w:val="nil"/>
              <w:tr2bl w:val="nil"/>
            </w:tcBorders>
            <w:noWrap w:val="0"/>
            <w:vAlign w:val="center"/>
          </w:tcPr>
          <w:p w14:paraId="13632847">
            <w:pPr>
              <w:widowControl/>
              <w:adjustRightInd w:val="0"/>
              <w:snapToGrid w:val="0"/>
              <w:spacing w:afterLines="0" w:line="0" w:lineRule="atLeast"/>
              <w:jc w:val="left"/>
              <w:rPr>
                <w:rFonts w:hint="default" w:ascii="Times New Roman" w:hAnsi="Times New Roman" w:eastAsia="方正仿宋_GBK" w:cs="Times New Roman"/>
                <w:b w:val="0"/>
                <w:bCs w:val="0"/>
                <w:color w:val="auto"/>
                <w:kern w:val="0"/>
                <w:sz w:val="20"/>
                <w:szCs w:val="20"/>
                <w:lang w:eastAsia="zh-CN"/>
              </w:rPr>
            </w:pPr>
            <w:r>
              <w:rPr>
                <w:rFonts w:hint="default" w:ascii="Times New Roman" w:hAnsi="Times New Roman" w:eastAsia="方正仿宋_GBK" w:cs="Times New Roman"/>
                <w:b w:val="0"/>
                <w:bCs/>
                <w:color w:val="000000"/>
                <w:kern w:val="0"/>
                <w:szCs w:val="21"/>
                <w:lang w:eastAsia="zh-CN"/>
              </w:rPr>
              <w:t>核心业务采用信息系统支撑情况</w:t>
            </w:r>
            <w:r>
              <w:rPr>
                <w:rFonts w:hint="default" w:ascii="Times New Roman" w:hAnsi="Times New Roman" w:eastAsia="方正仿宋_GBK" w:cs="Times New Roman"/>
                <w:b w:val="0"/>
                <w:bCs/>
                <w:lang w:eastAsia="zh-CN"/>
              </w:rPr>
              <w:t>（可</w:t>
            </w:r>
            <w:r>
              <w:rPr>
                <w:rFonts w:hint="default" w:ascii="Times New Roman" w:hAnsi="Times New Roman" w:eastAsia="方正仿宋_GBK" w:cs="Times New Roman"/>
                <w:b w:val="0"/>
                <w:bCs/>
                <w:kern w:val="0"/>
                <w:szCs w:val="21"/>
              </w:rPr>
              <w:t>多选</w:t>
            </w:r>
            <w:r>
              <w:rPr>
                <w:rFonts w:hint="default" w:ascii="Times New Roman" w:hAnsi="Times New Roman" w:eastAsia="方正仿宋_GBK" w:cs="Times New Roman"/>
                <w:b w:val="0"/>
                <w:bCs/>
                <w:kern w:val="0"/>
                <w:szCs w:val="21"/>
                <w:lang w:eastAsia="zh-CN"/>
              </w:rPr>
              <w:t>）</w:t>
            </w:r>
          </w:p>
        </w:tc>
        <w:tc>
          <w:tcPr>
            <w:tcW w:w="5887" w:type="dxa"/>
            <w:gridSpan w:val="10"/>
            <w:tcBorders>
              <w:tl2br w:val="nil"/>
              <w:tr2bl w:val="nil"/>
            </w:tcBorders>
            <w:noWrap w:val="0"/>
            <w:vAlign w:val="center"/>
          </w:tcPr>
          <w:p w14:paraId="4ABED7B4">
            <w:pPr>
              <w:widowControl/>
              <w:adjustRightInd w:val="0"/>
              <w:snapToGrid w:val="0"/>
              <w:spacing w:afterLines="0" w:line="0" w:lineRule="atLeast"/>
              <w:jc w:val="left"/>
              <w:rPr>
                <w:rFonts w:hint="default" w:ascii="Times New Roman" w:hAnsi="Times New Roman" w:eastAsia="方正仿宋_GBK" w:cs="Times New Roman"/>
                <w:b w:val="0"/>
                <w:bCs/>
                <w:color w:val="000000"/>
                <w:kern w:val="0"/>
                <w:szCs w:val="21"/>
                <w:lang w:val="en-US" w:eastAsia="zh-CN"/>
              </w:rPr>
            </w:pPr>
            <w:r>
              <w:rPr>
                <w:rFonts w:hint="default" w:ascii="Times New Roman" w:hAnsi="Times New Roman" w:eastAsia="方正仿宋_GBK" w:cs="Times New Roman"/>
                <w:b w:val="0"/>
                <w:bCs/>
                <w:kern w:val="0"/>
                <w:szCs w:val="21"/>
              </w:rPr>
              <w:t>□</w:t>
            </w:r>
            <w:r>
              <w:rPr>
                <w:rFonts w:hint="default" w:ascii="Times New Roman" w:hAnsi="Times New Roman" w:eastAsia="方正仿宋_GBK" w:cs="Times New Roman"/>
                <w:b w:val="0"/>
                <w:bCs/>
                <w:color w:val="000000"/>
                <w:kern w:val="0"/>
                <w:szCs w:val="21"/>
                <w:lang w:eastAsia="zh-CN"/>
              </w:rPr>
              <w:t>研发设计</w:t>
            </w:r>
            <w:r>
              <w:rPr>
                <w:rFonts w:hint="default" w:ascii="Times New Roman" w:hAnsi="Times New Roman" w:eastAsia="方正仿宋_GBK" w:cs="Times New Roman"/>
                <w:b w:val="0"/>
                <w:bCs/>
                <w:color w:val="000000"/>
                <w:kern w:val="0"/>
                <w:szCs w:val="21"/>
                <w:lang w:val="en-US" w:eastAsia="zh-CN"/>
              </w:rPr>
              <w:t xml:space="preserve">CAX  </w:t>
            </w:r>
            <w:r>
              <w:rPr>
                <w:rFonts w:hint="default" w:ascii="Times New Roman" w:hAnsi="Times New Roman" w:eastAsia="方正仿宋_GBK" w:cs="Times New Roman"/>
                <w:b w:val="0"/>
                <w:bCs/>
                <w:kern w:val="0"/>
                <w:szCs w:val="21"/>
              </w:rPr>
              <w:t>□</w:t>
            </w:r>
            <w:r>
              <w:rPr>
                <w:rFonts w:hint="default" w:ascii="Times New Roman" w:hAnsi="Times New Roman" w:eastAsia="方正仿宋_GBK" w:cs="Times New Roman"/>
                <w:b w:val="0"/>
                <w:bCs/>
                <w:color w:val="000000"/>
                <w:kern w:val="0"/>
                <w:szCs w:val="21"/>
                <w:lang w:val="en-US" w:eastAsia="zh-CN"/>
              </w:rPr>
              <w:t xml:space="preserve">生产制造CAM    </w:t>
            </w:r>
            <w:r>
              <w:rPr>
                <w:rFonts w:hint="default" w:ascii="Times New Roman" w:hAnsi="Times New Roman" w:eastAsia="方正仿宋_GBK" w:cs="Times New Roman"/>
                <w:b w:val="0"/>
                <w:bCs/>
                <w:kern w:val="0"/>
                <w:szCs w:val="21"/>
              </w:rPr>
              <w:t>□</w:t>
            </w:r>
            <w:r>
              <w:rPr>
                <w:rFonts w:hint="default" w:ascii="Times New Roman" w:hAnsi="Times New Roman" w:eastAsia="方正仿宋_GBK" w:cs="Times New Roman"/>
                <w:b w:val="0"/>
                <w:bCs/>
                <w:color w:val="000000"/>
                <w:kern w:val="0"/>
                <w:szCs w:val="21"/>
                <w:lang w:val="en-US" w:eastAsia="zh-CN"/>
              </w:rPr>
              <w:t>经营管理ERP/OA</w:t>
            </w:r>
          </w:p>
          <w:p w14:paraId="48E6F68E">
            <w:pPr>
              <w:widowControl/>
              <w:adjustRightInd w:val="0"/>
              <w:snapToGrid w:val="0"/>
              <w:spacing w:afterLines="0" w:line="0" w:lineRule="atLeast"/>
              <w:jc w:val="left"/>
              <w:rPr>
                <w:rStyle w:val="17"/>
                <w:rFonts w:hint="default" w:ascii="Times New Roman" w:hAnsi="Times New Roman" w:eastAsia="方正仿宋_GBK" w:cs="Times New Roman"/>
                <w:b w:val="0"/>
                <w:bCs w:val="0"/>
                <w:color w:val="auto"/>
                <w:lang w:val="en-US" w:eastAsia="zh-CN" w:bidi="ar"/>
              </w:rPr>
            </w:pPr>
            <w:r>
              <w:rPr>
                <w:rFonts w:hint="default" w:ascii="Times New Roman" w:hAnsi="Times New Roman" w:eastAsia="方正仿宋_GBK" w:cs="Times New Roman"/>
                <w:b w:val="0"/>
                <w:bCs/>
                <w:kern w:val="0"/>
                <w:szCs w:val="21"/>
              </w:rPr>
              <w:t>□</w:t>
            </w:r>
            <w:r>
              <w:rPr>
                <w:rFonts w:hint="default" w:ascii="Times New Roman" w:hAnsi="Times New Roman" w:eastAsia="方正仿宋_GBK" w:cs="Times New Roman"/>
                <w:b w:val="0"/>
                <w:bCs/>
                <w:color w:val="000000"/>
                <w:kern w:val="0"/>
                <w:szCs w:val="21"/>
                <w:lang w:val="en-US" w:eastAsia="zh-CN"/>
              </w:rPr>
              <w:t xml:space="preserve">运维服务CRM  </w:t>
            </w:r>
            <w:r>
              <w:rPr>
                <w:rFonts w:hint="default" w:ascii="Times New Roman" w:hAnsi="Times New Roman" w:eastAsia="方正仿宋_GBK" w:cs="Times New Roman"/>
                <w:b w:val="0"/>
                <w:bCs/>
                <w:kern w:val="0"/>
                <w:szCs w:val="21"/>
              </w:rPr>
              <w:t>□</w:t>
            </w:r>
            <w:r>
              <w:rPr>
                <w:rFonts w:hint="default" w:ascii="Times New Roman" w:hAnsi="Times New Roman" w:eastAsia="方正仿宋_GBK" w:cs="Times New Roman"/>
                <w:b w:val="0"/>
                <w:bCs/>
                <w:color w:val="000000"/>
                <w:kern w:val="0"/>
                <w:szCs w:val="21"/>
                <w:lang w:val="en-US" w:eastAsia="zh-CN"/>
              </w:rPr>
              <w:t xml:space="preserve">供应链管理SRM  </w:t>
            </w:r>
            <w:r>
              <w:rPr>
                <w:rFonts w:hint="default" w:ascii="Times New Roman" w:hAnsi="Times New Roman" w:eastAsia="方正仿宋_GBK" w:cs="Times New Roman"/>
                <w:b w:val="0"/>
                <w:bCs/>
                <w:kern w:val="0"/>
                <w:szCs w:val="21"/>
              </w:rPr>
              <w:t>□</w:t>
            </w:r>
            <w:r>
              <w:rPr>
                <w:rFonts w:hint="default" w:ascii="Times New Roman" w:hAnsi="Times New Roman" w:eastAsia="方正仿宋_GBK" w:cs="Times New Roman"/>
                <w:b w:val="0"/>
                <w:bCs/>
                <w:color w:val="000000"/>
                <w:kern w:val="0"/>
                <w:szCs w:val="21"/>
                <w:lang w:val="en-US" w:eastAsia="zh-CN"/>
              </w:rPr>
              <w:t>其他</w:t>
            </w:r>
            <w:r>
              <w:rPr>
                <w:rFonts w:hint="default" w:ascii="Times New Roman" w:hAnsi="Times New Roman" w:eastAsia="方正仿宋_GBK" w:cs="Times New Roman"/>
                <w:b w:val="0"/>
                <w:bCs/>
                <w:kern w:val="0"/>
                <w:szCs w:val="21"/>
                <w:u w:val="single"/>
              </w:rPr>
              <w:t xml:space="preserve">       </w:t>
            </w:r>
            <w:r>
              <w:rPr>
                <w:rFonts w:hint="default" w:ascii="Times New Roman" w:hAnsi="Times New Roman" w:eastAsia="方正仿宋_GBK" w:cs="Times New Roman"/>
                <w:b w:val="0"/>
                <w:bCs/>
                <w:kern w:val="0"/>
                <w:szCs w:val="21"/>
                <w:u w:val="none"/>
              </w:rPr>
              <w:t>（请说明）</w:t>
            </w:r>
          </w:p>
        </w:tc>
      </w:tr>
      <w:tr w14:paraId="3CA67A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61" w:hRule="atLeast"/>
          <w:jc w:val="center"/>
        </w:trPr>
        <w:tc>
          <w:tcPr>
            <w:tcW w:w="2810" w:type="dxa"/>
            <w:tcBorders>
              <w:tl2br w:val="nil"/>
              <w:tr2bl w:val="nil"/>
            </w:tcBorders>
            <w:noWrap w:val="0"/>
            <w:vAlign w:val="center"/>
          </w:tcPr>
          <w:p w14:paraId="0A2E3837">
            <w:pPr>
              <w:widowControl/>
              <w:adjustRightInd w:val="0"/>
              <w:snapToGrid w:val="0"/>
              <w:spacing w:afterLines="0" w:line="0" w:lineRule="atLeast"/>
              <w:jc w:val="left"/>
              <w:rPr>
                <w:rFonts w:hint="default" w:ascii="Times New Roman" w:hAnsi="Times New Roman" w:eastAsia="方正仿宋_GBK" w:cs="Times New Roman"/>
                <w:b w:val="0"/>
                <w:bCs w:val="0"/>
                <w:color w:val="auto"/>
                <w:kern w:val="0"/>
                <w:sz w:val="20"/>
                <w:szCs w:val="20"/>
                <w:lang w:eastAsia="zh-CN"/>
              </w:rPr>
            </w:pPr>
            <w:r>
              <w:rPr>
                <w:rFonts w:hint="default" w:ascii="Times New Roman" w:hAnsi="Times New Roman" w:eastAsia="方正仿宋_GBK" w:cs="Times New Roman"/>
                <w:b w:val="0"/>
                <w:bCs/>
                <w:color w:val="000000"/>
                <w:kern w:val="0"/>
                <w:szCs w:val="21"/>
                <w:lang w:eastAsia="zh-CN"/>
              </w:rPr>
              <w:t>获得相关部门认定的称号（有效期内）</w:t>
            </w:r>
          </w:p>
        </w:tc>
        <w:tc>
          <w:tcPr>
            <w:tcW w:w="5887" w:type="dxa"/>
            <w:gridSpan w:val="10"/>
            <w:tcBorders>
              <w:tl2br w:val="nil"/>
              <w:tr2bl w:val="nil"/>
            </w:tcBorders>
            <w:noWrap w:val="0"/>
            <w:vAlign w:val="center"/>
          </w:tcPr>
          <w:p w14:paraId="2BFBE343">
            <w:pPr>
              <w:widowControl/>
              <w:numPr>
                <w:ilvl w:val="0"/>
                <w:numId w:val="0"/>
              </w:numPr>
              <w:adjustRightInd w:val="0"/>
              <w:snapToGrid w:val="0"/>
              <w:spacing w:afterLines="0" w:line="0" w:lineRule="atLeast"/>
              <w:jc w:val="left"/>
              <w:rPr>
                <w:rFonts w:hint="default" w:ascii="Times New Roman" w:hAnsi="Times New Roman" w:eastAsia="方正仿宋_GBK" w:cs="Times New Roman"/>
                <w:b w:val="0"/>
                <w:bCs/>
                <w:kern w:val="0"/>
                <w:szCs w:val="21"/>
                <w:lang w:val="en-US" w:eastAsia="zh-CN"/>
              </w:rPr>
            </w:pPr>
            <w:r>
              <w:rPr>
                <w:rFonts w:hint="default" w:ascii="Times New Roman" w:hAnsi="Times New Roman" w:eastAsia="方正仿宋_GBK" w:cs="Times New Roman"/>
                <w:b w:val="0"/>
                <w:bCs/>
                <w:kern w:val="0"/>
                <w:szCs w:val="21"/>
                <w:lang w:val="en-US" w:eastAsia="zh-CN"/>
              </w:rPr>
              <w:t xml:space="preserve">1.高新技术企业 </w:t>
            </w:r>
            <w:r>
              <w:rPr>
                <w:rFonts w:hint="default" w:ascii="Times New Roman" w:hAnsi="Times New Roman" w:eastAsia="方正仿宋_GBK" w:cs="Times New Roman"/>
                <w:b w:val="0"/>
                <w:bCs/>
                <w:kern w:val="0"/>
                <w:szCs w:val="21"/>
              </w:rPr>
              <w:t>□</w:t>
            </w:r>
            <w:r>
              <w:rPr>
                <w:rFonts w:hint="default" w:ascii="Times New Roman" w:hAnsi="Times New Roman" w:eastAsia="方正仿宋_GBK" w:cs="Times New Roman"/>
                <w:b w:val="0"/>
                <w:bCs/>
                <w:kern w:val="0"/>
                <w:szCs w:val="21"/>
                <w:lang w:val="en-US" w:eastAsia="zh-CN"/>
              </w:rPr>
              <w:t xml:space="preserve">    </w:t>
            </w:r>
          </w:p>
          <w:p w14:paraId="127D9C18">
            <w:pPr>
              <w:widowControl/>
              <w:numPr>
                <w:ilvl w:val="0"/>
                <w:numId w:val="0"/>
              </w:numPr>
              <w:adjustRightInd w:val="0"/>
              <w:snapToGrid w:val="0"/>
              <w:spacing w:afterLines="0" w:line="0" w:lineRule="atLeast"/>
              <w:jc w:val="left"/>
              <w:rPr>
                <w:rFonts w:hint="default" w:ascii="Times New Roman" w:hAnsi="Times New Roman" w:eastAsia="方正仿宋_GBK" w:cs="Times New Roman"/>
                <w:b w:val="0"/>
                <w:bCs/>
                <w:kern w:val="0"/>
                <w:szCs w:val="21"/>
                <w:lang w:val="en-US" w:eastAsia="zh-CN"/>
              </w:rPr>
            </w:pPr>
            <w:r>
              <w:rPr>
                <w:rFonts w:hint="default" w:ascii="Times New Roman" w:hAnsi="Times New Roman" w:eastAsia="方正仿宋_GBK" w:cs="Times New Roman"/>
                <w:b w:val="0"/>
                <w:bCs/>
                <w:kern w:val="0"/>
                <w:szCs w:val="21"/>
                <w:lang w:val="en-US" w:eastAsia="zh-CN"/>
              </w:rPr>
              <w:t xml:space="preserve">2.技术创新示范企业（国家级 </w:t>
            </w:r>
            <w:r>
              <w:rPr>
                <w:rFonts w:hint="default" w:ascii="Times New Roman" w:hAnsi="Times New Roman" w:eastAsia="方正仿宋_GBK" w:cs="Times New Roman"/>
                <w:b w:val="0"/>
                <w:bCs/>
                <w:kern w:val="0"/>
                <w:szCs w:val="21"/>
              </w:rPr>
              <w:t>□</w:t>
            </w:r>
            <w:r>
              <w:rPr>
                <w:rFonts w:hint="default" w:ascii="Times New Roman" w:hAnsi="Times New Roman" w:eastAsia="方正仿宋_GBK" w:cs="Times New Roman"/>
                <w:b w:val="0"/>
                <w:bCs/>
                <w:kern w:val="0"/>
                <w:szCs w:val="21"/>
                <w:lang w:val="en-US" w:eastAsia="zh-CN"/>
              </w:rPr>
              <w:t xml:space="preserve">   </w:t>
            </w:r>
            <w:r>
              <w:rPr>
                <w:rFonts w:hint="eastAsia" w:eastAsia="方正仿宋_GBK" w:cs="Times New Roman"/>
                <w:b w:val="0"/>
                <w:bCs/>
                <w:kern w:val="0"/>
                <w:szCs w:val="21"/>
                <w:lang w:val="en-US" w:eastAsia="zh-CN"/>
              </w:rPr>
              <w:t>市</w:t>
            </w:r>
            <w:r>
              <w:rPr>
                <w:rFonts w:hint="default" w:ascii="Times New Roman" w:hAnsi="Times New Roman" w:eastAsia="方正仿宋_GBK" w:cs="Times New Roman"/>
                <w:b w:val="0"/>
                <w:bCs/>
                <w:kern w:val="0"/>
                <w:szCs w:val="21"/>
                <w:lang w:val="en-US" w:eastAsia="zh-CN"/>
              </w:rPr>
              <w:t xml:space="preserve">级 </w:t>
            </w:r>
            <w:r>
              <w:rPr>
                <w:rFonts w:hint="default" w:ascii="Times New Roman" w:hAnsi="Times New Roman" w:eastAsia="方正仿宋_GBK" w:cs="Times New Roman"/>
                <w:b w:val="0"/>
                <w:bCs/>
                <w:kern w:val="0"/>
                <w:szCs w:val="21"/>
              </w:rPr>
              <w:t>□</w:t>
            </w:r>
            <w:r>
              <w:rPr>
                <w:rFonts w:hint="default" w:ascii="Times New Roman" w:hAnsi="Times New Roman" w:eastAsia="方正仿宋_GBK" w:cs="Times New Roman"/>
                <w:b w:val="0"/>
                <w:bCs/>
                <w:kern w:val="0"/>
                <w:szCs w:val="21"/>
                <w:lang w:val="en-US" w:eastAsia="zh-CN"/>
              </w:rPr>
              <w:t xml:space="preserve"> ）</w:t>
            </w:r>
          </w:p>
          <w:p w14:paraId="54CBE138">
            <w:pPr>
              <w:widowControl/>
              <w:numPr>
                <w:ilvl w:val="0"/>
                <w:numId w:val="0"/>
              </w:numPr>
              <w:adjustRightInd w:val="0"/>
              <w:snapToGrid w:val="0"/>
              <w:spacing w:afterLines="0" w:line="0" w:lineRule="atLeast"/>
              <w:jc w:val="left"/>
              <w:rPr>
                <w:rFonts w:hint="default" w:ascii="Times New Roman" w:hAnsi="Times New Roman" w:eastAsia="方正仿宋_GBK" w:cs="Times New Roman"/>
                <w:b w:val="0"/>
                <w:bCs/>
                <w:kern w:val="0"/>
                <w:szCs w:val="21"/>
                <w:lang w:val="en-US" w:eastAsia="zh-CN"/>
              </w:rPr>
            </w:pPr>
            <w:r>
              <w:rPr>
                <w:rFonts w:hint="default" w:ascii="Times New Roman" w:hAnsi="Times New Roman" w:eastAsia="方正仿宋_GBK" w:cs="Times New Roman"/>
                <w:b w:val="0"/>
                <w:bCs/>
                <w:kern w:val="0"/>
                <w:szCs w:val="21"/>
                <w:lang w:val="en-US" w:eastAsia="zh-CN"/>
              </w:rPr>
              <w:t xml:space="preserve">3.工业企业知识产权运用试点企业（国家级 </w:t>
            </w:r>
            <w:r>
              <w:rPr>
                <w:rFonts w:hint="default" w:ascii="Times New Roman" w:hAnsi="Times New Roman" w:eastAsia="方正仿宋_GBK" w:cs="Times New Roman"/>
                <w:b w:val="0"/>
                <w:bCs/>
                <w:kern w:val="0"/>
                <w:szCs w:val="21"/>
              </w:rPr>
              <w:t>□</w:t>
            </w:r>
            <w:r>
              <w:rPr>
                <w:rFonts w:hint="default" w:ascii="Times New Roman" w:hAnsi="Times New Roman" w:eastAsia="方正仿宋_GBK" w:cs="Times New Roman"/>
                <w:b w:val="0"/>
                <w:bCs/>
                <w:kern w:val="0"/>
                <w:szCs w:val="21"/>
                <w:lang w:val="en-US" w:eastAsia="zh-CN"/>
              </w:rPr>
              <w:t xml:space="preserve">   </w:t>
            </w:r>
            <w:r>
              <w:rPr>
                <w:rFonts w:hint="eastAsia" w:eastAsia="方正仿宋_GBK" w:cs="Times New Roman"/>
                <w:b w:val="0"/>
                <w:bCs/>
                <w:kern w:val="0"/>
                <w:szCs w:val="21"/>
                <w:lang w:val="en-US" w:eastAsia="zh-CN"/>
              </w:rPr>
              <w:t>市</w:t>
            </w:r>
            <w:r>
              <w:rPr>
                <w:rFonts w:hint="default" w:ascii="Times New Roman" w:hAnsi="Times New Roman" w:eastAsia="方正仿宋_GBK" w:cs="Times New Roman"/>
                <w:b w:val="0"/>
                <w:bCs/>
                <w:kern w:val="0"/>
                <w:szCs w:val="21"/>
                <w:lang w:val="en-US" w:eastAsia="zh-CN"/>
              </w:rPr>
              <w:t xml:space="preserve">级 </w:t>
            </w:r>
            <w:r>
              <w:rPr>
                <w:rFonts w:hint="default" w:ascii="Times New Roman" w:hAnsi="Times New Roman" w:eastAsia="方正仿宋_GBK" w:cs="Times New Roman"/>
                <w:b w:val="0"/>
                <w:bCs/>
                <w:kern w:val="0"/>
                <w:szCs w:val="21"/>
              </w:rPr>
              <w:t>□</w:t>
            </w:r>
            <w:r>
              <w:rPr>
                <w:rFonts w:hint="default" w:ascii="Times New Roman" w:hAnsi="Times New Roman" w:eastAsia="方正仿宋_GBK" w:cs="Times New Roman"/>
                <w:b w:val="0"/>
                <w:bCs/>
                <w:kern w:val="0"/>
                <w:szCs w:val="21"/>
                <w:lang w:val="en-US" w:eastAsia="zh-CN"/>
              </w:rPr>
              <w:t xml:space="preserve"> ）</w:t>
            </w:r>
          </w:p>
          <w:p w14:paraId="141FE3C3">
            <w:pPr>
              <w:widowControl/>
              <w:numPr>
                <w:ilvl w:val="0"/>
                <w:numId w:val="0"/>
              </w:numPr>
              <w:adjustRightInd w:val="0"/>
              <w:snapToGrid w:val="0"/>
              <w:spacing w:afterLines="0" w:line="0" w:lineRule="atLeast"/>
              <w:jc w:val="left"/>
              <w:rPr>
                <w:rFonts w:hint="default" w:ascii="Times New Roman" w:hAnsi="Times New Roman" w:eastAsia="方正仿宋_GBK" w:cs="Times New Roman"/>
                <w:b w:val="0"/>
                <w:bCs/>
                <w:kern w:val="0"/>
                <w:szCs w:val="21"/>
                <w:lang w:val="en-US" w:eastAsia="zh-CN"/>
              </w:rPr>
            </w:pPr>
            <w:r>
              <w:rPr>
                <w:rFonts w:hint="default" w:ascii="Times New Roman" w:hAnsi="Times New Roman" w:eastAsia="方正仿宋_GBK" w:cs="Times New Roman"/>
                <w:b w:val="0"/>
                <w:bCs/>
                <w:kern w:val="0"/>
                <w:szCs w:val="21"/>
                <w:lang w:val="en-US" w:eastAsia="zh-CN"/>
              </w:rPr>
              <w:t xml:space="preserve">4.智能制造试点示范企业（国家级 </w:t>
            </w:r>
            <w:r>
              <w:rPr>
                <w:rFonts w:hint="default" w:ascii="Times New Roman" w:hAnsi="Times New Roman" w:eastAsia="方正仿宋_GBK" w:cs="Times New Roman"/>
                <w:b w:val="0"/>
                <w:bCs/>
                <w:kern w:val="0"/>
                <w:szCs w:val="21"/>
              </w:rPr>
              <w:t>□</w:t>
            </w:r>
            <w:r>
              <w:rPr>
                <w:rFonts w:hint="default" w:ascii="Times New Roman" w:hAnsi="Times New Roman" w:eastAsia="方正仿宋_GBK" w:cs="Times New Roman"/>
                <w:b w:val="0"/>
                <w:bCs/>
                <w:kern w:val="0"/>
                <w:szCs w:val="21"/>
                <w:lang w:val="en-US" w:eastAsia="zh-CN"/>
              </w:rPr>
              <w:t xml:space="preserve">   </w:t>
            </w:r>
            <w:r>
              <w:rPr>
                <w:rFonts w:hint="eastAsia" w:eastAsia="方正仿宋_GBK" w:cs="Times New Roman"/>
                <w:b w:val="0"/>
                <w:bCs/>
                <w:kern w:val="0"/>
                <w:szCs w:val="21"/>
                <w:lang w:val="en-US" w:eastAsia="zh-CN"/>
              </w:rPr>
              <w:t>市</w:t>
            </w:r>
            <w:r>
              <w:rPr>
                <w:rFonts w:hint="default" w:ascii="Times New Roman" w:hAnsi="Times New Roman" w:eastAsia="方正仿宋_GBK" w:cs="Times New Roman"/>
                <w:b w:val="0"/>
                <w:bCs/>
                <w:kern w:val="0"/>
                <w:szCs w:val="21"/>
                <w:lang w:val="en-US" w:eastAsia="zh-CN"/>
              </w:rPr>
              <w:t xml:space="preserve">级 </w:t>
            </w:r>
            <w:r>
              <w:rPr>
                <w:rFonts w:hint="default" w:ascii="Times New Roman" w:hAnsi="Times New Roman" w:eastAsia="方正仿宋_GBK" w:cs="Times New Roman"/>
                <w:b w:val="0"/>
                <w:bCs/>
                <w:kern w:val="0"/>
                <w:szCs w:val="21"/>
              </w:rPr>
              <w:t>□</w:t>
            </w:r>
            <w:r>
              <w:rPr>
                <w:rFonts w:hint="default" w:ascii="Times New Roman" w:hAnsi="Times New Roman" w:eastAsia="方正仿宋_GBK" w:cs="Times New Roman"/>
                <w:b w:val="0"/>
                <w:bCs/>
                <w:kern w:val="0"/>
                <w:szCs w:val="21"/>
                <w:lang w:val="en-US" w:eastAsia="zh-CN"/>
              </w:rPr>
              <w:t xml:space="preserve"> ）</w:t>
            </w:r>
          </w:p>
          <w:p w14:paraId="45431DA3">
            <w:pPr>
              <w:widowControl/>
              <w:numPr>
                <w:ilvl w:val="0"/>
                <w:numId w:val="0"/>
              </w:numPr>
              <w:adjustRightInd w:val="0"/>
              <w:snapToGrid w:val="0"/>
              <w:spacing w:afterLines="0" w:line="0" w:lineRule="atLeast"/>
              <w:jc w:val="left"/>
              <w:rPr>
                <w:rFonts w:hint="default" w:ascii="Times New Roman" w:hAnsi="Times New Roman" w:eastAsia="方正仿宋_GBK" w:cs="Times New Roman"/>
                <w:b w:val="0"/>
                <w:bCs/>
                <w:kern w:val="0"/>
                <w:szCs w:val="21"/>
                <w:u w:val="none"/>
                <w:lang w:val="en-US" w:eastAsia="zh-CN"/>
              </w:rPr>
            </w:pPr>
            <w:r>
              <w:rPr>
                <w:rFonts w:hint="default" w:ascii="Times New Roman" w:hAnsi="Times New Roman" w:eastAsia="方正仿宋_GBK" w:cs="Times New Roman"/>
                <w:b w:val="0"/>
                <w:bCs/>
                <w:kern w:val="0"/>
                <w:szCs w:val="21"/>
                <w:lang w:val="en-US" w:eastAsia="zh-CN"/>
              </w:rPr>
              <w:t>5.</w:t>
            </w:r>
            <w:r>
              <w:rPr>
                <w:rFonts w:hint="eastAsia" w:eastAsia="方正仿宋_GBK" w:cs="Times New Roman"/>
                <w:b w:val="0"/>
                <w:bCs/>
                <w:kern w:val="0"/>
                <w:szCs w:val="21"/>
                <w:lang w:val="en-US" w:eastAsia="zh-CN"/>
              </w:rPr>
              <w:t>数字化车间</w:t>
            </w:r>
            <w:r>
              <w:rPr>
                <w:rFonts w:hint="default" w:ascii="Times New Roman" w:hAnsi="Times New Roman" w:eastAsia="方正仿宋_GBK" w:cs="Times New Roman"/>
                <w:b w:val="0"/>
                <w:bCs/>
                <w:kern w:val="0"/>
                <w:szCs w:val="21"/>
              </w:rPr>
              <w:t>□</w:t>
            </w:r>
            <w:r>
              <w:rPr>
                <w:rFonts w:hint="default" w:ascii="Times New Roman" w:hAnsi="Times New Roman" w:eastAsia="方正仿宋_GBK" w:cs="Times New Roman"/>
                <w:b w:val="0"/>
                <w:bCs/>
                <w:kern w:val="0"/>
                <w:szCs w:val="21"/>
                <w:u w:val="none"/>
                <w:lang w:val="en-US" w:eastAsia="zh-CN"/>
              </w:rPr>
              <w:t xml:space="preserve"> </w:t>
            </w:r>
            <w:r>
              <w:rPr>
                <w:rFonts w:hint="eastAsia" w:eastAsia="方正仿宋_GBK" w:cs="Times New Roman"/>
                <w:b w:val="0"/>
                <w:bCs/>
                <w:kern w:val="0"/>
                <w:szCs w:val="21"/>
                <w:u w:val="none"/>
                <w:lang w:val="en-US" w:eastAsia="zh-CN"/>
              </w:rPr>
              <w:t xml:space="preserve"> 6.智能工厂</w:t>
            </w:r>
            <w:r>
              <w:rPr>
                <w:rFonts w:hint="default" w:ascii="Times New Roman" w:hAnsi="Times New Roman" w:eastAsia="方正仿宋_GBK" w:cs="Times New Roman"/>
                <w:b w:val="0"/>
                <w:bCs/>
                <w:kern w:val="0"/>
                <w:szCs w:val="21"/>
              </w:rPr>
              <w:t>□</w:t>
            </w:r>
            <w:r>
              <w:rPr>
                <w:rFonts w:hint="default" w:ascii="Times New Roman" w:hAnsi="Times New Roman" w:eastAsia="方正仿宋_GBK" w:cs="Times New Roman"/>
                <w:b w:val="0"/>
                <w:bCs/>
                <w:kern w:val="0"/>
                <w:szCs w:val="21"/>
                <w:u w:val="none"/>
                <w:lang w:val="en-US" w:eastAsia="zh-CN"/>
              </w:rPr>
              <w:t xml:space="preserve"> </w:t>
            </w:r>
            <w:r>
              <w:rPr>
                <w:rFonts w:hint="eastAsia" w:eastAsia="方正仿宋_GBK" w:cs="Times New Roman"/>
                <w:b w:val="0"/>
                <w:bCs/>
                <w:kern w:val="0"/>
                <w:szCs w:val="21"/>
                <w:u w:val="none"/>
                <w:lang w:val="en-US" w:eastAsia="zh-CN"/>
              </w:rPr>
              <w:t xml:space="preserve"> 7.</w:t>
            </w:r>
            <w:r>
              <w:rPr>
                <w:rFonts w:hint="default" w:ascii="Times New Roman" w:hAnsi="Times New Roman" w:eastAsia="方正仿宋_GBK" w:cs="Times New Roman"/>
                <w:b w:val="0"/>
                <w:bCs/>
                <w:kern w:val="0"/>
                <w:szCs w:val="21"/>
                <w:lang w:val="en-US" w:eastAsia="zh-CN"/>
              </w:rPr>
              <w:t xml:space="preserve">绿色工厂 </w:t>
            </w:r>
            <w:r>
              <w:rPr>
                <w:rFonts w:hint="default" w:ascii="Times New Roman" w:hAnsi="Times New Roman" w:eastAsia="方正仿宋_GBK" w:cs="Times New Roman"/>
                <w:b w:val="0"/>
                <w:bCs/>
                <w:kern w:val="0"/>
                <w:szCs w:val="21"/>
              </w:rPr>
              <w:t>□</w:t>
            </w:r>
            <w:r>
              <w:rPr>
                <w:rFonts w:hint="default" w:ascii="Times New Roman" w:hAnsi="Times New Roman" w:eastAsia="方正仿宋_GBK" w:cs="Times New Roman"/>
                <w:b w:val="0"/>
                <w:bCs/>
                <w:kern w:val="0"/>
                <w:szCs w:val="21"/>
                <w:u w:val="none"/>
                <w:lang w:val="en-US" w:eastAsia="zh-CN"/>
              </w:rPr>
              <w:t xml:space="preserve">   </w:t>
            </w:r>
            <w:r>
              <w:rPr>
                <w:rFonts w:hint="eastAsia" w:eastAsia="方正仿宋_GBK" w:cs="Times New Roman"/>
                <w:b w:val="0"/>
                <w:bCs/>
                <w:kern w:val="0"/>
                <w:szCs w:val="21"/>
                <w:u w:val="none"/>
                <w:lang w:val="en-US" w:eastAsia="zh-CN"/>
              </w:rPr>
              <w:t>8</w:t>
            </w:r>
            <w:r>
              <w:rPr>
                <w:rFonts w:hint="default" w:ascii="Times New Roman" w:hAnsi="Times New Roman" w:eastAsia="方正仿宋_GBK" w:cs="Times New Roman"/>
                <w:b w:val="0"/>
                <w:bCs/>
                <w:kern w:val="0"/>
                <w:szCs w:val="21"/>
                <w:u w:val="none"/>
                <w:lang w:val="en-US" w:eastAsia="zh-CN"/>
              </w:rPr>
              <w:t xml:space="preserve">.质量标杆 </w:t>
            </w:r>
            <w:r>
              <w:rPr>
                <w:rFonts w:hint="default" w:ascii="Times New Roman" w:hAnsi="Times New Roman" w:eastAsia="方正仿宋_GBK" w:cs="Times New Roman"/>
                <w:b w:val="0"/>
                <w:bCs/>
                <w:kern w:val="0"/>
                <w:szCs w:val="21"/>
              </w:rPr>
              <w:t>□</w:t>
            </w:r>
            <w:r>
              <w:rPr>
                <w:rFonts w:hint="default" w:ascii="Times New Roman" w:hAnsi="Times New Roman" w:eastAsia="方正仿宋_GBK" w:cs="Times New Roman"/>
                <w:b w:val="0"/>
                <w:bCs/>
                <w:kern w:val="0"/>
                <w:szCs w:val="21"/>
                <w:u w:val="none"/>
                <w:lang w:val="en-US" w:eastAsia="zh-CN"/>
              </w:rPr>
              <w:t xml:space="preserve"> </w:t>
            </w:r>
          </w:p>
          <w:p w14:paraId="288DCFAA">
            <w:pPr>
              <w:widowControl/>
              <w:numPr>
                <w:ilvl w:val="0"/>
                <w:numId w:val="0"/>
              </w:numPr>
              <w:adjustRightInd w:val="0"/>
              <w:snapToGrid w:val="0"/>
              <w:spacing w:afterLines="0" w:line="0" w:lineRule="atLeast"/>
              <w:jc w:val="left"/>
              <w:rPr>
                <w:rFonts w:hint="default" w:ascii="Times New Roman" w:hAnsi="Times New Roman" w:eastAsia="方正仿宋_GBK" w:cs="Times New Roman"/>
                <w:b w:val="0"/>
                <w:bCs/>
                <w:kern w:val="0"/>
                <w:szCs w:val="21"/>
                <w:u w:val="none"/>
                <w:lang w:val="en-US" w:eastAsia="zh-CN"/>
              </w:rPr>
            </w:pPr>
            <w:r>
              <w:rPr>
                <w:rFonts w:hint="eastAsia" w:eastAsia="方正仿宋_GBK" w:cs="Times New Roman"/>
                <w:b w:val="0"/>
                <w:bCs/>
                <w:kern w:val="0"/>
                <w:szCs w:val="21"/>
                <w:u w:val="none"/>
                <w:lang w:val="en-US" w:eastAsia="zh-CN"/>
              </w:rPr>
              <w:t>9</w:t>
            </w:r>
            <w:r>
              <w:rPr>
                <w:rFonts w:hint="default" w:ascii="Times New Roman" w:hAnsi="Times New Roman" w:eastAsia="方正仿宋_GBK" w:cs="Times New Roman"/>
                <w:b w:val="0"/>
                <w:bCs/>
                <w:kern w:val="0"/>
                <w:szCs w:val="21"/>
                <w:u w:val="none"/>
                <w:lang w:val="en-US" w:eastAsia="zh-CN"/>
              </w:rPr>
              <w:t xml:space="preserve">.《产业基础领域先进技术产品转化应用目录》入编企业  </w:t>
            </w:r>
            <w:r>
              <w:rPr>
                <w:rFonts w:hint="default" w:ascii="Times New Roman" w:hAnsi="Times New Roman" w:eastAsia="方正仿宋_GBK" w:cs="Times New Roman"/>
                <w:b w:val="0"/>
                <w:bCs/>
                <w:sz w:val="21"/>
                <w:szCs w:val="22"/>
                <w:lang w:val="en-US" w:eastAsia="zh-CN"/>
              </w:rPr>
              <w:t>□</w:t>
            </w:r>
          </w:p>
          <w:p w14:paraId="6C1BE034">
            <w:pPr>
              <w:widowControl/>
              <w:numPr>
                <w:ilvl w:val="0"/>
                <w:numId w:val="0"/>
              </w:numPr>
              <w:adjustRightInd w:val="0"/>
              <w:snapToGrid w:val="0"/>
              <w:spacing w:afterLines="0" w:line="0" w:lineRule="atLeast"/>
              <w:ind w:left="0" w:leftChars="0" w:firstLine="0" w:firstLineChars="0"/>
              <w:jc w:val="left"/>
              <w:rPr>
                <w:rFonts w:hint="default" w:ascii="Times New Roman" w:hAnsi="Times New Roman" w:eastAsia="方正仿宋_GBK" w:cs="Times New Roman"/>
                <w:b w:val="0"/>
                <w:bCs w:val="0"/>
                <w:color w:val="auto"/>
                <w:kern w:val="0"/>
                <w:sz w:val="20"/>
                <w:szCs w:val="20"/>
              </w:rPr>
            </w:pPr>
            <w:r>
              <w:rPr>
                <w:rFonts w:hint="eastAsia" w:eastAsia="方正仿宋_GBK" w:cs="Times New Roman"/>
                <w:b w:val="0"/>
                <w:bCs/>
                <w:kern w:val="0"/>
                <w:szCs w:val="21"/>
                <w:u w:val="none"/>
                <w:lang w:val="en-US" w:eastAsia="zh-CN"/>
              </w:rPr>
              <w:t>10</w:t>
            </w:r>
            <w:r>
              <w:rPr>
                <w:rFonts w:hint="default" w:ascii="Times New Roman" w:hAnsi="Times New Roman" w:eastAsia="方正仿宋_GBK" w:cs="Times New Roman"/>
                <w:b w:val="0"/>
                <w:bCs/>
                <w:kern w:val="0"/>
                <w:szCs w:val="21"/>
                <w:u w:val="none"/>
                <w:lang w:val="en-US" w:eastAsia="zh-CN"/>
              </w:rPr>
              <w:t>.其他</w:t>
            </w:r>
            <w:r>
              <w:rPr>
                <w:rFonts w:hint="default" w:ascii="Times New Roman" w:hAnsi="Times New Roman" w:eastAsia="方正仿宋_GBK" w:cs="Times New Roman"/>
                <w:b w:val="0"/>
                <w:bCs/>
                <w:kern w:val="0"/>
                <w:szCs w:val="21"/>
              </w:rPr>
              <w:t>□</w:t>
            </w:r>
            <w:r>
              <w:rPr>
                <w:rFonts w:hint="default" w:ascii="Times New Roman" w:hAnsi="Times New Roman" w:eastAsia="方正仿宋_GBK" w:cs="Times New Roman"/>
                <w:b w:val="0"/>
                <w:bCs/>
                <w:kern w:val="0"/>
                <w:szCs w:val="21"/>
                <w:u w:val="none"/>
                <w:lang w:val="en-US" w:eastAsia="zh-CN"/>
              </w:rPr>
              <w:t xml:space="preserve"> </w:t>
            </w:r>
            <w:r>
              <w:rPr>
                <w:rFonts w:hint="default" w:ascii="Times New Roman" w:hAnsi="Times New Roman" w:eastAsia="方正仿宋_GBK" w:cs="Times New Roman"/>
                <w:b w:val="0"/>
                <w:bCs/>
                <w:kern w:val="0"/>
                <w:szCs w:val="21"/>
                <w:u w:val="single"/>
              </w:rPr>
              <w:t xml:space="preserve">                               </w:t>
            </w:r>
            <w:r>
              <w:rPr>
                <w:rFonts w:hint="default" w:ascii="Times New Roman" w:hAnsi="Times New Roman" w:eastAsia="方正仿宋_GBK" w:cs="Times New Roman"/>
                <w:b w:val="0"/>
                <w:bCs/>
                <w:kern w:val="0"/>
                <w:szCs w:val="21"/>
                <w:u w:val="none"/>
              </w:rPr>
              <w:t>（请说明）</w:t>
            </w:r>
            <w:r>
              <w:rPr>
                <w:rFonts w:hint="default" w:ascii="Times New Roman" w:hAnsi="Times New Roman" w:eastAsia="方正仿宋_GBK" w:cs="Times New Roman"/>
                <w:b w:val="0"/>
                <w:bCs/>
              </w:rPr>
              <w:t>。</w:t>
            </w:r>
          </w:p>
        </w:tc>
      </w:tr>
      <w:tr w14:paraId="008BC7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4" w:hRule="atLeast"/>
          <w:jc w:val="center"/>
        </w:trPr>
        <w:tc>
          <w:tcPr>
            <w:tcW w:w="2810" w:type="dxa"/>
            <w:tcBorders>
              <w:tl2br w:val="nil"/>
              <w:tr2bl w:val="nil"/>
            </w:tcBorders>
            <w:noWrap w:val="0"/>
            <w:vAlign w:val="center"/>
          </w:tcPr>
          <w:p w14:paraId="5471AA53">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lang w:eastAsia="zh-CN"/>
              </w:rPr>
            </w:pPr>
            <w:r>
              <w:rPr>
                <w:rFonts w:hint="default" w:ascii="Times New Roman" w:hAnsi="Times New Roman" w:eastAsia="方正仿宋_GBK" w:cs="Times New Roman"/>
                <w:b w:val="0"/>
                <w:bCs w:val="0"/>
                <w:color w:val="auto"/>
                <w:kern w:val="0"/>
                <w:sz w:val="21"/>
                <w:szCs w:val="21"/>
                <w:lang w:eastAsia="zh-CN"/>
              </w:rPr>
              <w:t>参加</w:t>
            </w:r>
            <w:r>
              <w:rPr>
                <w:rFonts w:hint="eastAsia" w:eastAsia="方正仿宋_GBK" w:cs="Times New Roman"/>
                <w:b w:val="0"/>
                <w:bCs w:val="0"/>
                <w:color w:val="auto"/>
                <w:kern w:val="0"/>
                <w:sz w:val="21"/>
                <w:szCs w:val="21"/>
                <w:lang w:eastAsia="zh-CN"/>
              </w:rPr>
              <w:t>“</w:t>
            </w:r>
            <w:r>
              <w:rPr>
                <w:rFonts w:hint="default" w:ascii="Times New Roman" w:hAnsi="Times New Roman" w:eastAsia="方正仿宋_GBK" w:cs="Times New Roman"/>
                <w:b w:val="0"/>
                <w:bCs w:val="0"/>
                <w:color w:val="auto"/>
                <w:kern w:val="0"/>
                <w:sz w:val="21"/>
                <w:szCs w:val="21"/>
                <w:lang w:eastAsia="zh-CN"/>
              </w:rPr>
              <w:t>创客中国</w:t>
            </w:r>
            <w:r>
              <w:rPr>
                <w:rFonts w:hint="eastAsia" w:eastAsia="方正仿宋_GBK" w:cs="Times New Roman"/>
                <w:b w:val="0"/>
                <w:bCs w:val="0"/>
                <w:color w:val="auto"/>
                <w:kern w:val="0"/>
                <w:sz w:val="21"/>
                <w:szCs w:val="21"/>
                <w:lang w:eastAsia="zh-CN"/>
              </w:rPr>
              <w:t>”</w:t>
            </w:r>
          </w:p>
          <w:p w14:paraId="0E862170">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lang w:eastAsia="zh-CN"/>
              </w:rPr>
            </w:pPr>
            <w:r>
              <w:rPr>
                <w:rFonts w:hint="default" w:ascii="Times New Roman" w:hAnsi="Times New Roman" w:eastAsia="方正仿宋_GBK" w:cs="Times New Roman"/>
                <w:b w:val="0"/>
                <w:bCs w:val="0"/>
                <w:color w:val="auto"/>
                <w:kern w:val="0"/>
                <w:sz w:val="21"/>
                <w:szCs w:val="21"/>
                <w:lang w:eastAsia="zh-CN"/>
              </w:rPr>
              <w:t>创新创业大赛</w:t>
            </w:r>
          </w:p>
        </w:tc>
        <w:tc>
          <w:tcPr>
            <w:tcW w:w="2456" w:type="dxa"/>
            <w:gridSpan w:val="3"/>
            <w:tcBorders>
              <w:tl2br w:val="nil"/>
              <w:tr2bl w:val="nil"/>
            </w:tcBorders>
            <w:noWrap w:val="0"/>
            <w:vAlign w:val="center"/>
          </w:tcPr>
          <w:p w14:paraId="1496B3C5">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□是      □否</w:t>
            </w:r>
          </w:p>
        </w:tc>
        <w:tc>
          <w:tcPr>
            <w:tcW w:w="919" w:type="dxa"/>
            <w:gridSpan w:val="4"/>
            <w:tcBorders>
              <w:tl2br w:val="nil"/>
              <w:tr2bl w:val="nil"/>
            </w:tcBorders>
            <w:noWrap w:val="0"/>
            <w:vAlign w:val="center"/>
          </w:tcPr>
          <w:p w14:paraId="220D91C6">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lang w:eastAsia="zh-CN"/>
              </w:rPr>
            </w:pPr>
            <w:r>
              <w:rPr>
                <w:rFonts w:hint="default" w:ascii="Times New Roman" w:hAnsi="Times New Roman" w:eastAsia="方正仿宋_GBK" w:cs="Times New Roman"/>
                <w:b w:val="0"/>
                <w:bCs w:val="0"/>
                <w:color w:val="auto"/>
                <w:kern w:val="0"/>
                <w:sz w:val="21"/>
                <w:szCs w:val="21"/>
                <w:lang w:eastAsia="zh-CN"/>
              </w:rPr>
              <w:t>获奖</w:t>
            </w:r>
          </w:p>
          <w:p w14:paraId="4454F846">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lang w:eastAsia="zh-CN"/>
              </w:rPr>
            </w:pPr>
            <w:r>
              <w:rPr>
                <w:rFonts w:hint="default" w:ascii="Times New Roman" w:hAnsi="Times New Roman" w:eastAsia="方正仿宋_GBK" w:cs="Times New Roman"/>
                <w:b w:val="0"/>
                <w:bCs w:val="0"/>
                <w:color w:val="auto"/>
                <w:kern w:val="0"/>
                <w:sz w:val="21"/>
                <w:szCs w:val="21"/>
                <w:lang w:eastAsia="zh-CN"/>
              </w:rPr>
              <w:t>情况</w:t>
            </w:r>
          </w:p>
        </w:tc>
        <w:tc>
          <w:tcPr>
            <w:tcW w:w="2512" w:type="dxa"/>
            <w:gridSpan w:val="3"/>
            <w:tcBorders>
              <w:tl2br w:val="nil"/>
              <w:tr2bl w:val="nil"/>
            </w:tcBorders>
            <w:noWrap w:val="0"/>
            <w:vAlign w:val="center"/>
          </w:tcPr>
          <w:p w14:paraId="709932A4">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lang w:eastAsia="zh-CN"/>
              </w:rPr>
            </w:pPr>
            <w:r>
              <w:rPr>
                <w:rFonts w:hint="default" w:ascii="Times New Roman" w:hAnsi="Times New Roman" w:eastAsia="方正仿宋_GBK" w:cs="Times New Roman"/>
                <w:b w:val="0"/>
                <w:bCs w:val="0"/>
                <w:color w:val="auto"/>
                <w:kern w:val="0"/>
                <w:sz w:val="21"/>
                <w:szCs w:val="21"/>
              </w:rPr>
              <w:t>□</w:t>
            </w:r>
            <w:r>
              <w:rPr>
                <w:rFonts w:hint="default" w:ascii="Times New Roman" w:hAnsi="Times New Roman" w:eastAsia="方正仿宋_GBK" w:cs="Times New Roman"/>
                <w:b w:val="0"/>
                <w:bCs w:val="0"/>
                <w:color w:val="auto"/>
                <w:kern w:val="0"/>
                <w:sz w:val="21"/>
                <w:szCs w:val="21"/>
                <w:lang w:eastAsia="zh-CN"/>
              </w:rPr>
              <w:t>国家级</w:t>
            </w:r>
            <w:r>
              <w:rPr>
                <w:rFonts w:hint="default" w:ascii="Times New Roman" w:hAnsi="Times New Roman" w:eastAsia="方正仿宋_GBK" w:cs="Times New Roman"/>
                <w:b w:val="0"/>
                <w:bCs w:val="0"/>
                <w:color w:val="auto"/>
                <w:kern w:val="0"/>
                <w:sz w:val="21"/>
                <w:szCs w:val="21"/>
              </w:rPr>
              <w:t xml:space="preserve">   □</w:t>
            </w:r>
            <w:r>
              <w:rPr>
                <w:rFonts w:hint="default" w:ascii="Times New Roman" w:hAnsi="Times New Roman" w:eastAsia="方正仿宋_GBK" w:cs="Times New Roman"/>
                <w:b w:val="0"/>
                <w:bCs w:val="0"/>
                <w:color w:val="auto"/>
                <w:kern w:val="0"/>
                <w:sz w:val="21"/>
                <w:szCs w:val="21"/>
                <w:lang w:eastAsia="zh-CN"/>
              </w:rPr>
              <w:t>市级</w:t>
            </w:r>
            <w:r>
              <w:rPr>
                <w:rFonts w:hint="eastAsia" w:eastAsia="方正仿宋_GBK" w:cs="Times New Roman"/>
                <w:b w:val="0"/>
                <w:bCs w:val="0"/>
                <w:color w:val="auto"/>
                <w:kern w:val="0"/>
                <w:sz w:val="21"/>
                <w:szCs w:val="21"/>
                <w:lang w:val="en-US" w:eastAsia="zh-CN"/>
              </w:rPr>
              <w:t xml:space="preserve">  </w:t>
            </w:r>
            <w:r>
              <w:rPr>
                <w:rFonts w:hint="default" w:ascii="Times New Roman" w:hAnsi="Times New Roman" w:eastAsia="方正仿宋_GBK" w:cs="Times New Roman"/>
                <w:b w:val="0"/>
                <w:bCs w:val="0"/>
                <w:color w:val="auto"/>
                <w:kern w:val="0"/>
                <w:sz w:val="21"/>
                <w:szCs w:val="21"/>
              </w:rPr>
              <w:sym w:font="Wingdings 2" w:char="00A3"/>
            </w:r>
            <w:r>
              <w:rPr>
                <w:rFonts w:hint="default" w:ascii="Times New Roman" w:hAnsi="Times New Roman" w:eastAsia="方正仿宋_GBK" w:cs="Times New Roman"/>
                <w:b w:val="0"/>
                <w:bCs w:val="0"/>
                <w:color w:val="auto"/>
                <w:kern w:val="0"/>
                <w:sz w:val="21"/>
                <w:szCs w:val="21"/>
                <w:lang w:eastAsia="zh-CN"/>
              </w:rPr>
              <w:t>无</w:t>
            </w:r>
          </w:p>
        </w:tc>
      </w:tr>
      <w:tr w14:paraId="79E220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4" w:hRule="atLeast"/>
          <w:jc w:val="center"/>
        </w:trPr>
        <w:tc>
          <w:tcPr>
            <w:tcW w:w="2810" w:type="dxa"/>
            <w:tcBorders>
              <w:tl2br w:val="nil"/>
              <w:tr2bl w:val="nil"/>
            </w:tcBorders>
            <w:noWrap w:val="0"/>
            <w:vAlign w:val="center"/>
          </w:tcPr>
          <w:p w14:paraId="3B6851B2">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lang w:val="en-US" w:eastAsia="zh-CN"/>
              </w:rPr>
            </w:pPr>
            <w:r>
              <w:rPr>
                <w:rFonts w:hint="eastAsia" w:eastAsia="方正仿宋_GBK" w:cs="Times New Roman"/>
                <w:b w:val="0"/>
                <w:bCs w:val="0"/>
                <w:color w:val="auto"/>
                <w:kern w:val="0"/>
                <w:sz w:val="21"/>
                <w:szCs w:val="21"/>
                <w:lang w:eastAsia="zh-CN"/>
              </w:rPr>
              <w:t>近两年获得市级及以上科技奖励</w:t>
            </w:r>
          </w:p>
        </w:tc>
        <w:tc>
          <w:tcPr>
            <w:tcW w:w="2456" w:type="dxa"/>
            <w:gridSpan w:val="3"/>
            <w:tcBorders>
              <w:tl2br w:val="nil"/>
              <w:tr2bl w:val="nil"/>
            </w:tcBorders>
            <w:noWrap w:val="0"/>
            <w:vAlign w:val="center"/>
          </w:tcPr>
          <w:p w14:paraId="23E2FE34">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□是      □否</w:t>
            </w:r>
          </w:p>
        </w:tc>
        <w:tc>
          <w:tcPr>
            <w:tcW w:w="919" w:type="dxa"/>
            <w:gridSpan w:val="4"/>
            <w:tcBorders>
              <w:tl2br w:val="nil"/>
              <w:tr2bl w:val="nil"/>
            </w:tcBorders>
            <w:noWrap w:val="0"/>
            <w:vAlign w:val="center"/>
          </w:tcPr>
          <w:p w14:paraId="5F6E12CA">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lang w:eastAsia="zh-CN"/>
              </w:rPr>
            </w:pPr>
            <w:r>
              <w:rPr>
                <w:rFonts w:hint="default" w:ascii="Times New Roman" w:hAnsi="Times New Roman" w:eastAsia="方正仿宋_GBK" w:cs="Times New Roman"/>
                <w:b w:val="0"/>
                <w:bCs w:val="0"/>
                <w:color w:val="auto"/>
                <w:kern w:val="0"/>
                <w:sz w:val="21"/>
                <w:szCs w:val="21"/>
                <w:lang w:eastAsia="zh-CN"/>
              </w:rPr>
              <w:t>获奖</w:t>
            </w:r>
          </w:p>
          <w:p w14:paraId="7063841E">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lang w:eastAsia="zh-CN"/>
              </w:rPr>
            </w:pPr>
            <w:r>
              <w:rPr>
                <w:rFonts w:hint="default" w:ascii="Times New Roman" w:hAnsi="Times New Roman" w:eastAsia="方正仿宋_GBK" w:cs="Times New Roman"/>
                <w:b w:val="0"/>
                <w:bCs w:val="0"/>
                <w:color w:val="auto"/>
                <w:kern w:val="0"/>
                <w:sz w:val="21"/>
                <w:szCs w:val="21"/>
                <w:lang w:eastAsia="zh-CN"/>
              </w:rPr>
              <w:t>情况</w:t>
            </w:r>
          </w:p>
        </w:tc>
        <w:tc>
          <w:tcPr>
            <w:tcW w:w="2512" w:type="dxa"/>
            <w:gridSpan w:val="3"/>
            <w:tcBorders>
              <w:tl2br w:val="nil"/>
              <w:tr2bl w:val="nil"/>
            </w:tcBorders>
            <w:noWrap w:val="0"/>
            <w:vAlign w:val="center"/>
          </w:tcPr>
          <w:p w14:paraId="496DB5F3">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w:t>
            </w:r>
            <w:r>
              <w:rPr>
                <w:rFonts w:hint="default" w:ascii="Times New Roman" w:hAnsi="Times New Roman" w:eastAsia="方正仿宋_GBK" w:cs="Times New Roman"/>
                <w:b w:val="0"/>
                <w:bCs w:val="0"/>
                <w:color w:val="auto"/>
                <w:kern w:val="0"/>
                <w:sz w:val="21"/>
                <w:szCs w:val="21"/>
                <w:lang w:eastAsia="zh-CN"/>
              </w:rPr>
              <w:t>国家级</w:t>
            </w:r>
            <w:r>
              <w:rPr>
                <w:rFonts w:hint="default" w:ascii="Times New Roman" w:hAnsi="Times New Roman" w:eastAsia="方正仿宋_GBK" w:cs="Times New Roman"/>
                <w:b w:val="0"/>
                <w:bCs w:val="0"/>
                <w:color w:val="auto"/>
                <w:kern w:val="0"/>
                <w:sz w:val="21"/>
                <w:szCs w:val="21"/>
              </w:rPr>
              <w:t xml:space="preserve">   □</w:t>
            </w:r>
            <w:r>
              <w:rPr>
                <w:rFonts w:hint="default" w:ascii="Times New Roman" w:hAnsi="Times New Roman" w:eastAsia="方正仿宋_GBK" w:cs="Times New Roman"/>
                <w:b w:val="0"/>
                <w:bCs w:val="0"/>
                <w:color w:val="auto"/>
                <w:kern w:val="0"/>
                <w:sz w:val="21"/>
                <w:szCs w:val="21"/>
                <w:lang w:eastAsia="zh-CN"/>
              </w:rPr>
              <w:t>市级</w:t>
            </w:r>
            <w:r>
              <w:rPr>
                <w:rFonts w:hint="eastAsia" w:eastAsia="方正仿宋_GBK" w:cs="Times New Roman"/>
                <w:b w:val="0"/>
                <w:bCs w:val="0"/>
                <w:color w:val="auto"/>
                <w:kern w:val="0"/>
                <w:sz w:val="21"/>
                <w:szCs w:val="21"/>
                <w:lang w:val="en-US" w:eastAsia="zh-CN"/>
              </w:rPr>
              <w:t xml:space="preserve"> </w:t>
            </w:r>
          </w:p>
        </w:tc>
      </w:tr>
      <w:tr w14:paraId="0E4519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2810" w:type="dxa"/>
            <w:vMerge w:val="restart"/>
            <w:tcBorders>
              <w:tl2br w:val="nil"/>
              <w:tr2bl w:val="nil"/>
            </w:tcBorders>
            <w:noWrap w:val="0"/>
            <w:vAlign w:val="center"/>
          </w:tcPr>
          <w:p w14:paraId="51795C61">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lang w:eastAsia="zh-CN"/>
              </w:rPr>
            </w:pPr>
            <w:r>
              <w:rPr>
                <w:rFonts w:hint="default" w:ascii="Times New Roman" w:hAnsi="Times New Roman" w:eastAsia="方正仿宋_GBK" w:cs="Times New Roman"/>
                <w:b w:val="0"/>
                <w:bCs w:val="0"/>
                <w:color w:val="auto"/>
                <w:kern w:val="0"/>
                <w:sz w:val="21"/>
                <w:szCs w:val="21"/>
                <w:lang w:eastAsia="zh-CN"/>
              </w:rPr>
              <w:t>拥有有效专利情况</w:t>
            </w:r>
          </w:p>
        </w:tc>
        <w:tc>
          <w:tcPr>
            <w:tcW w:w="2456" w:type="dxa"/>
            <w:gridSpan w:val="3"/>
            <w:tcBorders>
              <w:tl2br w:val="nil"/>
              <w:tr2bl w:val="nil"/>
            </w:tcBorders>
            <w:noWrap w:val="0"/>
            <w:vAlign w:val="center"/>
          </w:tcPr>
          <w:p w14:paraId="5C744F44">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发明专利（件数）</w:t>
            </w:r>
          </w:p>
        </w:tc>
        <w:tc>
          <w:tcPr>
            <w:tcW w:w="3431" w:type="dxa"/>
            <w:gridSpan w:val="7"/>
            <w:tcBorders>
              <w:tl2br w:val="nil"/>
              <w:tr2bl w:val="nil"/>
            </w:tcBorders>
            <w:noWrap w:val="0"/>
            <w:vAlign w:val="center"/>
          </w:tcPr>
          <w:p w14:paraId="29D296CE">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　</w:t>
            </w:r>
          </w:p>
        </w:tc>
      </w:tr>
      <w:tr w14:paraId="2A118F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2810" w:type="dxa"/>
            <w:vMerge w:val="continue"/>
            <w:tcBorders>
              <w:tl2br w:val="nil"/>
              <w:tr2bl w:val="nil"/>
            </w:tcBorders>
            <w:noWrap w:val="0"/>
            <w:vAlign w:val="center"/>
          </w:tcPr>
          <w:p w14:paraId="538D61B8">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rPr>
            </w:pPr>
          </w:p>
        </w:tc>
        <w:tc>
          <w:tcPr>
            <w:tcW w:w="2456" w:type="dxa"/>
            <w:gridSpan w:val="3"/>
            <w:tcBorders>
              <w:tl2br w:val="nil"/>
              <w:tr2bl w:val="nil"/>
            </w:tcBorders>
            <w:noWrap w:val="0"/>
            <w:vAlign w:val="center"/>
          </w:tcPr>
          <w:p w14:paraId="20BD8C68">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外观设计（件数）</w:t>
            </w:r>
          </w:p>
        </w:tc>
        <w:tc>
          <w:tcPr>
            <w:tcW w:w="3431" w:type="dxa"/>
            <w:gridSpan w:val="7"/>
            <w:tcBorders>
              <w:tl2br w:val="nil"/>
              <w:tr2bl w:val="nil"/>
            </w:tcBorders>
            <w:noWrap w:val="0"/>
            <w:vAlign w:val="center"/>
          </w:tcPr>
          <w:p w14:paraId="5204DA04">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　</w:t>
            </w:r>
          </w:p>
        </w:tc>
      </w:tr>
      <w:tr w14:paraId="59A563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2810" w:type="dxa"/>
            <w:vMerge w:val="continue"/>
            <w:tcBorders>
              <w:tl2br w:val="nil"/>
              <w:tr2bl w:val="nil"/>
            </w:tcBorders>
            <w:noWrap w:val="0"/>
            <w:vAlign w:val="center"/>
          </w:tcPr>
          <w:p w14:paraId="317654F7">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rPr>
            </w:pPr>
          </w:p>
        </w:tc>
        <w:tc>
          <w:tcPr>
            <w:tcW w:w="2456" w:type="dxa"/>
            <w:gridSpan w:val="3"/>
            <w:tcBorders>
              <w:tl2br w:val="nil"/>
              <w:tr2bl w:val="nil"/>
            </w:tcBorders>
            <w:noWrap w:val="0"/>
            <w:vAlign w:val="center"/>
          </w:tcPr>
          <w:p w14:paraId="14A2DF21">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实用新型（件数）</w:t>
            </w:r>
          </w:p>
        </w:tc>
        <w:tc>
          <w:tcPr>
            <w:tcW w:w="3431" w:type="dxa"/>
            <w:gridSpan w:val="7"/>
            <w:tcBorders>
              <w:tl2br w:val="nil"/>
              <w:tr2bl w:val="nil"/>
            </w:tcBorders>
            <w:noWrap w:val="0"/>
            <w:vAlign w:val="center"/>
          </w:tcPr>
          <w:p w14:paraId="5A8D7DD5">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rPr>
            </w:pPr>
          </w:p>
        </w:tc>
      </w:tr>
      <w:tr w14:paraId="0605D5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2810" w:type="dxa"/>
            <w:vMerge w:val="continue"/>
            <w:tcBorders>
              <w:tl2br w:val="nil"/>
              <w:tr2bl w:val="nil"/>
            </w:tcBorders>
            <w:noWrap w:val="0"/>
            <w:vAlign w:val="center"/>
          </w:tcPr>
          <w:p w14:paraId="7EC8E2C0">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rPr>
            </w:pPr>
          </w:p>
        </w:tc>
        <w:tc>
          <w:tcPr>
            <w:tcW w:w="2456" w:type="dxa"/>
            <w:gridSpan w:val="3"/>
            <w:tcBorders>
              <w:tl2br w:val="nil"/>
              <w:tr2bl w:val="nil"/>
            </w:tcBorders>
            <w:noWrap w:val="0"/>
            <w:vAlign w:val="center"/>
          </w:tcPr>
          <w:p w14:paraId="7827F972">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软件著作权（件数）</w:t>
            </w:r>
          </w:p>
        </w:tc>
        <w:tc>
          <w:tcPr>
            <w:tcW w:w="3431" w:type="dxa"/>
            <w:gridSpan w:val="7"/>
            <w:tcBorders>
              <w:tl2br w:val="nil"/>
              <w:tr2bl w:val="nil"/>
            </w:tcBorders>
            <w:noWrap w:val="0"/>
            <w:vAlign w:val="center"/>
          </w:tcPr>
          <w:p w14:paraId="39CB0643">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　</w:t>
            </w:r>
          </w:p>
        </w:tc>
      </w:tr>
      <w:tr w14:paraId="4B4EC1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2810" w:type="dxa"/>
            <w:vMerge w:val="continue"/>
            <w:tcBorders>
              <w:tl2br w:val="nil"/>
              <w:tr2bl w:val="nil"/>
            </w:tcBorders>
            <w:noWrap w:val="0"/>
            <w:vAlign w:val="center"/>
          </w:tcPr>
          <w:p w14:paraId="416CF0A9">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rPr>
            </w:pPr>
          </w:p>
        </w:tc>
        <w:tc>
          <w:tcPr>
            <w:tcW w:w="2456" w:type="dxa"/>
            <w:gridSpan w:val="3"/>
            <w:tcBorders>
              <w:tl2br w:val="nil"/>
              <w:tr2bl w:val="nil"/>
            </w:tcBorders>
            <w:noWrap w:val="0"/>
            <w:vAlign w:val="center"/>
          </w:tcPr>
          <w:p w14:paraId="456381E4">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集成电路布图设计（件数）</w:t>
            </w:r>
          </w:p>
        </w:tc>
        <w:tc>
          <w:tcPr>
            <w:tcW w:w="3431" w:type="dxa"/>
            <w:gridSpan w:val="7"/>
            <w:tcBorders>
              <w:tl2br w:val="nil"/>
              <w:tr2bl w:val="nil"/>
            </w:tcBorders>
            <w:noWrap w:val="0"/>
            <w:vAlign w:val="center"/>
          </w:tcPr>
          <w:p w14:paraId="508192B8">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　</w:t>
            </w:r>
          </w:p>
        </w:tc>
      </w:tr>
      <w:tr w14:paraId="390604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2810" w:type="dxa"/>
            <w:vMerge w:val="continue"/>
            <w:tcBorders>
              <w:tl2br w:val="nil"/>
              <w:tr2bl w:val="nil"/>
            </w:tcBorders>
            <w:noWrap w:val="0"/>
            <w:vAlign w:val="center"/>
          </w:tcPr>
          <w:p w14:paraId="18A49671">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rPr>
            </w:pPr>
          </w:p>
        </w:tc>
        <w:tc>
          <w:tcPr>
            <w:tcW w:w="2456" w:type="dxa"/>
            <w:gridSpan w:val="3"/>
            <w:tcBorders>
              <w:tl2br w:val="nil"/>
              <w:tr2bl w:val="nil"/>
            </w:tcBorders>
            <w:noWrap w:val="0"/>
            <w:vAlign w:val="center"/>
          </w:tcPr>
          <w:p w14:paraId="625C78E9">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lang w:eastAsia="zh-CN"/>
              </w:rPr>
            </w:pPr>
            <w:r>
              <w:rPr>
                <w:rFonts w:hint="default" w:ascii="Times New Roman" w:hAnsi="Times New Roman" w:eastAsia="方正仿宋_GBK" w:cs="Times New Roman"/>
                <w:b w:val="0"/>
                <w:bCs w:val="0"/>
                <w:color w:val="auto"/>
                <w:kern w:val="0"/>
                <w:sz w:val="21"/>
                <w:szCs w:val="21"/>
                <w:lang w:eastAsia="zh-CN"/>
              </w:rPr>
              <w:t>其他</w:t>
            </w:r>
          </w:p>
        </w:tc>
        <w:tc>
          <w:tcPr>
            <w:tcW w:w="3431" w:type="dxa"/>
            <w:gridSpan w:val="7"/>
            <w:tcBorders>
              <w:tl2br w:val="nil"/>
              <w:tr2bl w:val="nil"/>
            </w:tcBorders>
            <w:noWrap w:val="0"/>
            <w:vAlign w:val="center"/>
          </w:tcPr>
          <w:p w14:paraId="550B79F5">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rPr>
            </w:pPr>
          </w:p>
        </w:tc>
      </w:tr>
      <w:tr w14:paraId="4AFD1C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810" w:type="dxa"/>
            <w:tcBorders>
              <w:tl2br w:val="nil"/>
              <w:tr2bl w:val="nil"/>
            </w:tcBorders>
            <w:noWrap w:val="0"/>
            <w:vAlign w:val="center"/>
          </w:tcPr>
          <w:p w14:paraId="0C1B8EA2">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主持（参与）</w:t>
            </w:r>
            <w:r>
              <w:rPr>
                <w:rFonts w:hint="default" w:ascii="Times New Roman" w:hAnsi="Times New Roman" w:eastAsia="方正仿宋_GBK" w:cs="Times New Roman"/>
                <w:b w:val="0"/>
                <w:bCs w:val="0"/>
                <w:color w:val="auto"/>
                <w:kern w:val="0"/>
                <w:sz w:val="21"/>
                <w:szCs w:val="21"/>
                <w:lang w:eastAsia="zh-CN"/>
              </w:rPr>
              <w:t>制定</w:t>
            </w:r>
            <w:r>
              <w:rPr>
                <w:rFonts w:hint="default" w:ascii="Times New Roman" w:hAnsi="Times New Roman" w:eastAsia="方正仿宋_GBK" w:cs="Times New Roman"/>
                <w:b w:val="0"/>
                <w:bCs w:val="0"/>
                <w:color w:val="auto"/>
                <w:kern w:val="0"/>
                <w:sz w:val="21"/>
                <w:szCs w:val="21"/>
              </w:rPr>
              <w:t>标准（件数）</w:t>
            </w:r>
          </w:p>
        </w:tc>
        <w:tc>
          <w:tcPr>
            <w:tcW w:w="5887" w:type="dxa"/>
            <w:gridSpan w:val="10"/>
            <w:tcBorders>
              <w:tl2br w:val="nil"/>
              <w:tr2bl w:val="nil"/>
            </w:tcBorders>
            <w:noWrap w:val="0"/>
            <w:vAlign w:val="center"/>
          </w:tcPr>
          <w:p w14:paraId="10C0726C">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　</w:t>
            </w:r>
          </w:p>
          <w:p w14:paraId="276CC91C">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　</w:t>
            </w:r>
          </w:p>
        </w:tc>
      </w:tr>
      <w:tr w14:paraId="049FAE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2810" w:type="dxa"/>
            <w:tcBorders>
              <w:tl2br w:val="nil"/>
              <w:tr2bl w:val="nil"/>
            </w:tcBorders>
            <w:noWrap w:val="0"/>
            <w:vAlign w:val="center"/>
          </w:tcPr>
          <w:p w14:paraId="7A5B8E11">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lang w:eastAsia="zh-CN"/>
              </w:rPr>
            </w:pPr>
            <w:r>
              <w:rPr>
                <w:rFonts w:hint="default" w:ascii="Times New Roman" w:hAnsi="Times New Roman" w:eastAsia="方正仿宋_GBK" w:cs="Times New Roman"/>
                <w:b w:val="0"/>
                <w:bCs w:val="0"/>
                <w:color w:val="auto"/>
                <w:kern w:val="0"/>
                <w:sz w:val="21"/>
                <w:szCs w:val="21"/>
                <w:lang w:eastAsia="zh-CN"/>
              </w:rPr>
              <w:t>近三年是否有技术改造项目</w:t>
            </w:r>
          </w:p>
        </w:tc>
        <w:tc>
          <w:tcPr>
            <w:tcW w:w="2906" w:type="dxa"/>
            <w:gridSpan w:val="4"/>
            <w:tcBorders>
              <w:tl2br w:val="nil"/>
              <w:tr2bl w:val="nil"/>
            </w:tcBorders>
            <w:noWrap w:val="0"/>
            <w:vAlign w:val="center"/>
          </w:tcPr>
          <w:p w14:paraId="1E9D10DF">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□是</w:t>
            </w:r>
            <w:r>
              <w:rPr>
                <w:rFonts w:hint="default" w:ascii="Times New Roman" w:hAnsi="Times New Roman" w:eastAsia="方正仿宋_GBK" w:cs="Times New Roman"/>
                <w:b w:val="0"/>
                <w:bCs w:val="0"/>
                <w:color w:val="auto"/>
                <w:kern w:val="0"/>
                <w:sz w:val="21"/>
                <w:szCs w:val="21"/>
                <w:u w:val="single"/>
                <w:lang w:val="en-US" w:eastAsia="zh-CN"/>
              </w:rPr>
              <w:t xml:space="preserve">     </w:t>
            </w:r>
            <w:r>
              <w:rPr>
                <w:rFonts w:hint="default" w:ascii="Times New Roman" w:hAnsi="Times New Roman" w:eastAsia="方正仿宋_GBK" w:cs="Times New Roman"/>
                <w:b w:val="0"/>
                <w:bCs w:val="0"/>
                <w:color w:val="auto"/>
                <w:kern w:val="0"/>
                <w:sz w:val="21"/>
                <w:szCs w:val="21"/>
                <w:lang w:eastAsia="zh-CN"/>
              </w:rPr>
              <w:t>（万元）</w:t>
            </w:r>
            <w:r>
              <w:rPr>
                <w:rFonts w:hint="default" w:ascii="Times New Roman" w:hAnsi="Times New Roman" w:eastAsia="方正仿宋_GBK" w:cs="Times New Roman"/>
                <w:b w:val="0"/>
                <w:bCs w:val="0"/>
                <w:color w:val="auto"/>
                <w:kern w:val="0"/>
                <w:sz w:val="21"/>
                <w:szCs w:val="21"/>
              </w:rPr>
              <w:t xml:space="preserve">   □否</w:t>
            </w:r>
          </w:p>
        </w:tc>
        <w:tc>
          <w:tcPr>
            <w:tcW w:w="1373" w:type="dxa"/>
            <w:gridSpan w:val="5"/>
            <w:tcBorders>
              <w:tl2br w:val="nil"/>
              <w:tr2bl w:val="nil"/>
            </w:tcBorders>
            <w:noWrap w:val="0"/>
            <w:vAlign w:val="center"/>
          </w:tcPr>
          <w:p w14:paraId="34D909F8">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lang w:eastAsia="zh-CN"/>
              </w:rPr>
            </w:pPr>
            <w:r>
              <w:rPr>
                <w:rFonts w:hint="default" w:ascii="Times New Roman" w:hAnsi="Times New Roman" w:eastAsia="方正仿宋_GBK" w:cs="Times New Roman"/>
                <w:b w:val="0"/>
                <w:bCs w:val="0"/>
                <w:color w:val="auto"/>
                <w:kern w:val="0"/>
                <w:sz w:val="21"/>
                <w:szCs w:val="21"/>
                <w:lang w:eastAsia="zh-CN"/>
              </w:rPr>
              <w:t>是否完成</w:t>
            </w:r>
          </w:p>
        </w:tc>
        <w:tc>
          <w:tcPr>
            <w:tcW w:w="1608" w:type="dxa"/>
            <w:tcBorders>
              <w:tl2br w:val="nil"/>
              <w:tr2bl w:val="nil"/>
            </w:tcBorders>
            <w:noWrap w:val="0"/>
            <w:vAlign w:val="center"/>
          </w:tcPr>
          <w:p w14:paraId="4E042A16">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□是   □否</w:t>
            </w:r>
          </w:p>
        </w:tc>
      </w:tr>
      <w:tr w14:paraId="41A140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2810" w:type="dxa"/>
            <w:vMerge w:val="restart"/>
            <w:tcBorders>
              <w:tl2br w:val="nil"/>
              <w:tr2bl w:val="nil"/>
            </w:tcBorders>
            <w:noWrap w:val="0"/>
            <w:vAlign w:val="center"/>
          </w:tcPr>
          <w:p w14:paraId="3E356D5C">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技术研发机构情况（个）</w:t>
            </w:r>
          </w:p>
        </w:tc>
        <w:tc>
          <w:tcPr>
            <w:tcW w:w="2456" w:type="dxa"/>
            <w:gridSpan w:val="3"/>
            <w:vMerge w:val="restart"/>
            <w:tcBorders>
              <w:tl2br w:val="nil"/>
              <w:tr2bl w:val="nil"/>
            </w:tcBorders>
            <w:noWrap w:val="0"/>
            <w:vAlign w:val="center"/>
          </w:tcPr>
          <w:p w14:paraId="59DA3653">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rPr>
            </w:pPr>
          </w:p>
        </w:tc>
        <w:tc>
          <w:tcPr>
            <w:tcW w:w="1823" w:type="dxa"/>
            <w:gridSpan w:val="6"/>
            <w:tcBorders>
              <w:tl2br w:val="nil"/>
              <w:tr2bl w:val="nil"/>
            </w:tcBorders>
            <w:noWrap w:val="0"/>
            <w:vAlign w:val="center"/>
          </w:tcPr>
          <w:p w14:paraId="4229A8EC">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其中：国家认定</w:t>
            </w:r>
          </w:p>
        </w:tc>
        <w:tc>
          <w:tcPr>
            <w:tcW w:w="1608" w:type="dxa"/>
            <w:tcBorders>
              <w:tl2br w:val="nil"/>
              <w:tr2bl w:val="nil"/>
            </w:tcBorders>
            <w:noWrap w:val="0"/>
            <w:vAlign w:val="center"/>
          </w:tcPr>
          <w:p w14:paraId="5426648C">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rPr>
            </w:pPr>
          </w:p>
        </w:tc>
      </w:tr>
      <w:tr w14:paraId="4DA0AD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4" w:hRule="atLeast"/>
          <w:jc w:val="center"/>
        </w:trPr>
        <w:tc>
          <w:tcPr>
            <w:tcW w:w="2810" w:type="dxa"/>
            <w:vMerge w:val="continue"/>
            <w:tcBorders>
              <w:tl2br w:val="nil"/>
              <w:tr2bl w:val="nil"/>
            </w:tcBorders>
            <w:noWrap w:val="0"/>
            <w:vAlign w:val="center"/>
          </w:tcPr>
          <w:p w14:paraId="7D8F78E0">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rPr>
            </w:pPr>
          </w:p>
        </w:tc>
        <w:tc>
          <w:tcPr>
            <w:tcW w:w="2456" w:type="dxa"/>
            <w:gridSpan w:val="3"/>
            <w:vMerge w:val="continue"/>
            <w:tcBorders>
              <w:tl2br w:val="nil"/>
              <w:tr2bl w:val="nil"/>
            </w:tcBorders>
            <w:noWrap w:val="0"/>
            <w:vAlign w:val="center"/>
          </w:tcPr>
          <w:p w14:paraId="550FE699">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rPr>
            </w:pPr>
          </w:p>
        </w:tc>
        <w:tc>
          <w:tcPr>
            <w:tcW w:w="1823" w:type="dxa"/>
            <w:gridSpan w:val="6"/>
            <w:tcBorders>
              <w:tl2br w:val="nil"/>
              <w:tr2bl w:val="nil"/>
            </w:tcBorders>
            <w:noWrap w:val="0"/>
            <w:vAlign w:val="center"/>
          </w:tcPr>
          <w:p w14:paraId="3B21A0C1">
            <w:pPr>
              <w:keepNext w:val="0"/>
              <w:keepLines w:val="0"/>
              <w:pageBreakBefore w:val="0"/>
              <w:widowControl w:val="0"/>
              <w:kinsoku/>
              <w:wordWrap/>
              <w:overflowPunct/>
              <w:topLinePunct w:val="0"/>
              <w:autoSpaceDE/>
              <w:autoSpaceDN/>
              <w:bidi w:val="0"/>
              <w:adjustRightInd w:val="0"/>
              <w:snapToGrid w:val="0"/>
              <w:spacing w:line="0" w:lineRule="atLeast"/>
              <w:jc w:val="left"/>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 xml:space="preserve">      市级认定</w:t>
            </w:r>
          </w:p>
        </w:tc>
        <w:tc>
          <w:tcPr>
            <w:tcW w:w="1608" w:type="dxa"/>
            <w:tcBorders>
              <w:tl2br w:val="nil"/>
              <w:tr2bl w:val="nil"/>
            </w:tcBorders>
            <w:noWrap w:val="0"/>
            <w:vAlign w:val="center"/>
          </w:tcPr>
          <w:p w14:paraId="6888EF67">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rPr>
            </w:pPr>
          </w:p>
        </w:tc>
      </w:tr>
      <w:tr w14:paraId="5629D7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27" w:hRule="atLeast"/>
          <w:jc w:val="center"/>
        </w:trPr>
        <w:tc>
          <w:tcPr>
            <w:tcW w:w="2810" w:type="dxa"/>
            <w:tcBorders>
              <w:tl2br w:val="nil"/>
              <w:tr2bl w:val="nil"/>
            </w:tcBorders>
            <w:noWrap w:val="0"/>
            <w:vAlign w:val="center"/>
          </w:tcPr>
          <w:p w14:paraId="44D5F152">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default" w:ascii="Times New Roman" w:hAnsi="Times New Roman" w:eastAsia="方正仿宋_GBK" w:cs="Times New Roman"/>
                <w:b w:val="0"/>
                <w:bCs w:val="0"/>
                <w:color w:val="auto"/>
                <w:kern w:val="0"/>
                <w:sz w:val="21"/>
                <w:szCs w:val="21"/>
              </w:rPr>
            </w:pPr>
            <w:r>
              <w:rPr>
                <w:rFonts w:hint="eastAsia" w:eastAsia="方正仿宋_GBK" w:cs="Times New Roman"/>
                <w:b w:val="0"/>
                <w:bCs w:val="0"/>
                <w:color w:val="auto"/>
                <w:kern w:val="0"/>
                <w:sz w:val="21"/>
                <w:szCs w:val="21"/>
                <w:lang w:eastAsia="zh-CN"/>
              </w:rPr>
              <w:t>企业</w:t>
            </w:r>
            <w:r>
              <w:rPr>
                <w:rFonts w:hint="default" w:ascii="Times New Roman" w:hAnsi="Times New Roman" w:eastAsia="方正仿宋_GBK" w:cs="Times New Roman"/>
                <w:b w:val="0"/>
                <w:bCs w:val="0"/>
                <w:color w:val="auto"/>
                <w:kern w:val="0"/>
                <w:sz w:val="21"/>
                <w:szCs w:val="21"/>
              </w:rPr>
              <w:t>真实性承诺</w:t>
            </w:r>
          </w:p>
        </w:tc>
        <w:tc>
          <w:tcPr>
            <w:tcW w:w="5887" w:type="dxa"/>
            <w:gridSpan w:val="10"/>
            <w:tcBorders>
              <w:tl2br w:val="nil"/>
              <w:tr2bl w:val="nil"/>
            </w:tcBorders>
            <w:noWrap w:val="0"/>
            <w:vAlign w:val="top"/>
          </w:tcPr>
          <w:p w14:paraId="201A97ED">
            <w:pPr>
              <w:keepNext w:val="0"/>
              <w:keepLines w:val="0"/>
              <w:pageBreakBefore w:val="0"/>
              <w:widowControl w:val="0"/>
              <w:kinsoku/>
              <w:wordWrap/>
              <w:overflowPunct/>
              <w:topLinePunct w:val="0"/>
              <w:autoSpaceDE/>
              <w:autoSpaceDN/>
              <w:bidi w:val="0"/>
              <w:adjustRightInd w:val="0"/>
              <w:snapToGrid w:val="0"/>
              <w:spacing w:line="0" w:lineRule="atLeast"/>
              <w:outlineLvl w:val="9"/>
              <w:rPr>
                <w:rFonts w:hint="eastAsia" w:eastAsia="方正仿宋_GBK" w:cs="Times New Roman"/>
                <w:b w:val="0"/>
                <w:bCs w:val="0"/>
                <w:color w:val="auto"/>
                <w:kern w:val="0"/>
                <w:sz w:val="21"/>
                <w:szCs w:val="21"/>
                <w:lang w:eastAsia="zh-CN"/>
              </w:rPr>
            </w:pPr>
          </w:p>
          <w:p w14:paraId="670F3991">
            <w:pPr>
              <w:keepNext w:val="0"/>
              <w:keepLines w:val="0"/>
              <w:pageBreakBefore w:val="0"/>
              <w:widowControl w:val="0"/>
              <w:kinsoku/>
              <w:wordWrap/>
              <w:overflowPunct/>
              <w:topLinePunct w:val="0"/>
              <w:autoSpaceDE/>
              <w:autoSpaceDN/>
              <w:bidi w:val="0"/>
              <w:adjustRightInd w:val="0"/>
              <w:snapToGrid w:val="0"/>
              <w:spacing w:line="0" w:lineRule="atLeast"/>
              <w:ind w:firstLine="420" w:firstLineChars="200"/>
              <w:outlineLvl w:val="9"/>
              <w:rPr>
                <w:rFonts w:hint="default" w:ascii="Times New Roman" w:hAnsi="Times New Roman" w:eastAsia="方正仿宋_GBK" w:cs="Times New Roman"/>
                <w:b w:val="0"/>
                <w:bCs w:val="0"/>
                <w:color w:val="auto"/>
                <w:kern w:val="0"/>
                <w:sz w:val="21"/>
                <w:szCs w:val="21"/>
              </w:rPr>
            </w:pPr>
            <w:r>
              <w:rPr>
                <w:rFonts w:hint="eastAsia" w:eastAsia="方正仿宋_GBK" w:cs="Times New Roman"/>
                <w:b w:val="0"/>
                <w:bCs w:val="0"/>
                <w:color w:val="auto"/>
                <w:kern w:val="0"/>
                <w:sz w:val="21"/>
                <w:szCs w:val="21"/>
                <w:lang w:eastAsia="zh-CN"/>
              </w:rPr>
              <w:t>以上</w:t>
            </w:r>
            <w:r>
              <w:rPr>
                <w:rFonts w:hint="default" w:ascii="Times New Roman" w:hAnsi="Times New Roman" w:eastAsia="方正仿宋_GBK" w:cs="Times New Roman"/>
                <w:b w:val="0"/>
                <w:bCs w:val="0"/>
                <w:color w:val="auto"/>
                <w:kern w:val="0"/>
                <w:sz w:val="21"/>
                <w:szCs w:val="21"/>
              </w:rPr>
              <w:t>所填信息及提供的材料真实有效，若有不实之处，愿意承担一切法律责任。</w:t>
            </w:r>
          </w:p>
          <w:p w14:paraId="67449735">
            <w:pPr>
              <w:keepNext w:val="0"/>
              <w:keepLines w:val="0"/>
              <w:pageBreakBefore w:val="0"/>
              <w:widowControl w:val="0"/>
              <w:kinsoku/>
              <w:wordWrap/>
              <w:overflowPunct/>
              <w:topLinePunct w:val="0"/>
              <w:autoSpaceDE/>
              <w:autoSpaceDN/>
              <w:bidi w:val="0"/>
              <w:adjustRightInd w:val="0"/>
              <w:snapToGrid w:val="0"/>
              <w:spacing w:line="0" w:lineRule="atLeast"/>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 xml:space="preserve">                                        </w:t>
            </w:r>
          </w:p>
          <w:p w14:paraId="023B311B">
            <w:pPr>
              <w:keepNext w:val="0"/>
              <w:keepLines w:val="0"/>
              <w:pageBreakBefore w:val="0"/>
              <w:widowControl w:val="0"/>
              <w:kinsoku/>
              <w:wordWrap/>
              <w:overflowPunct/>
              <w:topLinePunct w:val="0"/>
              <w:autoSpaceDE/>
              <w:autoSpaceDN/>
              <w:bidi w:val="0"/>
              <w:adjustRightInd w:val="0"/>
              <w:snapToGrid w:val="0"/>
              <w:spacing w:line="0" w:lineRule="atLeast"/>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 xml:space="preserve"> </w:t>
            </w:r>
          </w:p>
          <w:p w14:paraId="2AAF0B0C">
            <w:pPr>
              <w:keepNext w:val="0"/>
              <w:keepLines w:val="0"/>
              <w:pageBreakBefore w:val="0"/>
              <w:widowControl w:val="0"/>
              <w:kinsoku/>
              <w:wordWrap/>
              <w:overflowPunct/>
              <w:topLinePunct w:val="0"/>
              <w:autoSpaceDE/>
              <w:autoSpaceDN/>
              <w:bidi w:val="0"/>
              <w:adjustRightInd w:val="0"/>
              <w:snapToGrid w:val="0"/>
              <w:spacing w:line="0" w:lineRule="atLeast"/>
              <w:outlineLvl w:val="9"/>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kern w:val="0"/>
                <w:sz w:val="21"/>
                <w:szCs w:val="21"/>
              </w:rPr>
              <w:t xml:space="preserve"> </w:t>
            </w:r>
            <w:r>
              <w:rPr>
                <w:rFonts w:hint="default" w:ascii="Times New Roman" w:hAnsi="Times New Roman" w:eastAsia="方正仿宋_GBK" w:cs="Times New Roman"/>
                <w:b w:val="0"/>
                <w:bCs/>
                <w:color w:val="000000"/>
                <w:kern w:val="0"/>
                <w:sz w:val="21"/>
                <w:szCs w:val="21"/>
              </w:rPr>
              <w:t>法定代表人（签名）</w:t>
            </w:r>
            <w:r>
              <w:rPr>
                <w:rFonts w:hint="default" w:ascii="Times New Roman" w:hAnsi="Times New Roman" w:eastAsia="方正仿宋_GBK" w:cs="Times New Roman"/>
                <w:b w:val="0"/>
                <w:bCs/>
                <w:color w:val="000000"/>
                <w:kern w:val="0"/>
                <w:sz w:val="21"/>
                <w:szCs w:val="21"/>
                <w:lang w:eastAsia="zh-CN"/>
              </w:rPr>
              <w:t>：</w:t>
            </w:r>
            <w:r>
              <w:rPr>
                <w:rFonts w:hint="default" w:ascii="Times New Roman" w:hAnsi="Times New Roman" w:eastAsia="方正仿宋_GBK" w:cs="Times New Roman"/>
                <w:b w:val="0"/>
                <w:bCs/>
                <w:color w:val="000000"/>
                <w:kern w:val="0"/>
                <w:sz w:val="21"/>
                <w:szCs w:val="21"/>
              </w:rPr>
              <w:t xml:space="preserve">      </w:t>
            </w:r>
            <w:r>
              <w:rPr>
                <w:rFonts w:hint="default" w:ascii="Times New Roman" w:hAnsi="Times New Roman" w:eastAsia="方正仿宋_GBK" w:cs="Times New Roman"/>
                <w:b w:val="0"/>
                <w:bCs/>
                <w:color w:val="000000"/>
                <w:kern w:val="0"/>
                <w:sz w:val="21"/>
                <w:szCs w:val="21"/>
                <w:lang w:val="en-US" w:eastAsia="zh-CN"/>
              </w:rPr>
              <w:t xml:space="preserve">  </w:t>
            </w:r>
            <w:r>
              <w:rPr>
                <w:rFonts w:hint="default" w:ascii="Times New Roman" w:hAnsi="Times New Roman" w:eastAsia="方正仿宋_GBK" w:cs="Times New Roman"/>
                <w:b w:val="0"/>
                <w:bCs/>
                <w:color w:val="000000"/>
                <w:kern w:val="0"/>
                <w:sz w:val="21"/>
                <w:szCs w:val="21"/>
              </w:rPr>
              <w:t>（企业公章）</w:t>
            </w:r>
            <w:r>
              <w:rPr>
                <w:rFonts w:hint="default" w:ascii="Times New Roman" w:hAnsi="Times New Roman" w:eastAsia="方正仿宋_GBK" w:cs="Times New Roman"/>
                <w:b w:val="0"/>
                <w:bCs/>
                <w:color w:val="000000"/>
                <w:kern w:val="0"/>
                <w:sz w:val="21"/>
                <w:szCs w:val="21"/>
                <w:lang w:eastAsia="zh-CN"/>
              </w:rPr>
              <w:t>：</w:t>
            </w:r>
          </w:p>
        </w:tc>
      </w:tr>
      <w:tr w14:paraId="037A11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77" w:hRule="atLeast"/>
          <w:jc w:val="center"/>
        </w:trPr>
        <w:tc>
          <w:tcPr>
            <w:tcW w:w="2810" w:type="dxa"/>
            <w:tcBorders>
              <w:tl2br w:val="nil"/>
              <w:tr2bl w:val="nil"/>
            </w:tcBorders>
            <w:noWrap w:val="0"/>
            <w:vAlign w:val="center"/>
          </w:tcPr>
          <w:p w14:paraId="19A63275">
            <w:pPr>
              <w:keepNext w:val="0"/>
              <w:keepLines w:val="0"/>
              <w:pageBreakBefore w:val="0"/>
              <w:widowControl w:val="0"/>
              <w:kinsoku/>
              <w:wordWrap/>
              <w:overflowPunct/>
              <w:topLinePunct w:val="0"/>
              <w:autoSpaceDE/>
              <w:autoSpaceDN/>
              <w:bidi w:val="0"/>
              <w:adjustRightInd w:val="0"/>
              <w:snapToGrid w:val="0"/>
              <w:spacing w:line="0" w:lineRule="atLeast"/>
              <w:jc w:val="center"/>
              <w:outlineLvl w:val="9"/>
              <w:rPr>
                <w:rFonts w:hint="eastAsia" w:ascii="Times New Roman" w:hAnsi="Times New Roman" w:eastAsia="方正仿宋_GBK" w:cs="Times New Roman"/>
                <w:b w:val="0"/>
                <w:bCs w:val="0"/>
                <w:color w:val="auto"/>
                <w:kern w:val="0"/>
                <w:sz w:val="21"/>
                <w:szCs w:val="21"/>
                <w:lang w:eastAsia="zh-CN"/>
              </w:rPr>
            </w:pPr>
            <w:r>
              <w:rPr>
                <w:rFonts w:hint="eastAsia" w:eastAsia="方正仿宋_GBK" w:cs="Times New Roman"/>
                <w:b w:val="0"/>
                <w:bCs w:val="0"/>
                <w:color w:val="auto"/>
                <w:kern w:val="0"/>
                <w:sz w:val="21"/>
                <w:szCs w:val="21"/>
                <w:lang w:eastAsia="zh-CN"/>
              </w:rPr>
              <w:t>区县中小企业主管部门推荐意见</w:t>
            </w:r>
          </w:p>
        </w:tc>
        <w:tc>
          <w:tcPr>
            <w:tcW w:w="5887" w:type="dxa"/>
            <w:gridSpan w:val="10"/>
            <w:tcBorders>
              <w:tl2br w:val="nil"/>
              <w:tr2bl w:val="nil"/>
            </w:tcBorders>
            <w:noWrap w:val="0"/>
            <w:vAlign w:val="top"/>
          </w:tcPr>
          <w:p w14:paraId="58D3A1DA">
            <w:pPr>
              <w:keepNext w:val="0"/>
              <w:keepLines w:val="0"/>
              <w:pageBreakBefore w:val="0"/>
              <w:widowControl w:val="0"/>
              <w:kinsoku/>
              <w:wordWrap/>
              <w:overflowPunct/>
              <w:topLinePunct w:val="0"/>
              <w:autoSpaceDE/>
              <w:autoSpaceDN/>
              <w:bidi w:val="0"/>
              <w:adjustRightInd w:val="0"/>
              <w:snapToGrid w:val="0"/>
              <w:spacing w:line="0" w:lineRule="atLeast"/>
              <w:outlineLvl w:val="9"/>
              <w:rPr>
                <w:rFonts w:hint="default"/>
                <w:sz w:val="21"/>
                <w:szCs w:val="21"/>
              </w:rPr>
            </w:pPr>
          </w:p>
          <w:p w14:paraId="456B3D18">
            <w:pPr>
              <w:keepNext w:val="0"/>
              <w:keepLines w:val="0"/>
              <w:pageBreakBefore w:val="0"/>
              <w:widowControl w:val="0"/>
              <w:kinsoku/>
              <w:wordWrap/>
              <w:overflowPunct/>
              <w:topLinePunct w:val="0"/>
              <w:autoSpaceDE/>
              <w:autoSpaceDN/>
              <w:bidi w:val="0"/>
              <w:adjustRightInd w:val="0"/>
              <w:snapToGrid w:val="0"/>
              <w:spacing w:line="0" w:lineRule="atLeast"/>
              <w:ind w:firstLine="420" w:firstLineChars="200"/>
              <w:outlineLvl w:val="9"/>
              <w:rPr>
                <w:rFonts w:hint="eastAsia" w:ascii="Times New Roman" w:hAnsi="Times New Roman" w:eastAsia="方正仿宋_GBK" w:cs="Times New Roman"/>
                <w:b w:val="0"/>
                <w:bCs w:val="0"/>
                <w:color w:val="auto"/>
                <w:kern w:val="0"/>
                <w:sz w:val="21"/>
                <w:szCs w:val="21"/>
                <w:lang w:eastAsia="zh-CN"/>
              </w:rPr>
            </w:pPr>
            <w:r>
              <w:rPr>
                <w:rFonts w:hint="eastAsia" w:ascii="Times New Roman" w:hAnsi="Times New Roman" w:eastAsia="方正仿宋_GBK" w:cs="Times New Roman"/>
                <w:b w:val="0"/>
                <w:bCs w:val="0"/>
                <w:color w:val="auto"/>
                <w:kern w:val="0"/>
                <w:sz w:val="21"/>
                <w:szCs w:val="21"/>
                <w:lang w:eastAsia="zh-CN"/>
              </w:rPr>
              <w:t>经审查，该企业符合申报条件，同意推荐。</w:t>
            </w:r>
          </w:p>
          <w:p w14:paraId="540C298D">
            <w:pPr>
              <w:widowControl w:val="0"/>
              <w:numPr>
                <w:ilvl w:val="0"/>
                <w:numId w:val="0"/>
              </w:numPr>
              <w:adjustRightInd w:val="0"/>
              <w:snapToGrid w:val="0"/>
              <w:spacing w:afterLines="0" w:line="0" w:lineRule="atLeast"/>
              <w:ind w:right="0" w:firstLine="0" w:firstLineChars="0"/>
              <w:jc w:val="both"/>
              <w:rPr>
                <w:rFonts w:hint="default" w:ascii="Times New Roman" w:hAnsi="Times New Roman" w:eastAsia="方正仿宋_GBK" w:cs="Times New Roman"/>
                <w:b w:val="0"/>
                <w:bCs/>
                <w:sz w:val="21"/>
                <w:szCs w:val="21"/>
                <w:lang w:val="en-US" w:eastAsia="zh-CN"/>
              </w:rPr>
            </w:pPr>
            <w:r>
              <w:rPr>
                <w:rFonts w:hint="default" w:ascii="Times New Roman" w:hAnsi="Times New Roman" w:eastAsia="方正仿宋_GBK" w:cs="Times New Roman"/>
                <w:b w:val="0"/>
                <w:bCs/>
                <w:sz w:val="21"/>
                <w:szCs w:val="21"/>
                <w:lang w:val="en-US" w:eastAsia="zh-CN"/>
              </w:rPr>
              <w:t xml:space="preserve"> </w:t>
            </w:r>
          </w:p>
          <w:p w14:paraId="653C6A6B">
            <w:pPr>
              <w:widowControl w:val="0"/>
              <w:numPr>
                <w:ilvl w:val="0"/>
                <w:numId w:val="0"/>
              </w:numPr>
              <w:adjustRightInd w:val="0"/>
              <w:snapToGrid w:val="0"/>
              <w:spacing w:afterLines="0" w:line="0" w:lineRule="atLeast"/>
              <w:ind w:right="0" w:firstLine="0" w:firstLineChars="0"/>
              <w:jc w:val="both"/>
              <w:rPr>
                <w:rFonts w:hint="default" w:ascii="Times New Roman" w:hAnsi="Times New Roman" w:eastAsia="方正仿宋_GBK" w:cs="Times New Roman"/>
                <w:b w:val="0"/>
                <w:bCs/>
                <w:sz w:val="21"/>
                <w:szCs w:val="21"/>
                <w:lang w:val="en-US" w:eastAsia="zh-CN"/>
              </w:rPr>
            </w:pPr>
          </w:p>
          <w:p w14:paraId="1DF2AA25">
            <w:pPr>
              <w:widowControl w:val="0"/>
              <w:numPr>
                <w:ilvl w:val="0"/>
                <w:numId w:val="0"/>
              </w:numPr>
              <w:adjustRightInd w:val="0"/>
              <w:snapToGrid w:val="0"/>
              <w:spacing w:afterLines="0" w:line="0" w:lineRule="atLeast"/>
              <w:ind w:right="0" w:firstLine="0" w:firstLineChars="0"/>
              <w:jc w:val="both"/>
              <w:rPr>
                <w:rFonts w:hint="default" w:ascii="Times New Roman" w:hAnsi="Times New Roman" w:eastAsia="方正仿宋_GBK" w:cs="Times New Roman"/>
                <w:b w:val="0"/>
                <w:bCs/>
                <w:sz w:val="21"/>
                <w:szCs w:val="21"/>
                <w:lang w:val="en-US" w:eastAsia="zh-CN"/>
              </w:rPr>
            </w:pPr>
          </w:p>
          <w:p w14:paraId="28AE4C1A">
            <w:pPr>
              <w:widowControl w:val="0"/>
              <w:numPr>
                <w:ilvl w:val="0"/>
                <w:numId w:val="0"/>
              </w:numPr>
              <w:adjustRightInd w:val="0"/>
              <w:snapToGrid w:val="0"/>
              <w:spacing w:afterLines="0" w:line="0" w:lineRule="atLeast"/>
              <w:ind w:right="0" w:firstLine="0" w:firstLineChars="0"/>
              <w:jc w:val="both"/>
              <w:rPr>
                <w:rFonts w:hint="default" w:ascii="Times New Roman" w:hAnsi="Times New Roman" w:eastAsia="方正仿宋_GBK" w:cs="Times New Roman"/>
                <w:b w:val="0"/>
                <w:bCs/>
                <w:sz w:val="21"/>
                <w:szCs w:val="21"/>
              </w:rPr>
            </w:pPr>
            <w:r>
              <w:rPr>
                <w:rFonts w:hint="default" w:ascii="Times New Roman" w:hAnsi="Times New Roman" w:eastAsia="方正仿宋_GBK" w:cs="Times New Roman"/>
                <w:b w:val="0"/>
                <w:bCs/>
                <w:sz w:val="21"/>
                <w:szCs w:val="21"/>
                <w:lang w:val="en-US" w:eastAsia="zh-CN"/>
              </w:rPr>
              <w:t>推荐单位（公章）：</w:t>
            </w:r>
            <w:r>
              <w:rPr>
                <w:rFonts w:hint="default" w:ascii="Times New Roman" w:hAnsi="Times New Roman" w:eastAsia="方正仿宋_GBK" w:cs="Times New Roman"/>
                <w:b w:val="0"/>
                <w:bCs/>
                <w:sz w:val="21"/>
                <w:szCs w:val="21"/>
              </w:rPr>
              <w:t xml:space="preserve">       </w:t>
            </w:r>
          </w:p>
          <w:p w14:paraId="4A217DE3">
            <w:pPr>
              <w:rPr>
                <w:rFonts w:hint="eastAsia" w:ascii="Times New Roman" w:hAnsi="Times New Roman" w:eastAsia="方正仿宋_GBK" w:cs="Times New Roman"/>
                <w:b w:val="0"/>
                <w:bCs/>
                <w:sz w:val="21"/>
                <w:szCs w:val="21"/>
                <w:lang w:val="en-US" w:eastAsia="zh-CN"/>
              </w:rPr>
            </w:pPr>
            <w:r>
              <w:rPr>
                <w:rFonts w:hint="default" w:ascii="Times New Roman" w:hAnsi="Times New Roman" w:eastAsia="方正仿宋_GBK" w:cs="Times New Roman"/>
                <w:b w:val="0"/>
                <w:bCs/>
                <w:sz w:val="21"/>
                <w:szCs w:val="21"/>
              </w:rPr>
              <w:t xml:space="preserve"> </w:t>
            </w:r>
            <w:r>
              <w:rPr>
                <w:rFonts w:hint="default" w:ascii="Times New Roman" w:hAnsi="Times New Roman" w:eastAsia="方正仿宋_GBK" w:cs="Times New Roman"/>
                <w:b w:val="0"/>
                <w:bCs/>
                <w:sz w:val="21"/>
                <w:szCs w:val="21"/>
                <w:lang w:val="en-US" w:eastAsia="zh-CN"/>
              </w:rPr>
              <w:t xml:space="preserve"> </w:t>
            </w:r>
            <w:r>
              <w:rPr>
                <w:rFonts w:hint="eastAsia" w:ascii="Times New Roman" w:hAnsi="Times New Roman" w:eastAsia="方正仿宋_GBK" w:cs="Times New Roman"/>
                <w:b w:val="0"/>
                <w:bCs/>
                <w:sz w:val="21"/>
                <w:szCs w:val="21"/>
                <w:lang w:val="en-US" w:eastAsia="zh-CN"/>
              </w:rPr>
              <w:t xml:space="preserve">                </w:t>
            </w:r>
          </w:p>
          <w:p w14:paraId="0C0898A7">
            <w:pPr>
              <w:jc w:val="right"/>
              <w:rPr>
                <w:rFonts w:hint="eastAsia"/>
                <w:sz w:val="21"/>
                <w:szCs w:val="21"/>
                <w:lang w:eastAsia="zh-CN"/>
              </w:rPr>
            </w:pPr>
            <w:r>
              <w:rPr>
                <w:rFonts w:hint="default" w:ascii="Times New Roman" w:hAnsi="Times New Roman" w:eastAsia="方正仿宋_GBK" w:cs="Times New Roman"/>
                <w:b w:val="0"/>
                <w:bCs/>
                <w:sz w:val="21"/>
                <w:szCs w:val="21"/>
              </w:rPr>
              <w:t>日 期：</w:t>
            </w:r>
            <w:r>
              <w:rPr>
                <w:rFonts w:hint="default" w:ascii="Times New Roman" w:hAnsi="Times New Roman" w:eastAsia="方正仿宋_GBK" w:cs="Times New Roman"/>
                <w:b w:val="0"/>
                <w:bCs/>
                <w:sz w:val="21"/>
                <w:szCs w:val="21"/>
                <w:u w:val="none"/>
                <w:lang w:val="en-US" w:eastAsia="zh-CN"/>
              </w:rPr>
              <w:t xml:space="preserve">       </w:t>
            </w:r>
            <w:r>
              <w:rPr>
                <w:rFonts w:hint="default" w:ascii="Times New Roman" w:hAnsi="Times New Roman" w:eastAsia="方正仿宋_GBK" w:cs="Times New Roman"/>
                <w:b w:val="0"/>
                <w:bCs/>
                <w:sz w:val="21"/>
                <w:szCs w:val="21"/>
                <w:lang w:val="en-US" w:eastAsia="zh-CN"/>
              </w:rPr>
              <w:t xml:space="preserve"> 年 </w:t>
            </w:r>
            <w:r>
              <w:rPr>
                <w:rFonts w:hint="default" w:ascii="Times New Roman" w:hAnsi="Times New Roman" w:eastAsia="方正仿宋_GBK" w:cs="Times New Roman"/>
                <w:b w:val="0"/>
                <w:bCs/>
                <w:sz w:val="21"/>
                <w:szCs w:val="21"/>
                <w:u w:val="none"/>
                <w:lang w:val="en-US" w:eastAsia="zh-CN"/>
              </w:rPr>
              <w:t xml:space="preserve">     </w:t>
            </w:r>
            <w:r>
              <w:rPr>
                <w:rFonts w:hint="default" w:ascii="Times New Roman" w:hAnsi="Times New Roman" w:eastAsia="方正仿宋_GBK" w:cs="Times New Roman"/>
                <w:b w:val="0"/>
                <w:bCs/>
                <w:sz w:val="21"/>
                <w:szCs w:val="21"/>
                <w:lang w:val="en-US" w:eastAsia="zh-CN"/>
              </w:rPr>
              <w:t>月</w:t>
            </w:r>
            <w:r>
              <w:rPr>
                <w:rFonts w:hint="default" w:ascii="Times New Roman" w:hAnsi="Times New Roman" w:eastAsia="方正仿宋_GBK" w:cs="Times New Roman"/>
                <w:b w:val="0"/>
                <w:bCs/>
                <w:sz w:val="21"/>
                <w:szCs w:val="21"/>
                <w:u w:val="none"/>
                <w:lang w:val="en-US" w:eastAsia="zh-CN"/>
              </w:rPr>
              <w:t xml:space="preserve">     </w:t>
            </w:r>
            <w:r>
              <w:rPr>
                <w:rFonts w:hint="default" w:ascii="Times New Roman" w:hAnsi="Times New Roman" w:eastAsia="方正仿宋_GBK" w:cs="Times New Roman"/>
                <w:b w:val="0"/>
                <w:bCs/>
                <w:sz w:val="21"/>
                <w:szCs w:val="21"/>
                <w:lang w:val="en-US" w:eastAsia="zh-CN"/>
              </w:rPr>
              <w:t>日</w:t>
            </w:r>
          </w:p>
        </w:tc>
      </w:tr>
    </w:tbl>
    <w:p w14:paraId="0C198310">
      <w:pPr>
        <w:numPr>
          <w:ilvl w:val="0"/>
          <w:numId w:val="0"/>
        </w:numPr>
        <w:rPr>
          <w:rFonts w:hint="default" w:ascii="Times New Roman" w:hAnsi="Times New Roman" w:eastAsia="方正仿宋_GBK" w:cs="Times New Roman"/>
          <w:b w:val="0"/>
          <w:bCs w:val="0"/>
          <w:color w:val="auto"/>
          <w:sz w:val="18"/>
          <w:szCs w:val="18"/>
        </w:rPr>
        <w:sectPr>
          <w:footerReference r:id="rId5" w:type="default"/>
          <w:pgSz w:w="11906" w:h="16838"/>
          <w:pgMar w:top="2098" w:right="1474" w:bottom="1984" w:left="1587" w:header="850"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14:paraId="66BFCB09">
      <w:pPr>
        <w:spacing w:line="560" w:lineRule="exact"/>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附件2</w:t>
      </w:r>
      <w:r>
        <w:rPr>
          <w:rFonts w:hint="default" w:ascii="Times New Roman" w:hAnsi="Times New Roman" w:eastAsia="方正黑体_GBK" w:cs="Times New Roman"/>
          <w:b w:val="0"/>
          <w:bCs w:val="0"/>
          <w:color w:val="auto"/>
          <w:sz w:val="32"/>
          <w:szCs w:val="32"/>
        </w:rPr>
        <w:br w:type="textWrapping"/>
      </w:r>
    </w:p>
    <w:p w14:paraId="715FD437">
      <w:pPr>
        <w:jc w:val="center"/>
        <w:rPr>
          <w:rFonts w:hint="default" w:ascii="Times New Roman" w:hAnsi="Times New Roman" w:eastAsia="方正小标宋_GBK" w:cs="Times New Roman"/>
          <w:b w:val="0"/>
          <w:bCs w:val="0"/>
          <w:color w:val="auto"/>
          <w:kern w:val="0"/>
          <w:sz w:val="44"/>
          <w:szCs w:val="44"/>
        </w:rPr>
      </w:pPr>
      <w:r>
        <w:rPr>
          <w:rFonts w:hint="eastAsia" w:eastAsia="方正小标宋_GBK" w:cs="Times New Roman"/>
          <w:b w:val="0"/>
          <w:bCs w:val="0"/>
          <w:color w:val="auto"/>
          <w:kern w:val="0"/>
          <w:sz w:val="44"/>
          <w:szCs w:val="44"/>
          <w:lang w:eastAsia="zh-CN"/>
        </w:rPr>
        <w:t>推荐</w:t>
      </w:r>
      <w:r>
        <w:rPr>
          <w:rFonts w:hint="eastAsia" w:eastAsia="方正小标宋_GBK" w:cs="Times New Roman"/>
          <w:b w:val="0"/>
          <w:bCs w:val="0"/>
          <w:color w:val="auto"/>
          <w:kern w:val="0"/>
          <w:sz w:val="44"/>
          <w:szCs w:val="44"/>
          <w:lang w:val="en-US" w:eastAsia="zh-CN"/>
        </w:rPr>
        <w:t>2022年</w:t>
      </w:r>
      <w:r>
        <w:rPr>
          <w:rFonts w:hint="default" w:ascii="Times New Roman" w:hAnsi="Times New Roman" w:eastAsia="方正小标宋_GBK" w:cs="Times New Roman"/>
          <w:b w:val="0"/>
          <w:bCs w:val="0"/>
          <w:color w:val="auto"/>
          <w:kern w:val="0"/>
          <w:sz w:val="44"/>
          <w:szCs w:val="44"/>
        </w:rPr>
        <w:t>重庆市</w:t>
      </w:r>
      <w:r>
        <w:rPr>
          <w:rFonts w:hint="eastAsia" w:eastAsia="方正小标宋_GBK" w:cs="Times New Roman"/>
          <w:b w:val="0"/>
          <w:bCs w:val="0"/>
          <w:color w:val="auto"/>
          <w:kern w:val="0"/>
          <w:sz w:val="44"/>
          <w:szCs w:val="44"/>
          <w:lang w:eastAsia="zh-CN"/>
        </w:rPr>
        <w:t>专精特新中小企业</w:t>
      </w:r>
      <w:r>
        <w:rPr>
          <w:rFonts w:hint="default" w:ascii="Times New Roman" w:hAnsi="Times New Roman" w:eastAsia="方正小标宋_GBK" w:cs="Times New Roman"/>
          <w:b w:val="0"/>
          <w:bCs w:val="0"/>
          <w:color w:val="auto"/>
          <w:kern w:val="0"/>
          <w:sz w:val="44"/>
          <w:szCs w:val="44"/>
        </w:rPr>
        <w:t>汇总表</w:t>
      </w:r>
    </w:p>
    <w:p w14:paraId="1AB21929">
      <w:pPr>
        <w:numPr>
          <w:ilvl w:val="0"/>
          <w:numId w:val="0"/>
        </w:numPr>
        <w:ind w:firstLine="320" w:firstLineChars="100"/>
        <w:jc w:val="both"/>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lang w:eastAsia="zh-CN"/>
        </w:rPr>
        <w:t>区县经济信息委（中小企业主管部门）（盖章）：</w:t>
      </w:r>
      <w:r>
        <w:rPr>
          <w:rFonts w:hint="default" w:ascii="Times New Roman" w:hAnsi="Times New Roman" w:eastAsia="方正仿宋_GBK" w:cs="Times New Roman"/>
          <w:sz w:val="32"/>
          <w:szCs w:val="32"/>
          <w:u w:val="single"/>
          <w:lang w:val="en-US" w:eastAsia="zh-CN"/>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850"/>
        <w:gridCol w:w="4543"/>
        <w:gridCol w:w="4172"/>
        <w:gridCol w:w="1758"/>
      </w:tblGrid>
      <w:tr w14:paraId="49BA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67" w:type="dxa"/>
            <w:noWrap w:val="0"/>
            <w:vAlign w:val="center"/>
          </w:tcPr>
          <w:p w14:paraId="7B6A237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黑体_GBK" w:cs="Times New Roman"/>
                <w:sz w:val="28"/>
                <w:szCs w:val="28"/>
                <w:vertAlign w:val="baseline"/>
                <w:lang w:eastAsia="zh-CN"/>
              </w:rPr>
            </w:pPr>
            <w:r>
              <w:rPr>
                <w:rFonts w:hint="default" w:ascii="Times New Roman" w:hAnsi="Times New Roman" w:eastAsia="方正黑体_GBK" w:cs="Times New Roman"/>
                <w:sz w:val="28"/>
                <w:szCs w:val="28"/>
                <w:vertAlign w:val="baseline"/>
                <w:lang w:eastAsia="zh-CN"/>
              </w:rPr>
              <w:t>序号</w:t>
            </w:r>
          </w:p>
        </w:tc>
        <w:tc>
          <w:tcPr>
            <w:tcW w:w="1850" w:type="dxa"/>
            <w:noWrap w:val="0"/>
            <w:vAlign w:val="center"/>
          </w:tcPr>
          <w:p w14:paraId="14C497FB">
            <w:pPr>
              <w:jc w:val="center"/>
              <w:rPr>
                <w:rFonts w:hint="default" w:ascii="Times New Roman" w:hAnsi="Times New Roman" w:eastAsia="方正黑体_GBK" w:cs="Times New Roman"/>
                <w:sz w:val="28"/>
                <w:szCs w:val="28"/>
                <w:vertAlign w:val="baseline"/>
                <w:lang w:eastAsia="zh-CN"/>
              </w:rPr>
            </w:pPr>
            <w:r>
              <w:rPr>
                <w:rFonts w:hint="eastAsia" w:eastAsia="方正黑体_GBK" w:cs="Times New Roman"/>
                <w:sz w:val="28"/>
                <w:szCs w:val="28"/>
                <w:vertAlign w:val="baseline"/>
                <w:lang w:eastAsia="zh-CN"/>
              </w:rPr>
              <w:t>所在区县</w:t>
            </w:r>
          </w:p>
        </w:tc>
        <w:tc>
          <w:tcPr>
            <w:tcW w:w="4543" w:type="dxa"/>
            <w:noWrap w:val="0"/>
            <w:vAlign w:val="center"/>
          </w:tcPr>
          <w:p w14:paraId="25097C81">
            <w:pPr>
              <w:jc w:val="center"/>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eastAsia="zh-CN"/>
              </w:rPr>
              <w:t>企业名称</w:t>
            </w:r>
          </w:p>
        </w:tc>
        <w:tc>
          <w:tcPr>
            <w:tcW w:w="4172" w:type="dxa"/>
            <w:noWrap w:val="0"/>
            <w:vAlign w:val="center"/>
          </w:tcPr>
          <w:p w14:paraId="53CA934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黑体_GBK" w:cs="Times New Roman"/>
                <w:sz w:val="24"/>
                <w:szCs w:val="24"/>
                <w:vertAlign w:val="baseline"/>
                <w:lang w:eastAsia="zh-CN"/>
              </w:rPr>
            </w:pPr>
            <w:r>
              <w:rPr>
                <w:rFonts w:hint="default" w:ascii="Times New Roman" w:hAnsi="Times New Roman" w:eastAsia="方正黑体_GBK" w:cs="Times New Roman"/>
                <w:sz w:val="28"/>
                <w:szCs w:val="28"/>
                <w:vertAlign w:val="baseline"/>
                <w:lang w:eastAsia="zh-CN"/>
              </w:rPr>
              <w:t>主导产品名称</w:t>
            </w:r>
          </w:p>
        </w:tc>
        <w:tc>
          <w:tcPr>
            <w:tcW w:w="1758" w:type="dxa"/>
            <w:noWrap w:val="0"/>
            <w:vAlign w:val="center"/>
          </w:tcPr>
          <w:p w14:paraId="6864DAB9">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黑体_GBK" w:cs="Times New Roman"/>
                <w:sz w:val="24"/>
                <w:szCs w:val="24"/>
                <w:vertAlign w:val="baseline"/>
                <w:lang w:eastAsia="zh-CN"/>
              </w:rPr>
            </w:pPr>
            <w:r>
              <w:rPr>
                <w:rFonts w:hint="eastAsia" w:eastAsia="方正黑体_GBK" w:cs="Times New Roman"/>
                <w:sz w:val="24"/>
                <w:szCs w:val="24"/>
                <w:vertAlign w:val="baseline"/>
                <w:lang w:eastAsia="zh-CN"/>
              </w:rPr>
              <w:t>备注</w:t>
            </w:r>
          </w:p>
        </w:tc>
      </w:tr>
      <w:tr w14:paraId="33E2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14:paraId="332CFF08">
            <w:pPr>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1</w:t>
            </w:r>
          </w:p>
        </w:tc>
        <w:tc>
          <w:tcPr>
            <w:tcW w:w="1850" w:type="dxa"/>
            <w:noWrap w:val="0"/>
            <w:vAlign w:val="center"/>
          </w:tcPr>
          <w:p w14:paraId="5562EF7F">
            <w:pPr>
              <w:jc w:val="center"/>
              <w:rPr>
                <w:rFonts w:hint="default" w:ascii="Times New Roman" w:hAnsi="Times New Roman" w:eastAsia="仿宋_GB2312" w:cs="Times New Roman"/>
                <w:sz w:val="28"/>
                <w:szCs w:val="28"/>
                <w:vertAlign w:val="baseline"/>
              </w:rPr>
            </w:pPr>
          </w:p>
        </w:tc>
        <w:tc>
          <w:tcPr>
            <w:tcW w:w="4543" w:type="dxa"/>
            <w:noWrap w:val="0"/>
            <w:vAlign w:val="center"/>
          </w:tcPr>
          <w:p w14:paraId="4A04360A">
            <w:pPr>
              <w:jc w:val="center"/>
              <w:rPr>
                <w:rFonts w:hint="default" w:ascii="Times New Roman" w:hAnsi="Times New Roman" w:eastAsia="仿宋_GB2312" w:cs="Times New Roman"/>
                <w:sz w:val="28"/>
                <w:szCs w:val="28"/>
                <w:vertAlign w:val="baseline"/>
              </w:rPr>
            </w:pPr>
          </w:p>
        </w:tc>
        <w:tc>
          <w:tcPr>
            <w:tcW w:w="4172" w:type="dxa"/>
            <w:noWrap w:val="0"/>
            <w:vAlign w:val="center"/>
          </w:tcPr>
          <w:p w14:paraId="479778D1">
            <w:pPr>
              <w:jc w:val="center"/>
              <w:rPr>
                <w:rFonts w:hint="default" w:ascii="Times New Roman" w:hAnsi="Times New Roman" w:eastAsia="仿宋_GB2312" w:cs="Times New Roman"/>
                <w:sz w:val="24"/>
                <w:szCs w:val="24"/>
                <w:vertAlign w:val="baseline"/>
              </w:rPr>
            </w:pPr>
          </w:p>
        </w:tc>
        <w:tc>
          <w:tcPr>
            <w:tcW w:w="1758" w:type="dxa"/>
            <w:noWrap w:val="0"/>
            <w:vAlign w:val="center"/>
          </w:tcPr>
          <w:p w14:paraId="50B3669A">
            <w:pPr>
              <w:jc w:val="center"/>
              <w:rPr>
                <w:rFonts w:hint="default" w:ascii="Times New Roman" w:hAnsi="Times New Roman" w:eastAsia="仿宋_GB2312" w:cs="Times New Roman"/>
                <w:sz w:val="24"/>
                <w:szCs w:val="24"/>
                <w:vertAlign w:val="baseline"/>
              </w:rPr>
            </w:pPr>
          </w:p>
        </w:tc>
      </w:tr>
      <w:tr w14:paraId="7CC2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14:paraId="70CEB287">
            <w:pPr>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2</w:t>
            </w:r>
          </w:p>
        </w:tc>
        <w:tc>
          <w:tcPr>
            <w:tcW w:w="1850" w:type="dxa"/>
            <w:noWrap w:val="0"/>
            <w:vAlign w:val="center"/>
          </w:tcPr>
          <w:p w14:paraId="0ECCAF25">
            <w:pPr>
              <w:jc w:val="center"/>
              <w:rPr>
                <w:rFonts w:hint="default" w:ascii="Times New Roman" w:hAnsi="Times New Roman" w:eastAsia="仿宋_GB2312" w:cs="Times New Roman"/>
                <w:sz w:val="28"/>
                <w:szCs w:val="28"/>
                <w:vertAlign w:val="baseline"/>
              </w:rPr>
            </w:pPr>
          </w:p>
        </w:tc>
        <w:tc>
          <w:tcPr>
            <w:tcW w:w="4543" w:type="dxa"/>
            <w:noWrap w:val="0"/>
            <w:vAlign w:val="center"/>
          </w:tcPr>
          <w:p w14:paraId="688AA70F">
            <w:pPr>
              <w:jc w:val="center"/>
              <w:rPr>
                <w:rFonts w:hint="default" w:ascii="Times New Roman" w:hAnsi="Times New Roman" w:eastAsia="仿宋_GB2312" w:cs="Times New Roman"/>
                <w:sz w:val="28"/>
                <w:szCs w:val="28"/>
                <w:vertAlign w:val="baseline"/>
              </w:rPr>
            </w:pPr>
          </w:p>
        </w:tc>
        <w:tc>
          <w:tcPr>
            <w:tcW w:w="4172" w:type="dxa"/>
            <w:noWrap w:val="0"/>
            <w:vAlign w:val="center"/>
          </w:tcPr>
          <w:p w14:paraId="45E81EC0">
            <w:pPr>
              <w:jc w:val="center"/>
              <w:rPr>
                <w:rFonts w:hint="default" w:ascii="Times New Roman" w:hAnsi="Times New Roman" w:eastAsia="仿宋_GB2312" w:cs="Times New Roman"/>
                <w:sz w:val="28"/>
                <w:szCs w:val="28"/>
                <w:vertAlign w:val="baseline"/>
              </w:rPr>
            </w:pPr>
          </w:p>
        </w:tc>
        <w:tc>
          <w:tcPr>
            <w:tcW w:w="1758" w:type="dxa"/>
            <w:noWrap w:val="0"/>
            <w:vAlign w:val="center"/>
          </w:tcPr>
          <w:p w14:paraId="34C69D10">
            <w:pPr>
              <w:jc w:val="center"/>
              <w:rPr>
                <w:rFonts w:hint="default" w:ascii="Times New Roman" w:hAnsi="Times New Roman" w:eastAsia="仿宋_GB2312" w:cs="Times New Roman"/>
                <w:sz w:val="28"/>
                <w:szCs w:val="28"/>
                <w:vertAlign w:val="baseline"/>
              </w:rPr>
            </w:pPr>
          </w:p>
        </w:tc>
      </w:tr>
      <w:tr w14:paraId="5310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14:paraId="444D3177">
            <w:pPr>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3</w:t>
            </w:r>
          </w:p>
        </w:tc>
        <w:tc>
          <w:tcPr>
            <w:tcW w:w="1850" w:type="dxa"/>
            <w:noWrap w:val="0"/>
            <w:vAlign w:val="center"/>
          </w:tcPr>
          <w:p w14:paraId="6DF30B1C">
            <w:pPr>
              <w:jc w:val="center"/>
              <w:rPr>
                <w:rFonts w:hint="default" w:ascii="Times New Roman" w:hAnsi="Times New Roman" w:eastAsia="仿宋_GB2312" w:cs="Times New Roman"/>
                <w:sz w:val="28"/>
                <w:szCs w:val="28"/>
                <w:vertAlign w:val="baseline"/>
              </w:rPr>
            </w:pPr>
          </w:p>
        </w:tc>
        <w:tc>
          <w:tcPr>
            <w:tcW w:w="4543" w:type="dxa"/>
            <w:noWrap w:val="0"/>
            <w:vAlign w:val="center"/>
          </w:tcPr>
          <w:p w14:paraId="5E6F69F2">
            <w:pPr>
              <w:jc w:val="center"/>
              <w:rPr>
                <w:rFonts w:hint="default" w:ascii="Times New Roman" w:hAnsi="Times New Roman" w:eastAsia="仿宋_GB2312" w:cs="Times New Roman"/>
                <w:sz w:val="28"/>
                <w:szCs w:val="28"/>
                <w:vertAlign w:val="baseline"/>
              </w:rPr>
            </w:pPr>
          </w:p>
        </w:tc>
        <w:tc>
          <w:tcPr>
            <w:tcW w:w="4172" w:type="dxa"/>
            <w:noWrap w:val="0"/>
            <w:vAlign w:val="center"/>
          </w:tcPr>
          <w:p w14:paraId="3FFEE1AC">
            <w:pPr>
              <w:jc w:val="center"/>
              <w:rPr>
                <w:rFonts w:hint="default" w:ascii="Times New Roman" w:hAnsi="Times New Roman" w:eastAsia="仿宋_GB2312" w:cs="Times New Roman"/>
                <w:sz w:val="28"/>
                <w:szCs w:val="28"/>
                <w:vertAlign w:val="baseline"/>
              </w:rPr>
            </w:pPr>
          </w:p>
        </w:tc>
        <w:tc>
          <w:tcPr>
            <w:tcW w:w="1758" w:type="dxa"/>
            <w:noWrap w:val="0"/>
            <w:vAlign w:val="center"/>
          </w:tcPr>
          <w:p w14:paraId="03C92921">
            <w:pPr>
              <w:jc w:val="center"/>
              <w:rPr>
                <w:rFonts w:hint="default" w:ascii="Times New Roman" w:hAnsi="Times New Roman" w:eastAsia="仿宋_GB2312" w:cs="Times New Roman"/>
                <w:sz w:val="28"/>
                <w:szCs w:val="28"/>
                <w:vertAlign w:val="baseline"/>
              </w:rPr>
            </w:pPr>
          </w:p>
        </w:tc>
      </w:tr>
      <w:tr w14:paraId="1C71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noWrap w:val="0"/>
            <w:vAlign w:val="center"/>
          </w:tcPr>
          <w:p w14:paraId="2270B5E6">
            <w:pPr>
              <w:jc w:val="center"/>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w:t>
            </w:r>
          </w:p>
        </w:tc>
        <w:tc>
          <w:tcPr>
            <w:tcW w:w="1850" w:type="dxa"/>
            <w:noWrap w:val="0"/>
            <w:vAlign w:val="center"/>
          </w:tcPr>
          <w:p w14:paraId="5F95F3E6">
            <w:pPr>
              <w:jc w:val="center"/>
              <w:rPr>
                <w:rFonts w:hint="default" w:ascii="Times New Roman" w:hAnsi="Times New Roman" w:eastAsia="仿宋_GB2312" w:cs="Times New Roman"/>
                <w:sz w:val="28"/>
                <w:szCs w:val="28"/>
                <w:vertAlign w:val="baseline"/>
              </w:rPr>
            </w:pPr>
          </w:p>
        </w:tc>
        <w:tc>
          <w:tcPr>
            <w:tcW w:w="4543" w:type="dxa"/>
            <w:noWrap w:val="0"/>
            <w:vAlign w:val="center"/>
          </w:tcPr>
          <w:p w14:paraId="6B7F3CC7">
            <w:pPr>
              <w:jc w:val="center"/>
              <w:rPr>
                <w:rFonts w:hint="default" w:ascii="Times New Roman" w:hAnsi="Times New Roman" w:eastAsia="仿宋_GB2312" w:cs="Times New Roman"/>
                <w:sz w:val="28"/>
                <w:szCs w:val="28"/>
                <w:vertAlign w:val="baseline"/>
              </w:rPr>
            </w:pPr>
          </w:p>
        </w:tc>
        <w:tc>
          <w:tcPr>
            <w:tcW w:w="4172" w:type="dxa"/>
            <w:noWrap w:val="0"/>
            <w:vAlign w:val="center"/>
          </w:tcPr>
          <w:p w14:paraId="52E25244">
            <w:pPr>
              <w:jc w:val="center"/>
              <w:rPr>
                <w:rFonts w:hint="default" w:ascii="Times New Roman" w:hAnsi="Times New Roman" w:eastAsia="仿宋_GB2312" w:cs="Times New Roman"/>
                <w:sz w:val="28"/>
                <w:szCs w:val="28"/>
                <w:vertAlign w:val="baseline"/>
              </w:rPr>
            </w:pPr>
          </w:p>
        </w:tc>
        <w:tc>
          <w:tcPr>
            <w:tcW w:w="1758" w:type="dxa"/>
            <w:noWrap w:val="0"/>
            <w:vAlign w:val="center"/>
          </w:tcPr>
          <w:p w14:paraId="08E5A2E6">
            <w:pPr>
              <w:jc w:val="center"/>
              <w:rPr>
                <w:rFonts w:hint="default" w:ascii="Times New Roman" w:hAnsi="Times New Roman" w:eastAsia="仿宋_GB2312" w:cs="Times New Roman"/>
                <w:sz w:val="28"/>
                <w:szCs w:val="28"/>
                <w:vertAlign w:val="baseline"/>
              </w:rPr>
            </w:pPr>
          </w:p>
        </w:tc>
      </w:tr>
    </w:tbl>
    <w:p w14:paraId="3049E597">
      <w:pPr>
        <w:pStyle w:val="5"/>
        <w:keepNext w:val="0"/>
        <w:keepLines w:val="0"/>
        <w:spacing w:line="317" w:lineRule="auto"/>
        <w:rPr>
          <w:rFonts w:hint="default" w:ascii="Times New Roman" w:hAnsi="Times New Roman" w:eastAsia="仿宋_GB2312" w:cs="Times New Roman"/>
          <w:sz w:val="28"/>
          <w:szCs w:val="28"/>
          <w:lang w:eastAsia="zh-CN"/>
        </w:rPr>
        <w:sectPr>
          <w:pgSz w:w="16838" w:h="11906" w:orient="landscape"/>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5" w:charSpace="0"/>
        </w:sectPr>
      </w:pPr>
    </w:p>
    <w:p w14:paraId="2E3B278B">
      <w:pPr>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附件3</w:t>
      </w:r>
    </w:p>
    <w:p w14:paraId="08605B6C">
      <w:pPr>
        <w:pageBreakBefore w:val="0"/>
        <w:widowControl w:val="0"/>
        <w:kinsoku/>
        <w:wordWrap/>
        <w:overflowPunct/>
        <w:topLinePunct w:val="0"/>
        <w:autoSpaceDE/>
        <w:autoSpaceDN/>
        <w:bidi w:val="0"/>
        <w:spacing w:line="560" w:lineRule="exact"/>
        <w:textAlignment w:val="auto"/>
        <w:rPr>
          <w:rFonts w:hint="eastAsia" w:ascii="Times New Roman" w:hAnsi="Times New Roman" w:eastAsia="方正仿宋_GBK" w:cs="方正仿宋_GBK"/>
          <w:color w:val="auto"/>
          <w:sz w:val="32"/>
          <w:szCs w:val="32"/>
        </w:rPr>
      </w:pPr>
    </w:p>
    <w:bookmarkEnd w:id="0"/>
    <w:p w14:paraId="6E5BED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line="640" w:lineRule="exact"/>
        <w:jc w:val="center"/>
        <w:textAlignment w:val="auto"/>
        <w:outlineLvl w:val="9"/>
        <w:rPr>
          <w:rFonts w:hint="eastAsia" w:ascii="Times New Roman" w:hAnsi="Times New Roman" w:eastAsia="方正小标宋_GBK" w:cs="方正小标宋_GBK"/>
          <w:color w:val="auto"/>
          <w:sz w:val="44"/>
          <w:szCs w:val="44"/>
          <w:lang w:eastAsia="zh-CN"/>
        </w:rPr>
      </w:pPr>
      <w:r>
        <w:rPr>
          <w:rFonts w:hint="eastAsia" w:ascii="Times New Roman" w:hAnsi="Times New Roman" w:eastAsia="方正小标宋_GBK" w:cs="方正小标宋_GBK"/>
          <w:color w:val="auto"/>
          <w:sz w:val="44"/>
          <w:szCs w:val="44"/>
          <w:lang w:eastAsia="zh-CN"/>
        </w:rPr>
        <w:t>佐证资料（供参考）</w:t>
      </w:r>
    </w:p>
    <w:p w14:paraId="12F5129F">
      <w:pPr>
        <w:pStyle w:val="4"/>
        <w:pageBreakBefore w:val="0"/>
        <w:widowControl w:val="0"/>
        <w:kinsoku/>
        <w:wordWrap/>
        <w:overflowPunct/>
        <w:topLinePunct w:val="0"/>
        <w:autoSpaceDE/>
        <w:autoSpaceDN/>
        <w:bidi w:val="0"/>
        <w:spacing w:before="0" w:after="0" w:line="560" w:lineRule="exact"/>
        <w:textAlignment w:val="auto"/>
        <w:rPr>
          <w:rFonts w:hint="eastAsia" w:ascii="Times New Roman" w:hAnsi="Times New Roman" w:eastAsia="方正仿宋_GBK" w:cs="方正仿宋_GBK"/>
          <w:sz w:val="32"/>
          <w:szCs w:val="32"/>
          <w:lang w:eastAsia="zh-CN"/>
        </w:rPr>
      </w:pPr>
    </w:p>
    <w:p w14:paraId="3B40E710">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rPr>
          <w:rFonts w:hint="default" w:ascii="Times New Roman" w:hAnsi="Times New Roman" w:eastAsia="方正仿宋_GBK" w:cs="Times New Roman"/>
          <w:b w:val="0"/>
          <w:bCs w:val="0"/>
          <w:color w:val="auto"/>
          <w:kern w:val="0"/>
          <w:sz w:val="32"/>
          <w:szCs w:val="32"/>
          <w:lang w:val="en-US"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企业营业执照复印件</w:t>
      </w:r>
      <w:r>
        <w:rPr>
          <w:rFonts w:hint="default" w:ascii="Times New Roman" w:hAnsi="Times New Roman" w:eastAsia="方正仿宋_GBK" w:cs="Times New Roman"/>
          <w:sz w:val="32"/>
          <w:szCs w:val="32"/>
          <w:lang w:eastAsia="zh-CN"/>
        </w:rPr>
        <w:t>。</w:t>
      </w:r>
    </w:p>
    <w:p w14:paraId="2FD4AE49">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rPr>
          <w:rFonts w:hint="default" w:ascii="Times New Roman" w:hAnsi="Times New Roman" w:eastAsia="方正仿宋_GBK" w:cs="Times New Roman"/>
          <w:b w:val="0"/>
          <w:bCs w:val="0"/>
          <w:color w:val="auto"/>
          <w:kern w:val="0"/>
          <w:sz w:val="32"/>
          <w:szCs w:val="32"/>
          <w:lang w:eastAsia="zh-CN"/>
        </w:rPr>
      </w:pPr>
      <w:r>
        <w:rPr>
          <w:rFonts w:hint="eastAsia" w:eastAsia="方正仿宋_GBK" w:cs="Times New Roman"/>
          <w:b w:val="0"/>
          <w:bCs w:val="0"/>
          <w:color w:val="auto"/>
          <w:kern w:val="0"/>
          <w:sz w:val="32"/>
          <w:szCs w:val="32"/>
          <w:lang w:val="en-US" w:eastAsia="zh-CN"/>
        </w:rPr>
        <w:t>2.</w:t>
      </w:r>
      <w:r>
        <w:rPr>
          <w:rFonts w:hint="default" w:ascii="Times New Roman" w:hAnsi="Times New Roman" w:eastAsia="方正仿宋_GBK" w:cs="Times New Roman"/>
          <w:b w:val="0"/>
          <w:bCs w:val="0"/>
          <w:color w:val="auto"/>
          <w:kern w:val="0"/>
          <w:sz w:val="32"/>
          <w:szCs w:val="32"/>
        </w:rPr>
        <w:t>经会计师事务所审计的20</w:t>
      </w:r>
      <w:r>
        <w:rPr>
          <w:rFonts w:hint="eastAsia" w:eastAsia="方正仿宋_GBK" w:cs="Times New Roman"/>
          <w:b w:val="0"/>
          <w:bCs w:val="0"/>
          <w:color w:val="auto"/>
          <w:kern w:val="0"/>
          <w:sz w:val="32"/>
          <w:szCs w:val="32"/>
          <w:lang w:val="en-US" w:eastAsia="zh-CN"/>
        </w:rPr>
        <w:t>20</w:t>
      </w:r>
      <w:r>
        <w:rPr>
          <w:rFonts w:hint="eastAsia"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20</w:t>
      </w:r>
      <w:r>
        <w:rPr>
          <w:rFonts w:hint="default" w:ascii="Times New Roman" w:hAnsi="Times New Roman" w:eastAsia="方正仿宋_GBK" w:cs="Times New Roman"/>
          <w:b w:val="0"/>
          <w:bCs w:val="0"/>
          <w:color w:val="auto"/>
          <w:kern w:val="0"/>
          <w:sz w:val="32"/>
          <w:szCs w:val="32"/>
          <w:lang w:val="en-US" w:eastAsia="zh-CN"/>
        </w:rPr>
        <w:t>2</w:t>
      </w:r>
      <w:r>
        <w:rPr>
          <w:rFonts w:hint="eastAsia" w:eastAsia="方正仿宋_GBK" w:cs="Times New Roman"/>
          <w:b w:val="0"/>
          <w:bCs w:val="0"/>
          <w:color w:val="auto"/>
          <w:kern w:val="0"/>
          <w:sz w:val="32"/>
          <w:szCs w:val="32"/>
          <w:lang w:val="en-US" w:eastAsia="zh-CN"/>
        </w:rPr>
        <w:t>1</w:t>
      </w:r>
      <w:r>
        <w:rPr>
          <w:rFonts w:hint="default" w:ascii="Times New Roman" w:hAnsi="Times New Roman" w:eastAsia="方正仿宋_GBK" w:cs="Times New Roman"/>
          <w:b w:val="0"/>
          <w:bCs w:val="0"/>
          <w:color w:val="auto"/>
          <w:kern w:val="0"/>
          <w:sz w:val="32"/>
          <w:szCs w:val="32"/>
        </w:rPr>
        <w:t>年度</w:t>
      </w:r>
      <w:r>
        <w:rPr>
          <w:rFonts w:hint="eastAsia" w:eastAsia="方正仿宋_GBK" w:cs="Times New Roman"/>
          <w:b w:val="0"/>
          <w:bCs w:val="0"/>
          <w:color w:val="auto"/>
          <w:kern w:val="0"/>
          <w:sz w:val="32"/>
          <w:szCs w:val="32"/>
          <w:lang w:eastAsia="zh-CN"/>
        </w:rPr>
        <w:t>审计报告</w:t>
      </w:r>
      <w:r>
        <w:rPr>
          <w:rFonts w:hint="default" w:ascii="Times New Roman" w:hAnsi="Times New Roman" w:eastAsia="方正仿宋_GBK" w:cs="Times New Roman"/>
          <w:b w:val="0"/>
          <w:bCs w:val="0"/>
          <w:color w:val="auto"/>
          <w:kern w:val="0"/>
          <w:sz w:val="32"/>
          <w:szCs w:val="32"/>
        </w:rPr>
        <w:t>（包含</w:t>
      </w:r>
      <w:r>
        <w:rPr>
          <w:rFonts w:hint="eastAsia" w:eastAsia="方正仿宋_GBK" w:cs="Times New Roman"/>
          <w:b w:val="0"/>
          <w:bCs w:val="0"/>
          <w:color w:val="auto"/>
          <w:kern w:val="0"/>
          <w:sz w:val="32"/>
          <w:szCs w:val="32"/>
          <w:lang w:eastAsia="zh-CN"/>
        </w:rPr>
        <w:t>主营业务</w:t>
      </w:r>
      <w:r>
        <w:rPr>
          <w:rFonts w:hint="default" w:ascii="Times New Roman" w:hAnsi="Times New Roman" w:eastAsia="方正仿宋_GBK" w:cs="Times New Roman"/>
          <w:b w:val="0"/>
          <w:bCs w:val="0"/>
          <w:color w:val="auto"/>
          <w:kern w:val="0"/>
          <w:sz w:val="32"/>
          <w:szCs w:val="32"/>
        </w:rPr>
        <w:t>收入、研发投入等</w:t>
      </w:r>
      <w:r>
        <w:rPr>
          <w:rFonts w:hint="default" w:ascii="Times New Roman" w:hAnsi="Times New Roman" w:eastAsia="方正仿宋_GBK" w:cs="Times New Roman"/>
          <w:b w:val="0"/>
          <w:bCs w:val="0"/>
          <w:color w:val="auto"/>
          <w:kern w:val="0"/>
          <w:sz w:val="32"/>
          <w:szCs w:val="32"/>
          <w:lang w:eastAsia="zh-CN"/>
        </w:rPr>
        <w:t>数据</w:t>
      </w:r>
      <w:r>
        <w:rPr>
          <w:rFonts w:hint="default" w:ascii="Times New Roman" w:hAnsi="Times New Roman" w:eastAsia="方正仿宋_GBK" w:cs="Times New Roman"/>
          <w:b w:val="0"/>
          <w:bCs w:val="0"/>
          <w:color w:val="auto"/>
          <w:kern w:val="0"/>
          <w:sz w:val="32"/>
          <w:szCs w:val="32"/>
        </w:rPr>
        <w:t>）</w:t>
      </w:r>
      <w:r>
        <w:rPr>
          <w:rFonts w:hint="eastAsia" w:eastAsia="方正仿宋_GBK" w:cs="Times New Roman"/>
          <w:b w:val="0"/>
          <w:bCs w:val="0"/>
          <w:color w:val="auto"/>
          <w:kern w:val="0"/>
          <w:sz w:val="32"/>
          <w:szCs w:val="32"/>
          <w:lang w:eastAsia="zh-CN"/>
        </w:rPr>
        <w:t>复印件。</w:t>
      </w:r>
    </w:p>
    <w:p w14:paraId="0082CCAB">
      <w:pPr>
        <w:keepNext w:val="0"/>
        <w:keepLines w:val="0"/>
        <w:pageBreakBefore w:val="0"/>
        <w:widowControl w:val="0"/>
        <w:kinsoku/>
        <w:wordWrap/>
        <w:overflowPunct/>
        <w:topLinePunct w:val="0"/>
        <w:autoSpaceDE/>
        <w:autoSpaceDN/>
        <w:bidi w:val="0"/>
        <w:adjustRightInd w:val="0"/>
        <w:snapToGrid w:val="0"/>
        <w:spacing w:line="578" w:lineRule="atLeast"/>
        <w:ind w:firstLine="640" w:firstLineChars="200"/>
        <w:textAlignment w:val="auto"/>
        <w:rPr>
          <w:rFonts w:hint="default" w:ascii="Times New Roman" w:hAnsi="Times New Roman" w:eastAsia="方正仿宋_GBK" w:cs="Times New Roman"/>
          <w:b w:val="0"/>
          <w:bCs w:val="0"/>
          <w:color w:val="auto"/>
          <w:kern w:val="0"/>
          <w:sz w:val="32"/>
          <w:szCs w:val="32"/>
          <w:u w:val="none"/>
        </w:rPr>
      </w:pPr>
      <w:r>
        <w:rPr>
          <w:rFonts w:hint="eastAsia" w:eastAsia="方正仿宋_GBK" w:cs="Times New Roman"/>
          <w:b w:val="0"/>
          <w:bCs w:val="0"/>
          <w:color w:val="auto"/>
          <w:kern w:val="0"/>
          <w:sz w:val="32"/>
          <w:szCs w:val="32"/>
          <w:lang w:val="en-US" w:eastAsia="zh-CN"/>
        </w:rPr>
        <w:t>3.</w:t>
      </w:r>
      <w:r>
        <w:rPr>
          <w:rFonts w:hint="default" w:ascii="Times New Roman" w:hAnsi="Times New Roman" w:eastAsia="方正仿宋_GBK" w:cs="Times New Roman"/>
          <w:sz w:val="32"/>
          <w:szCs w:val="32"/>
        </w:rPr>
        <w:t>与填报内容</w:t>
      </w:r>
      <w:r>
        <w:rPr>
          <w:rFonts w:hint="eastAsia" w:eastAsia="方正仿宋_GBK" w:cs="Times New Roman"/>
          <w:sz w:val="32"/>
          <w:szCs w:val="32"/>
          <w:lang w:eastAsia="zh-CN"/>
        </w:rPr>
        <w:t>及评分规则</w:t>
      </w:r>
      <w:r>
        <w:rPr>
          <w:rFonts w:hint="default" w:ascii="Times New Roman" w:hAnsi="Times New Roman" w:eastAsia="方正仿宋_GBK" w:cs="Times New Roman"/>
          <w:sz w:val="32"/>
          <w:szCs w:val="32"/>
        </w:rPr>
        <w:t>对应的其他相关佐证材料复印件</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kern w:val="0"/>
          <w:sz w:val="32"/>
          <w:szCs w:val="32"/>
          <w:lang w:eastAsia="zh-CN"/>
        </w:rPr>
        <w:t>认定文件、</w:t>
      </w:r>
      <w:r>
        <w:rPr>
          <w:rFonts w:hint="default" w:ascii="Times New Roman" w:hAnsi="Times New Roman" w:eastAsia="方正仿宋_GBK" w:cs="Times New Roman"/>
          <w:b w:val="0"/>
          <w:bCs w:val="0"/>
          <w:color w:val="auto"/>
          <w:kern w:val="0"/>
          <w:sz w:val="32"/>
          <w:szCs w:val="32"/>
        </w:rPr>
        <w:t>专利</w:t>
      </w:r>
      <w:r>
        <w:rPr>
          <w:rFonts w:hint="default" w:ascii="Times New Roman" w:hAnsi="Times New Roman" w:eastAsia="方正仿宋_GBK" w:cs="Times New Roman"/>
          <w:b w:val="0"/>
          <w:bCs w:val="0"/>
          <w:color w:val="auto"/>
          <w:kern w:val="0"/>
          <w:sz w:val="32"/>
          <w:szCs w:val="32"/>
          <w:lang w:eastAsia="zh-CN"/>
        </w:rPr>
        <w:t>证书</w:t>
      </w:r>
      <w:r>
        <w:rPr>
          <w:rFonts w:hint="default" w:ascii="Times New Roman" w:hAnsi="Times New Roman" w:eastAsia="方正仿宋_GBK" w:cs="Times New Roman"/>
          <w:b w:val="0"/>
          <w:bCs w:val="0"/>
          <w:color w:val="auto"/>
          <w:kern w:val="0"/>
          <w:sz w:val="32"/>
          <w:szCs w:val="32"/>
        </w:rPr>
        <w:t>、标准、管理体系认证</w:t>
      </w:r>
      <w:r>
        <w:rPr>
          <w:rFonts w:hint="default" w:ascii="Times New Roman" w:hAnsi="Times New Roman" w:eastAsia="方正仿宋_GBK" w:cs="Times New Roman"/>
          <w:b w:val="0"/>
          <w:bCs w:val="0"/>
          <w:color w:val="auto"/>
          <w:kern w:val="0"/>
          <w:sz w:val="32"/>
          <w:szCs w:val="32"/>
          <w:lang w:eastAsia="zh-CN"/>
        </w:rPr>
        <w:t>证书</w:t>
      </w:r>
      <w:r>
        <w:rPr>
          <w:rFonts w:hint="eastAsia" w:eastAsia="方正仿宋_GBK" w:cs="Times New Roman"/>
          <w:b w:val="0"/>
          <w:bCs w:val="0"/>
          <w:color w:val="auto"/>
          <w:kern w:val="0"/>
          <w:sz w:val="32"/>
          <w:szCs w:val="32"/>
          <w:lang w:eastAsia="zh-CN"/>
        </w:rPr>
        <w:t>、获奖证书</w:t>
      </w:r>
      <w:r>
        <w:rPr>
          <w:rFonts w:hint="default" w:ascii="Times New Roman" w:hAnsi="Times New Roman" w:eastAsia="方正仿宋_GBK" w:cs="Times New Roman"/>
          <w:b w:val="0"/>
          <w:bCs w:val="0"/>
          <w:color w:val="auto"/>
          <w:kern w:val="0"/>
          <w:sz w:val="32"/>
          <w:szCs w:val="32"/>
        </w:rPr>
        <w:t>等）</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u w:val="none"/>
          <w:lang w:val="en-US" w:eastAsia="zh-CN"/>
        </w:rPr>
        <w:t>有技术改造项目的企业提供201</w:t>
      </w:r>
      <w:r>
        <w:rPr>
          <w:rFonts w:hint="eastAsia" w:ascii="Times New Roman" w:hAnsi="Times New Roman" w:eastAsia="方正仿宋_GBK" w:cs="Times New Roman"/>
          <w:b w:val="0"/>
          <w:bCs w:val="0"/>
          <w:color w:val="auto"/>
          <w:kern w:val="0"/>
          <w:sz w:val="32"/>
          <w:szCs w:val="32"/>
          <w:u w:val="none"/>
          <w:lang w:val="en-US" w:eastAsia="zh-CN"/>
        </w:rPr>
        <w:t>9</w:t>
      </w:r>
      <w:r>
        <w:rPr>
          <w:rFonts w:hint="default" w:ascii="Times New Roman" w:hAnsi="Times New Roman" w:eastAsia="方正仿宋_GBK" w:cs="Times New Roman"/>
          <w:b w:val="0"/>
          <w:bCs w:val="0"/>
          <w:color w:val="auto"/>
          <w:kern w:val="0"/>
          <w:sz w:val="32"/>
          <w:szCs w:val="32"/>
          <w:u w:val="none"/>
          <w:lang w:val="en-US" w:eastAsia="zh-CN"/>
        </w:rPr>
        <w:t>年至202</w:t>
      </w:r>
      <w:r>
        <w:rPr>
          <w:rFonts w:hint="eastAsia" w:ascii="Times New Roman" w:hAnsi="Times New Roman" w:eastAsia="方正仿宋_GBK" w:cs="Times New Roman"/>
          <w:b w:val="0"/>
          <w:bCs w:val="0"/>
          <w:color w:val="auto"/>
          <w:kern w:val="0"/>
          <w:sz w:val="32"/>
          <w:szCs w:val="32"/>
          <w:u w:val="none"/>
          <w:lang w:val="en-US" w:eastAsia="zh-CN"/>
        </w:rPr>
        <w:t>1</w:t>
      </w:r>
      <w:r>
        <w:rPr>
          <w:rFonts w:hint="default" w:ascii="Times New Roman" w:hAnsi="Times New Roman" w:eastAsia="方正仿宋_GBK" w:cs="Times New Roman"/>
          <w:b w:val="0"/>
          <w:bCs w:val="0"/>
          <w:color w:val="auto"/>
          <w:kern w:val="0"/>
          <w:sz w:val="32"/>
          <w:szCs w:val="32"/>
          <w:u w:val="none"/>
          <w:lang w:val="en-US" w:eastAsia="zh-CN"/>
        </w:rPr>
        <w:t>年技术改造相关材料（备案表、验收表等）。</w:t>
      </w:r>
    </w:p>
    <w:p w14:paraId="4B009331">
      <w:pPr>
        <w:rPr>
          <w:rFonts w:hint="eastAsia"/>
          <w:lang w:eastAsia="zh-CN"/>
        </w:rPr>
        <w:sectPr>
          <w:headerReference r:id="rId6" w:type="default"/>
          <w:footerReference r:id="rId7" w:type="default"/>
          <w:pgSz w:w="11906" w:h="16838"/>
          <w:pgMar w:top="2098" w:right="1474" w:bottom="1984" w:left="1587" w:header="850" w:footer="1587" w:gutter="0"/>
          <w:pgBorders>
            <w:top w:val="none" w:sz="0" w:space="0"/>
            <w:left w:val="none" w:sz="0" w:space="0"/>
            <w:bottom w:val="none" w:sz="0" w:space="0"/>
            <w:right w:val="none" w:sz="0" w:space="0"/>
          </w:pgBorders>
          <w:pgNumType w:fmt="numberInDash"/>
          <w:cols w:space="720" w:num="1"/>
          <w:rtlGutter w:val="0"/>
          <w:docGrid w:linePitch="312" w:charSpace="0"/>
        </w:sectPr>
      </w:pPr>
    </w:p>
    <w:p w14:paraId="2EB7620E">
      <w:pPr>
        <w:jc w:val="both"/>
        <w:rPr>
          <w:rFonts w:hint="eastAsia" w:ascii="Times New Roman" w:hAnsi="Times New Roman" w:eastAsia="方正黑体_GBK" w:cs="方正黑体_GBK"/>
          <w:b w:val="0"/>
          <w:bCs w:val="0"/>
          <w:color w:val="auto"/>
          <w:sz w:val="32"/>
          <w:szCs w:val="32"/>
          <w:lang w:val="en-US" w:eastAsia="zh-CN"/>
        </w:rPr>
      </w:pPr>
      <w:r>
        <w:rPr>
          <w:rFonts w:hint="eastAsia" w:ascii="Times New Roman" w:hAnsi="Times New Roman" w:eastAsia="方正黑体_GBK" w:cs="方正黑体_GBK"/>
          <w:b w:val="0"/>
          <w:bCs w:val="0"/>
          <w:color w:val="auto"/>
          <w:sz w:val="32"/>
          <w:szCs w:val="32"/>
          <w:lang w:eastAsia="zh-CN"/>
        </w:rPr>
        <w:t>附件</w:t>
      </w:r>
      <w:r>
        <w:rPr>
          <w:rFonts w:hint="eastAsia" w:ascii="Times New Roman" w:hAnsi="Times New Roman" w:eastAsia="方正黑体_GBK" w:cs="方正黑体_GBK"/>
          <w:b w:val="0"/>
          <w:bCs w:val="0"/>
          <w:color w:val="auto"/>
          <w:sz w:val="32"/>
          <w:szCs w:val="32"/>
          <w:lang w:val="en-US" w:eastAsia="zh-CN"/>
        </w:rPr>
        <w:t>4</w:t>
      </w:r>
    </w:p>
    <w:p w14:paraId="0A34432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b w:val="0"/>
          <w:bCs w:val="0"/>
          <w:color w:val="auto"/>
          <w:sz w:val="44"/>
          <w:szCs w:val="44"/>
        </w:rPr>
      </w:pPr>
      <w:r>
        <w:rPr>
          <w:rFonts w:hint="eastAsia" w:eastAsia="方正小标宋_GBK" w:cs="Times New Roman"/>
          <w:b w:val="0"/>
          <w:bCs w:val="0"/>
          <w:color w:val="auto"/>
          <w:sz w:val="44"/>
          <w:szCs w:val="44"/>
          <w:lang w:eastAsia="zh-CN"/>
        </w:rPr>
        <w:t>重庆市专精特新中小企业</w:t>
      </w:r>
      <w:bookmarkStart w:id="1" w:name="_GoBack"/>
      <w:bookmarkEnd w:id="1"/>
      <w:r>
        <w:rPr>
          <w:rFonts w:hint="default" w:ascii="Times New Roman" w:hAnsi="Times New Roman" w:eastAsia="方正小标宋_GBK" w:cs="Times New Roman"/>
          <w:b w:val="0"/>
          <w:bCs w:val="0"/>
          <w:color w:val="auto"/>
          <w:sz w:val="44"/>
          <w:szCs w:val="44"/>
        </w:rPr>
        <w:t>评分规则</w:t>
      </w:r>
    </w:p>
    <w:tbl>
      <w:tblPr>
        <w:tblStyle w:val="11"/>
        <w:tblpPr w:leftFromText="180" w:rightFromText="180" w:vertAnchor="text" w:horzAnchor="page" w:tblpXSpec="center" w:tblpY="24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315"/>
        <w:gridCol w:w="6120"/>
        <w:gridCol w:w="3984"/>
      </w:tblGrid>
      <w:tr w14:paraId="696C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65" w:type="dxa"/>
            <w:noWrap w:val="0"/>
            <w:vAlign w:val="center"/>
          </w:tcPr>
          <w:p w14:paraId="55048D97">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rPr>
              <w:t>序号</w:t>
            </w:r>
          </w:p>
        </w:tc>
        <w:tc>
          <w:tcPr>
            <w:tcW w:w="8435" w:type="dxa"/>
            <w:gridSpan w:val="2"/>
            <w:noWrap w:val="0"/>
            <w:vAlign w:val="center"/>
          </w:tcPr>
          <w:p w14:paraId="7F3BD56E">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rPr>
              <w:t>评价指标</w:t>
            </w:r>
          </w:p>
        </w:tc>
        <w:tc>
          <w:tcPr>
            <w:tcW w:w="3984" w:type="dxa"/>
            <w:noWrap w:val="0"/>
            <w:vAlign w:val="center"/>
          </w:tcPr>
          <w:p w14:paraId="159D3801">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rPr>
              <w:t>权重</w:t>
            </w:r>
          </w:p>
        </w:tc>
      </w:tr>
      <w:tr w14:paraId="58F9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5" w:type="dxa"/>
            <w:noWrap w:val="0"/>
            <w:vAlign w:val="center"/>
          </w:tcPr>
          <w:p w14:paraId="47A5E372">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val="0"/>
                <w:bCs w:val="0"/>
                <w:color w:val="auto"/>
                <w:kern w:val="0"/>
              </w:rPr>
            </w:pPr>
            <w:r>
              <w:rPr>
                <w:rFonts w:hint="default" w:ascii="Times New Roman" w:hAnsi="Times New Roman" w:eastAsia="方正仿宋_GBK" w:cs="Times New Roman"/>
                <w:b w:val="0"/>
                <w:bCs w:val="0"/>
                <w:color w:val="auto"/>
                <w:kern w:val="0"/>
              </w:rPr>
              <w:t>1</w:t>
            </w:r>
          </w:p>
        </w:tc>
        <w:tc>
          <w:tcPr>
            <w:tcW w:w="8435" w:type="dxa"/>
            <w:gridSpan w:val="2"/>
            <w:noWrap w:val="0"/>
            <w:vAlign w:val="center"/>
          </w:tcPr>
          <w:p w14:paraId="77C364C1">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outlineLvl w:val="9"/>
              <w:rPr>
                <w:rFonts w:hint="default" w:ascii="Times New Roman" w:hAnsi="Times New Roman" w:eastAsia="方正仿宋_GBK" w:cs="Times New Roman"/>
                <w:b w:val="0"/>
                <w:bCs w:val="0"/>
                <w:color w:val="auto"/>
                <w:kern w:val="0"/>
              </w:rPr>
            </w:pPr>
            <w:r>
              <w:rPr>
                <w:rFonts w:hint="eastAsia" w:eastAsia="方正仿宋_GBK" w:cs="Times New Roman"/>
                <w:b w:val="0"/>
                <w:bCs w:val="0"/>
                <w:color w:val="auto"/>
                <w:kern w:val="0"/>
                <w:lang w:eastAsia="zh-CN"/>
              </w:rPr>
              <w:t>上</w:t>
            </w:r>
            <w:r>
              <w:rPr>
                <w:rFonts w:hint="default" w:ascii="Times New Roman" w:hAnsi="Times New Roman" w:eastAsia="方正仿宋_GBK" w:cs="Times New Roman"/>
                <w:b w:val="0"/>
                <w:bCs w:val="0"/>
                <w:color w:val="auto"/>
                <w:kern w:val="0"/>
              </w:rPr>
              <w:t>年度营业收入</w:t>
            </w:r>
          </w:p>
        </w:tc>
        <w:tc>
          <w:tcPr>
            <w:tcW w:w="3984" w:type="dxa"/>
            <w:noWrap w:val="0"/>
            <w:vAlign w:val="center"/>
          </w:tcPr>
          <w:p w14:paraId="3345B10D">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val="0"/>
                <w:bCs w:val="0"/>
                <w:color w:val="auto"/>
                <w:kern w:val="0"/>
                <w:lang w:eastAsia="zh-CN"/>
              </w:rPr>
            </w:pPr>
            <w:r>
              <w:rPr>
                <w:rFonts w:hint="default" w:ascii="Times New Roman" w:hAnsi="Times New Roman" w:eastAsia="方正仿宋_GBK" w:cs="Times New Roman"/>
                <w:b w:val="0"/>
                <w:bCs w:val="0"/>
                <w:color w:val="auto"/>
                <w:kern w:val="0"/>
              </w:rPr>
              <w:t>0.</w:t>
            </w:r>
            <w:r>
              <w:rPr>
                <w:rFonts w:hint="default" w:ascii="Times New Roman" w:hAnsi="Times New Roman" w:eastAsia="方正仿宋_GBK" w:cs="Times New Roman"/>
                <w:b w:val="0"/>
                <w:bCs w:val="0"/>
                <w:color w:val="auto"/>
                <w:kern w:val="0"/>
                <w:lang w:val="en-US" w:eastAsia="zh-CN"/>
              </w:rPr>
              <w:t>2</w:t>
            </w:r>
          </w:p>
        </w:tc>
      </w:tr>
      <w:tr w14:paraId="6CA0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5" w:type="dxa"/>
            <w:noWrap w:val="0"/>
            <w:vAlign w:val="center"/>
          </w:tcPr>
          <w:p w14:paraId="34DB6504">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val="0"/>
                <w:bCs w:val="0"/>
                <w:color w:val="auto"/>
                <w:kern w:val="0"/>
              </w:rPr>
            </w:pPr>
            <w:r>
              <w:rPr>
                <w:rFonts w:hint="default" w:ascii="Times New Roman" w:hAnsi="Times New Roman" w:eastAsia="方正仿宋_GBK" w:cs="Times New Roman"/>
                <w:b w:val="0"/>
                <w:bCs w:val="0"/>
                <w:color w:val="auto"/>
                <w:kern w:val="0"/>
              </w:rPr>
              <w:t>2</w:t>
            </w:r>
          </w:p>
        </w:tc>
        <w:tc>
          <w:tcPr>
            <w:tcW w:w="8435" w:type="dxa"/>
            <w:gridSpan w:val="2"/>
            <w:noWrap w:val="0"/>
            <w:vAlign w:val="center"/>
          </w:tcPr>
          <w:p w14:paraId="04A12590">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outlineLvl w:val="9"/>
              <w:rPr>
                <w:rFonts w:hint="eastAsia" w:ascii="Times New Roman" w:hAnsi="Times New Roman" w:eastAsia="方正仿宋_GBK" w:cs="Times New Roman"/>
                <w:b w:val="0"/>
                <w:bCs w:val="0"/>
                <w:color w:val="auto"/>
                <w:kern w:val="0"/>
                <w:sz w:val="21"/>
                <w:szCs w:val="22"/>
                <w:lang w:val="en-US" w:eastAsia="zh-CN" w:bidi="ar-SA"/>
              </w:rPr>
            </w:pPr>
            <w:r>
              <w:rPr>
                <w:rFonts w:hint="eastAsia" w:eastAsia="方正仿宋_GBK" w:cs="Times New Roman"/>
                <w:b w:val="0"/>
                <w:bCs w:val="0"/>
                <w:color w:val="auto"/>
                <w:kern w:val="0"/>
                <w:lang w:eastAsia="zh-CN"/>
              </w:rPr>
              <w:t>上年度</w:t>
            </w:r>
            <w:r>
              <w:rPr>
                <w:rFonts w:hint="default" w:ascii="Times New Roman" w:hAnsi="Times New Roman" w:eastAsia="方正仿宋_GBK" w:cs="Times New Roman"/>
                <w:b w:val="0"/>
                <w:bCs w:val="0"/>
                <w:color w:val="auto"/>
                <w:kern w:val="0"/>
              </w:rPr>
              <w:t>主</w:t>
            </w:r>
            <w:r>
              <w:rPr>
                <w:rFonts w:hint="eastAsia" w:eastAsia="方正仿宋_GBK" w:cs="Times New Roman"/>
                <w:b w:val="0"/>
                <w:bCs w:val="0"/>
                <w:color w:val="auto"/>
                <w:kern w:val="0"/>
                <w:lang w:eastAsia="zh-CN"/>
              </w:rPr>
              <w:t>营业务</w:t>
            </w:r>
            <w:r>
              <w:rPr>
                <w:rFonts w:hint="default" w:ascii="Times New Roman" w:hAnsi="Times New Roman" w:eastAsia="方正仿宋_GBK" w:cs="Times New Roman"/>
                <w:b w:val="0"/>
                <w:bCs w:val="0"/>
                <w:color w:val="auto"/>
                <w:kern w:val="0"/>
              </w:rPr>
              <w:t>收入占</w:t>
            </w:r>
            <w:r>
              <w:rPr>
                <w:rFonts w:hint="default" w:ascii="Times New Roman" w:hAnsi="Times New Roman" w:eastAsia="方正仿宋_GBK" w:cs="Times New Roman"/>
                <w:b w:val="0"/>
                <w:bCs w:val="0"/>
                <w:color w:val="auto"/>
                <w:kern w:val="0"/>
                <w:lang w:eastAsia="zh-CN"/>
              </w:rPr>
              <w:t>营业</w:t>
            </w:r>
            <w:r>
              <w:rPr>
                <w:rFonts w:hint="default" w:ascii="Times New Roman" w:hAnsi="Times New Roman" w:eastAsia="方正仿宋_GBK" w:cs="Times New Roman"/>
                <w:b w:val="0"/>
                <w:bCs w:val="0"/>
                <w:color w:val="auto"/>
                <w:kern w:val="0"/>
              </w:rPr>
              <w:t>收入的比重</w:t>
            </w:r>
          </w:p>
        </w:tc>
        <w:tc>
          <w:tcPr>
            <w:tcW w:w="3984" w:type="dxa"/>
            <w:noWrap w:val="0"/>
            <w:vAlign w:val="center"/>
          </w:tcPr>
          <w:p w14:paraId="4B2A821B">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val="0"/>
                <w:bCs w:val="0"/>
                <w:color w:val="auto"/>
                <w:kern w:val="0"/>
                <w:sz w:val="21"/>
                <w:szCs w:val="22"/>
                <w:lang w:val="en-US" w:eastAsia="zh-CN" w:bidi="ar-SA"/>
              </w:rPr>
            </w:pPr>
            <w:r>
              <w:rPr>
                <w:rFonts w:hint="default" w:ascii="Times New Roman" w:hAnsi="Times New Roman" w:eastAsia="方正仿宋_GBK" w:cs="Times New Roman"/>
                <w:b w:val="0"/>
                <w:bCs w:val="0"/>
                <w:color w:val="auto"/>
                <w:kern w:val="0"/>
              </w:rPr>
              <w:t>0.1</w:t>
            </w:r>
          </w:p>
        </w:tc>
      </w:tr>
      <w:tr w14:paraId="2117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65" w:type="dxa"/>
            <w:noWrap w:val="0"/>
            <w:vAlign w:val="center"/>
          </w:tcPr>
          <w:p w14:paraId="4931A85F">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eastAsia" w:ascii="Times New Roman" w:hAnsi="Times New Roman" w:eastAsia="方正仿宋_GBK" w:cs="Times New Roman"/>
                <w:b w:val="0"/>
                <w:bCs w:val="0"/>
                <w:color w:val="auto"/>
                <w:kern w:val="0"/>
                <w:lang w:val="en-US" w:eastAsia="zh-CN"/>
              </w:rPr>
            </w:pPr>
            <w:r>
              <w:rPr>
                <w:rFonts w:hint="eastAsia" w:eastAsia="方正仿宋_GBK" w:cs="Times New Roman"/>
                <w:b w:val="0"/>
                <w:bCs w:val="0"/>
                <w:color w:val="auto"/>
                <w:kern w:val="0"/>
                <w:lang w:val="en-US" w:eastAsia="zh-CN"/>
              </w:rPr>
              <w:t>3</w:t>
            </w:r>
          </w:p>
        </w:tc>
        <w:tc>
          <w:tcPr>
            <w:tcW w:w="8435" w:type="dxa"/>
            <w:gridSpan w:val="2"/>
            <w:noWrap w:val="0"/>
            <w:vAlign w:val="center"/>
          </w:tcPr>
          <w:p w14:paraId="51D6CD01">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outlineLvl w:val="9"/>
              <w:rPr>
                <w:rFonts w:hint="default" w:ascii="Times New Roman" w:hAnsi="Times New Roman" w:eastAsia="方正仿宋_GBK" w:cs="Times New Roman"/>
                <w:b w:val="0"/>
                <w:bCs w:val="0"/>
                <w:color w:val="auto"/>
                <w:kern w:val="0"/>
                <w:u w:val="single"/>
              </w:rPr>
            </w:pPr>
            <w:r>
              <w:rPr>
                <w:rFonts w:hint="eastAsia" w:eastAsia="方正仿宋_GBK" w:cs="Times New Roman"/>
                <w:b w:val="0"/>
                <w:bCs w:val="0"/>
                <w:color w:val="auto"/>
                <w:kern w:val="0"/>
                <w:lang w:eastAsia="zh-CN"/>
              </w:rPr>
              <w:t>上年度</w:t>
            </w:r>
            <w:r>
              <w:rPr>
                <w:rFonts w:hint="default" w:ascii="Times New Roman" w:hAnsi="Times New Roman" w:eastAsia="方正仿宋_GBK" w:cs="Times New Roman"/>
                <w:b w:val="0"/>
                <w:bCs w:val="0"/>
                <w:color w:val="auto"/>
                <w:kern w:val="0"/>
                <w:u w:val="none"/>
              </w:rPr>
              <w:t>营业利润率</w:t>
            </w:r>
          </w:p>
        </w:tc>
        <w:tc>
          <w:tcPr>
            <w:tcW w:w="3984" w:type="dxa"/>
            <w:noWrap w:val="0"/>
            <w:vAlign w:val="center"/>
          </w:tcPr>
          <w:p w14:paraId="57164686">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val="0"/>
                <w:bCs w:val="0"/>
                <w:color w:val="auto"/>
                <w:kern w:val="0"/>
                <w:lang w:val="en-US" w:eastAsia="zh-CN"/>
              </w:rPr>
            </w:pPr>
            <w:r>
              <w:rPr>
                <w:rFonts w:hint="default" w:ascii="Times New Roman" w:hAnsi="Times New Roman" w:eastAsia="方正仿宋_GBK" w:cs="Times New Roman"/>
                <w:b w:val="0"/>
                <w:bCs w:val="0"/>
                <w:color w:val="auto"/>
                <w:kern w:val="0"/>
              </w:rPr>
              <w:t>0.1</w:t>
            </w:r>
            <w:r>
              <w:rPr>
                <w:rFonts w:hint="default" w:ascii="Times New Roman" w:hAnsi="Times New Roman" w:eastAsia="方正仿宋_GBK" w:cs="Times New Roman"/>
                <w:b w:val="0"/>
                <w:bCs w:val="0"/>
                <w:color w:val="auto"/>
                <w:kern w:val="0"/>
                <w:lang w:val="en-US" w:eastAsia="zh-CN"/>
              </w:rPr>
              <w:t>2</w:t>
            </w:r>
          </w:p>
        </w:tc>
      </w:tr>
      <w:tr w14:paraId="32C7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5" w:type="dxa"/>
            <w:noWrap w:val="0"/>
            <w:vAlign w:val="center"/>
          </w:tcPr>
          <w:p w14:paraId="6E179378">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val="0"/>
                <w:bCs w:val="0"/>
                <w:color w:val="auto"/>
                <w:kern w:val="0"/>
              </w:rPr>
            </w:pPr>
            <w:r>
              <w:rPr>
                <w:rFonts w:hint="default" w:ascii="Times New Roman" w:hAnsi="Times New Roman" w:eastAsia="方正仿宋_GBK" w:cs="Times New Roman"/>
                <w:b w:val="0"/>
                <w:bCs w:val="0"/>
                <w:color w:val="auto"/>
                <w:kern w:val="0"/>
              </w:rPr>
              <w:t>4</w:t>
            </w:r>
          </w:p>
        </w:tc>
        <w:tc>
          <w:tcPr>
            <w:tcW w:w="8435" w:type="dxa"/>
            <w:gridSpan w:val="2"/>
            <w:noWrap w:val="0"/>
            <w:vAlign w:val="center"/>
          </w:tcPr>
          <w:p w14:paraId="6A25228B">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outlineLvl w:val="9"/>
              <w:rPr>
                <w:rFonts w:hint="default" w:ascii="Times New Roman" w:hAnsi="Times New Roman" w:eastAsia="方正仿宋_GBK" w:cs="Times New Roman"/>
                <w:b w:val="0"/>
                <w:bCs w:val="0"/>
                <w:color w:val="auto"/>
                <w:kern w:val="0"/>
                <w:sz w:val="21"/>
                <w:szCs w:val="22"/>
                <w:lang w:val="en-US" w:eastAsia="zh-CN" w:bidi="ar-SA"/>
              </w:rPr>
            </w:pPr>
            <w:r>
              <w:rPr>
                <w:rFonts w:hint="eastAsia" w:eastAsia="方正仿宋_GBK" w:cs="Times New Roman"/>
                <w:b w:val="0"/>
                <w:bCs w:val="0"/>
                <w:color w:val="auto"/>
                <w:kern w:val="0"/>
                <w:u w:val="none"/>
                <w:lang w:eastAsia="zh-CN"/>
              </w:rPr>
              <w:t>上年度</w:t>
            </w:r>
            <w:r>
              <w:rPr>
                <w:rFonts w:hint="default" w:ascii="Times New Roman" w:hAnsi="Times New Roman" w:eastAsia="方正仿宋_GBK" w:cs="Times New Roman"/>
                <w:b w:val="0"/>
                <w:bCs w:val="0"/>
                <w:color w:val="auto"/>
                <w:kern w:val="0"/>
                <w:u w:val="none"/>
              </w:rPr>
              <w:t>研发投入占</w:t>
            </w:r>
            <w:r>
              <w:rPr>
                <w:rFonts w:hint="default" w:ascii="Times New Roman" w:hAnsi="Times New Roman" w:eastAsia="方正仿宋_GBK" w:cs="Times New Roman"/>
                <w:b w:val="0"/>
                <w:bCs w:val="0"/>
                <w:color w:val="auto"/>
                <w:kern w:val="0"/>
                <w:u w:val="none"/>
                <w:lang w:eastAsia="zh-CN"/>
              </w:rPr>
              <w:t>营业</w:t>
            </w:r>
            <w:r>
              <w:rPr>
                <w:rFonts w:hint="default" w:ascii="Times New Roman" w:hAnsi="Times New Roman" w:eastAsia="方正仿宋_GBK" w:cs="Times New Roman"/>
                <w:b w:val="0"/>
                <w:bCs w:val="0"/>
                <w:color w:val="auto"/>
                <w:kern w:val="0"/>
                <w:u w:val="none"/>
              </w:rPr>
              <w:t>收入比重</w:t>
            </w:r>
          </w:p>
        </w:tc>
        <w:tc>
          <w:tcPr>
            <w:tcW w:w="3984" w:type="dxa"/>
            <w:noWrap w:val="0"/>
            <w:vAlign w:val="center"/>
          </w:tcPr>
          <w:p w14:paraId="135F540F">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val="0"/>
                <w:bCs w:val="0"/>
                <w:color w:val="auto"/>
                <w:kern w:val="0"/>
                <w:sz w:val="21"/>
                <w:szCs w:val="22"/>
                <w:lang w:val="en-US" w:eastAsia="zh-CN" w:bidi="ar-SA"/>
              </w:rPr>
            </w:pPr>
            <w:r>
              <w:rPr>
                <w:rFonts w:hint="default" w:ascii="Times New Roman" w:hAnsi="Times New Roman" w:eastAsia="方正仿宋_GBK" w:cs="Times New Roman"/>
                <w:b w:val="0"/>
                <w:bCs w:val="0"/>
                <w:color w:val="auto"/>
                <w:kern w:val="0"/>
              </w:rPr>
              <w:t>0.1</w:t>
            </w:r>
            <w:r>
              <w:rPr>
                <w:rFonts w:hint="default" w:ascii="Times New Roman" w:hAnsi="Times New Roman" w:eastAsia="方正仿宋_GBK" w:cs="Times New Roman"/>
                <w:b w:val="0"/>
                <w:bCs w:val="0"/>
                <w:color w:val="auto"/>
                <w:kern w:val="0"/>
                <w:lang w:val="en-US" w:eastAsia="zh-CN"/>
              </w:rPr>
              <w:t>8</w:t>
            </w:r>
          </w:p>
        </w:tc>
      </w:tr>
      <w:tr w14:paraId="4C61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65" w:type="dxa"/>
            <w:noWrap w:val="0"/>
            <w:vAlign w:val="center"/>
          </w:tcPr>
          <w:p w14:paraId="3D74B052">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val="0"/>
                <w:bCs w:val="0"/>
                <w:color w:val="auto"/>
                <w:kern w:val="0"/>
              </w:rPr>
            </w:pPr>
            <w:r>
              <w:rPr>
                <w:rFonts w:hint="default" w:ascii="Times New Roman" w:hAnsi="Times New Roman" w:eastAsia="方正仿宋_GBK" w:cs="Times New Roman"/>
                <w:b w:val="0"/>
                <w:bCs w:val="0"/>
                <w:color w:val="auto"/>
                <w:kern w:val="0"/>
              </w:rPr>
              <w:t>5</w:t>
            </w:r>
          </w:p>
        </w:tc>
        <w:tc>
          <w:tcPr>
            <w:tcW w:w="8435" w:type="dxa"/>
            <w:gridSpan w:val="2"/>
            <w:noWrap w:val="0"/>
            <w:vAlign w:val="center"/>
          </w:tcPr>
          <w:p w14:paraId="4700D701">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outlineLvl w:val="9"/>
              <w:rPr>
                <w:rFonts w:hint="default" w:ascii="Times New Roman" w:hAnsi="Times New Roman" w:eastAsia="方正仿宋_GBK" w:cs="Times New Roman"/>
                <w:b w:val="0"/>
                <w:bCs w:val="0"/>
                <w:color w:val="auto"/>
                <w:kern w:val="0"/>
                <w:sz w:val="21"/>
                <w:szCs w:val="22"/>
                <w:lang w:val="en-US" w:eastAsia="zh-CN" w:bidi="ar-SA"/>
              </w:rPr>
            </w:pPr>
            <w:r>
              <w:rPr>
                <w:rFonts w:hint="default" w:ascii="Times New Roman" w:hAnsi="Times New Roman" w:eastAsia="方正仿宋_GBK" w:cs="Times New Roman"/>
                <w:b w:val="0"/>
                <w:bCs w:val="0"/>
                <w:color w:val="auto"/>
                <w:kern w:val="0"/>
              </w:rPr>
              <w:t>近两年营业收入</w:t>
            </w:r>
            <w:r>
              <w:rPr>
                <w:rFonts w:hint="eastAsia" w:eastAsia="方正仿宋_GBK" w:cs="Times New Roman"/>
                <w:b w:val="0"/>
                <w:bCs w:val="0"/>
                <w:color w:val="auto"/>
                <w:kern w:val="0"/>
                <w:lang w:eastAsia="zh-CN"/>
              </w:rPr>
              <w:t>或净利润</w:t>
            </w:r>
            <w:r>
              <w:rPr>
                <w:rFonts w:hint="default" w:ascii="Times New Roman" w:hAnsi="Times New Roman" w:eastAsia="方正仿宋_GBK" w:cs="Times New Roman"/>
                <w:b w:val="0"/>
                <w:bCs w:val="0"/>
                <w:color w:val="auto"/>
                <w:kern w:val="0"/>
              </w:rPr>
              <w:t>平均</w:t>
            </w:r>
            <w:r>
              <w:rPr>
                <w:rFonts w:hint="eastAsia" w:eastAsia="方正仿宋_GBK" w:cs="Times New Roman"/>
                <w:b w:val="0"/>
                <w:bCs w:val="0"/>
                <w:color w:val="auto"/>
                <w:kern w:val="0"/>
                <w:lang w:eastAsia="zh-CN"/>
              </w:rPr>
              <w:t>增长率</w:t>
            </w:r>
            <w:r>
              <w:rPr>
                <w:rFonts w:hint="default" w:ascii="Times New Roman" w:hAnsi="Times New Roman" w:eastAsia="方正仿宋_GBK" w:cs="Times New Roman"/>
                <w:b w:val="0"/>
                <w:bCs w:val="0"/>
                <w:color w:val="auto"/>
                <w:kern w:val="0"/>
                <w:lang w:eastAsia="zh-CN"/>
              </w:rPr>
              <w:t>（</w:t>
            </w:r>
            <w:r>
              <w:rPr>
                <w:rFonts w:hint="eastAsia" w:eastAsia="方正仿宋_GBK" w:cs="Times New Roman"/>
                <w:b w:val="0"/>
                <w:bCs w:val="0"/>
                <w:color w:val="auto"/>
                <w:kern w:val="0"/>
                <w:lang w:eastAsia="zh-CN"/>
              </w:rPr>
              <w:t>取两者中最大值，</w:t>
            </w:r>
            <w:r>
              <w:rPr>
                <w:rFonts w:hint="default" w:ascii="Times New Roman" w:hAnsi="Times New Roman" w:eastAsia="方正仿宋_GBK" w:cs="Times New Roman"/>
                <w:b w:val="0"/>
                <w:bCs w:val="0"/>
                <w:color w:val="auto"/>
                <w:kern w:val="0"/>
                <w:lang w:eastAsia="zh-CN"/>
              </w:rPr>
              <w:t>封顶值</w:t>
            </w:r>
            <w:r>
              <w:rPr>
                <w:rFonts w:hint="default" w:ascii="Times New Roman" w:hAnsi="Times New Roman" w:eastAsia="方正仿宋_GBK" w:cs="Times New Roman"/>
                <w:b w:val="0"/>
                <w:bCs w:val="0"/>
                <w:color w:val="auto"/>
                <w:kern w:val="0"/>
                <w:lang w:val="en-US" w:eastAsia="zh-CN"/>
              </w:rPr>
              <w:t>100%</w:t>
            </w:r>
            <w:r>
              <w:rPr>
                <w:rFonts w:hint="default" w:ascii="Times New Roman" w:hAnsi="Times New Roman" w:eastAsia="方正仿宋_GBK" w:cs="Times New Roman"/>
                <w:b w:val="0"/>
                <w:bCs w:val="0"/>
                <w:color w:val="auto"/>
                <w:kern w:val="0"/>
                <w:lang w:eastAsia="zh-CN"/>
              </w:rPr>
              <w:t>）</w:t>
            </w:r>
          </w:p>
        </w:tc>
        <w:tc>
          <w:tcPr>
            <w:tcW w:w="3984" w:type="dxa"/>
            <w:noWrap w:val="0"/>
            <w:vAlign w:val="center"/>
          </w:tcPr>
          <w:p w14:paraId="1F00063B">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val="0"/>
                <w:bCs w:val="0"/>
                <w:color w:val="auto"/>
                <w:kern w:val="0"/>
                <w:sz w:val="21"/>
                <w:szCs w:val="22"/>
                <w:lang w:val="en-US" w:eastAsia="zh-CN" w:bidi="ar-SA"/>
              </w:rPr>
            </w:pPr>
            <w:r>
              <w:rPr>
                <w:rFonts w:hint="default" w:ascii="Times New Roman" w:hAnsi="Times New Roman" w:eastAsia="方正仿宋_GBK" w:cs="Times New Roman"/>
                <w:b w:val="0"/>
                <w:bCs w:val="0"/>
                <w:color w:val="auto"/>
                <w:kern w:val="0"/>
              </w:rPr>
              <w:t>0.1</w:t>
            </w:r>
          </w:p>
        </w:tc>
      </w:tr>
      <w:tr w14:paraId="2FFB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5" w:type="dxa"/>
            <w:vMerge w:val="restart"/>
            <w:noWrap w:val="0"/>
            <w:vAlign w:val="center"/>
          </w:tcPr>
          <w:p w14:paraId="3F8B4035">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val="0"/>
                <w:bCs w:val="0"/>
                <w:color w:val="auto"/>
                <w:kern w:val="0"/>
                <w:lang w:eastAsia="zh-CN"/>
              </w:rPr>
            </w:pPr>
            <w:r>
              <w:rPr>
                <w:rFonts w:hint="eastAsia" w:eastAsia="方正仿宋_GBK" w:cs="Times New Roman"/>
                <w:b w:val="0"/>
                <w:bCs w:val="0"/>
                <w:color w:val="auto"/>
                <w:kern w:val="0"/>
                <w:lang w:val="en-US" w:eastAsia="zh-CN"/>
              </w:rPr>
              <w:t>6</w:t>
            </w:r>
          </w:p>
        </w:tc>
        <w:tc>
          <w:tcPr>
            <w:tcW w:w="2315" w:type="dxa"/>
            <w:vMerge w:val="restart"/>
            <w:noWrap w:val="0"/>
            <w:vAlign w:val="center"/>
          </w:tcPr>
          <w:p w14:paraId="48CA8303">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outlineLvl w:val="9"/>
              <w:rPr>
                <w:rFonts w:hint="default" w:ascii="Times New Roman" w:hAnsi="Times New Roman" w:eastAsia="方正仿宋_GBK" w:cs="Times New Roman"/>
                <w:b w:val="0"/>
                <w:bCs w:val="0"/>
                <w:color w:val="auto"/>
                <w:kern w:val="0"/>
              </w:rPr>
            </w:pPr>
            <w:r>
              <w:rPr>
                <w:rFonts w:hint="default" w:ascii="Times New Roman" w:hAnsi="Times New Roman" w:eastAsia="方正仿宋_GBK" w:cs="Times New Roman"/>
                <w:b w:val="0"/>
                <w:bCs w:val="0"/>
                <w:color w:val="auto"/>
                <w:kern w:val="0"/>
                <w:lang w:eastAsia="zh-CN"/>
              </w:rPr>
              <w:t>有效</w:t>
            </w:r>
            <w:r>
              <w:rPr>
                <w:rFonts w:hint="default" w:ascii="Times New Roman" w:hAnsi="Times New Roman" w:eastAsia="方正仿宋_GBK" w:cs="Times New Roman"/>
                <w:b w:val="0"/>
                <w:bCs w:val="0"/>
                <w:color w:val="auto"/>
                <w:kern w:val="0"/>
              </w:rPr>
              <w:t>自主知识产权数</w:t>
            </w:r>
          </w:p>
        </w:tc>
        <w:tc>
          <w:tcPr>
            <w:tcW w:w="6120" w:type="dxa"/>
            <w:noWrap w:val="0"/>
            <w:vAlign w:val="center"/>
          </w:tcPr>
          <w:p w14:paraId="319DDD2C">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outlineLvl w:val="9"/>
              <w:rPr>
                <w:rFonts w:hint="eastAsia" w:ascii="Times New Roman" w:hAnsi="Times New Roman" w:eastAsia="方正仿宋_GBK" w:cs="Times New Roman"/>
                <w:b w:val="0"/>
                <w:bCs w:val="0"/>
                <w:color w:val="auto"/>
                <w:kern w:val="0"/>
                <w:lang w:eastAsia="zh-CN"/>
              </w:rPr>
            </w:pPr>
            <w:r>
              <w:rPr>
                <w:rFonts w:hint="default" w:ascii="Times New Roman" w:hAnsi="Times New Roman" w:eastAsia="方正仿宋_GBK" w:cs="Times New Roman"/>
                <w:b w:val="0"/>
                <w:bCs w:val="0"/>
                <w:color w:val="auto"/>
                <w:kern w:val="0"/>
              </w:rPr>
              <w:t>发明专利</w:t>
            </w:r>
            <w:r>
              <w:rPr>
                <w:rFonts w:hint="eastAsia" w:eastAsia="方正仿宋_GBK" w:cs="Times New Roman"/>
                <w:b w:val="0"/>
                <w:bCs w:val="0"/>
                <w:color w:val="auto"/>
                <w:kern w:val="0"/>
                <w:lang w:eastAsia="zh-CN"/>
              </w:rPr>
              <w:t>（含国防专利）、植物新品种、国家级农作物品种、国家新药、国家一级中药保护品种、集成电路布图设计专有权</w:t>
            </w:r>
          </w:p>
        </w:tc>
        <w:tc>
          <w:tcPr>
            <w:tcW w:w="3984" w:type="dxa"/>
            <w:noWrap w:val="0"/>
            <w:vAlign w:val="center"/>
          </w:tcPr>
          <w:p w14:paraId="5A2CEF4B">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val="0"/>
                <w:bCs w:val="0"/>
                <w:color w:val="auto"/>
                <w:kern w:val="0"/>
                <w:lang w:val="en-US" w:eastAsia="zh-CN"/>
              </w:rPr>
            </w:pPr>
            <w:r>
              <w:rPr>
                <w:rFonts w:hint="default" w:ascii="Times New Roman" w:hAnsi="Times New Roman" w:eastAsia="方正仿宋_GBK" w:cs="Times New Roman"/>
                <w:b w:val="0"/>
                <w:bCs w:val="0"/>
                <w:color w:val="auto"/>
                <w:kern w:val="0"/>
                <w:lang w:val="en-US" w:eastAsia="zh-CN"/>
              </w:rPr>
              <w:t>0.05</w:t>
            </w:r>
          </w:p>
        </w:tc>
      </w:tr>
      <w:tr w14:paraId="0E7E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65" w:type="dxa"/>
            <w:vMerge w:val="continue"/>
            <w:noWrap w:val="0"/>
            <w:vAlign w:val="center"/>
          </w:tcPr>
          <w:p w14:paraId="425A0D6D">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outlineLvl w:val="9"/>
              <w:rPr>
                <w:rFonts w:hint="default" w:ascii="Times New Roman" w:hAnsi="Times New Roman" w:eastAsia="方正仿宋_GBK" w:cs="Times New Roman"/>
                <w:b w:val="0"/>
                <w:bCs w:val="0"/>
                <w:color w:val="auto"/>
              </w:rPr>
            </w:pPr>
          </w:p>
        </w:tc>
        <w:tc>
          <w:tcPr>
            <w:tcW w:w="2315" w:type="dxa"/>
            <w:vMerge w:val="continue"/>
            <w:noWrap w:val="0"/>
            <w:vAlign w:val="center"/>
          </w:tcPr>
          <w:p w14:paraId="476861CB">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outlineLvl w:val="9"/>
              <w:rPr>
                <w:rFonts w:hint="default" w:ascii="Times New Roman" w:hAnsi="Times New Roman" w:eastAsia="方正仿宋_GBK" w:cs="Times New Roman"/>
                <w:b w:val="0"/>
                <w:bCs w:val="0"/>
                <w:color w:val="auto"/>
                <w:kern w:val="0"/>
              </w:rPr>
            </w:pPr>
          </w:p>
        </w:tc>
        <w:tc>
          <w:tcPr>
            <w:tcW w:w="6120" w:type="dxa"/>
            <w:noWrap w:val="0"/>
            <w:vAlign w:val="center"/>
          </w:tcPr>
          <w:p w14:paraId="2A74F1B7">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outlineLvl w:val="9"/>
              <w:rPr>
                <w:rFonts w:hint="eastAsia" w:ascii="Times New Roman" w:hAnsi="Times New Roman" w:eastAsia="方正仿宋_GBK" w:cs="Times New Roman"/>
                <w:b w:val="0"/>
                <w:bCs w:val="0"/>
                <w:color w:val="auto"/>
                <w:kern w:val="0"/>
                <w:lang w:eastAsia="zh-CN"/>
              </w:rPr>
            </w:pPr>
            <w:r>
              <w:rPr>
                <w:rFonts w:hint="default" w:ascii="Times New Roman" w:hAnsi="Times New Roman" w:eastAsia="方正仿宋_GBK" w:cs="Times New Roman"/>
                <w:b w:val="0"/>
                <w:bCs w:val="0"/>
                <w:color w:val="auto"/>
                <w:kern w:val="0"/>
              </w:rPr>
              <w:t>实用新型专利</w:t>
            </w:r>
            <w:r>
              <w:rPr>
                <w:rFonts w:hint="eastAsia" w:eastAsia="方正仿宋_GBK" w:cs="Times New Roman"/>
                <w:b w:val="0"/>
                <w:bCs w:val="0"/>
                <w:color w:val="auto"/>
                <w:kern w:val="0"/>
                <w:lang w:eastAsia="zh-CN"/>
              </w:rPr>
              <w:t>、外观设计专利、</w:t>
            </w:r>
            <w:r>
              <w:rPr>
                <w:rFonts w:hint="default" w:ascii="Times New Roman" w:hAnsi="Times New Roman" w:eastAsia="方正仿宋_GBK" w:cs="Times New Roman"/>
                <w:b w:val="0"/>
                <w:bCs w:val="0"/>
                <w:color w:val="auto"/>
                <w:kern w:val="0"/>
              </w:rPr>
              <w:t>软件著作权等</w:t>
            </w:r>
            <w:r>
              <w:rPr>
                <w:rFonts w:hint="eastAsia" w:eastAsia="方正仿宋_GBK" w:cs="Times New Roman"/>
                <w:b w:val="0"/>
                <w:bCs w:val="0"/>
                <w:color w:val="auto"/>
                <w:kern w:val="0"/>
                <w:lang w:eastAsia="zh-CN"/>
              </w:rPr>
              <w:t>（不含商标）</w:t>
            </w:r>
          </w:p>
        </w:tc>
        <w:tc>
          <w:tcPr>
            <w:tcW w:w="3984" w:type="dxa"/>
            <w:noWrap w:val="0"/>
            <w:vAlign w:val="center"/>
          </w:tcPr>
          <w:p w14:paraId="642F7B68">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val="0"/>
                <w:bCs w:val="0"/>
                <w:color w:val="auto"/>
                <w:kern w:val="0"/>
                <w:lang w:val="en-US" w:eastAsia="zh-CN"/>
              </w:rPr>
            </w:pPr>
            <w:r>
              <w:rPr>
                <w:rFonts w:hint="default" w:ascii="Times New Roman" w:hAnsi="Times New Roman" w:eastAsia="方正仿宋_GBK" w:cs="Times New Roman"/>
                <w:b w:val="0"/>
                <w:bCs w:val="0"/>
                <w:color w:val="auto"/>
                <w:kern w:val="0"/>
                <w:lang w:val="en-US" w:eastAsia="zh-CN"/>
              </w:rPr>
              <w:t>0.05</w:t>
            </w:r>
          </w:p>
        </w:tc>
      </w:tr>
      <w:tr w14:paraId="5EB9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5" w:type="dxa"/>
            <w:noWrap w:val="0"/>
            <w:vAlign w:val="center"/>
          </w:tcPr>
          <w:p w14:paraId="638258B6">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val="0"/>
                <w:bCs w:val="0"/>
                <w:color w:val="auto"/>
                <w:kern w:val="0"/>
                <w:lang w:eastAsia="zh-CN"/>
              </w:rPr>
            </w:pPr>
            <w:r>
              <w:rPr>
                <w:rFonts w:hint="eastAsia" w:eastAsia="方正仿宋_GBK" w:cs="Times New Roman"/>
                <w:b w:val="0"/>
                <w:bCs w:val="0"/>
                <w:color w:val="auto"/>
                <w:kern w:val="0"/>
                <w:lang w:val="en-US" w:eastAsia="zh-CN"/>
              </w:rPr>
              <w:t>7</w:t>
            </w:r>
          </w:p>
        </w:tc>
        <w:tc>
          <w:tcPr>
            <w:tcW w:w="8435" w:type="dxa"/>
            <w:gridSpan w:val="2"/>
            <w:noWrap w:val="0"/>
            <w:vAlign w:val="center"/>
          </w:tcPr>
          <w:p w14:paraId="26ECE7E6">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outlineLvl w:val="9"/>
              <w:rPr>
                <w:rFonts w:hint="default" w:ascii="Times New Roman" w:hAnsi="Times New Roman" w:eastAsia="方正仿宋_GBK" w:cs="Times New Roman"/>
                <w:b w:val="0"/>
                <w:bCs w:val="0"/>
                <w:color w:val="auto"/>
                <w:kern w:val="0"/>
              </w:rPr>
            </w:pPr>
            <w:r>
              <w:rPr>
                <w:rFonts w:hint="default" w:ascii="Times New Roman" w:hAnsi="Times New Roman" w:eastAsia="方正仿宋_GBK" w:cs="Times New Roman"/>
                <w:b w:val="0"/>
                <w:bCs w:val="0"/>
                <w:color w:val="auto"/>
                <w:kern w:val="0"/>
              </w:rPr>
              <w:t>牵头或参与制定国家标准、行业标准、地方标准或者国际标准件数</w:t>
            </w:r>
          </w:p>
        </w:tc>
        <w:tc>
          <w:tcPr>
            <w:tcW w:w="3984" w:type="dxa"/>
            <w:noWrap w:val="0"/>
            <w:vAlign w:val="center"/>
          </w:tcPr>
          <w:p w14:paraId="3D1C96EF">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val="0"/>
                <w:bCs w:val="0"/>
                <w:color w:val="auto"/>
                <w:kern w:val="0"/>
                <w:lang w:val="en-US" w:eastAsia="zh-CN"/>
              </w:rPr>
            </w:pPr>
            <w:r>
              <w:rPr>
                <w:rFonts w:hint="default" w:ascii="Times New Roman" w:hAnsi="Times New Roman" w:eastAsia="方正仿宋_GBK" w:cs="Times New Roman"/>
                <w:b w:val="0"/>
                <w:bCs w:val="0"/>
                <w:color w:val="auto"/>
                <w:kern w:val="0"/>
              </w:rPr>
              <w:t>0.</w:t>
            </w:r>
            <w:r>
              <w:rPr>
                <w:rFonts w:hint="default" w:ascii="Times New Roman" w:hAnsi="Times New Roman" w:eastAsia="方正仿宋_GBK" w:cs="Times New Roman"/>
                <w:b w:val="0"/>
                <w:bCs w:val="0"/>
                <w:color w:val="auto"/>
                <w:kern w:val="0"/>
                <w:lang w:val="en-US" w:eastAsia="zh-CN"/>
              </w:rPr>
              <w:t>1</w:t>
            </w:r>
          </w:p>
        </w:tc>
      </w:tr>
      <w:tr w14:paraId="6100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5" w:type="dxa"/>
            <w:noWrap w:val="0"/>
            <w:vAlign w:val="center"/>
          </w:tcPr>
          <w:p w14:paraId="4DB88F98">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val="0"/>
                <w:bCs w:val="0"/>
                <w:color w:val="auto"/>
                <w:kern w:val="0"/>
                <w:lang w:val="en-US" w:eastAsia="zh-CN"/>
              </w:rPr>
            </w:pPr>
            <w:r>
              <w:rPr>
                <w:rFonts w:hint="eastAsia" w:eastAsia="方正仿宋_GBK" w:cs="Times New Roman"/>
                <w:b w:val="0"/>
                <w:bCs w:val="0"/>
                <w:color w:val="auto"/>
                <w:kern w:val="0"/>
                <w:lang w:val="en-US" w:eastAsia="zh-CN"/>
              </w:rPr>
              <w:t>8</w:t>
            </w:r>
          </w:p>
        </w:tc>
        <w:tc>
          <w:tcPr>
            <w:tcW w:w="8435" w:type="dxa"/>
            <w:gridSpan w:val="2"/>
            <w:noWrap w:val="0"/>
            <w:vAlign w:val="center"/>
          </w:tcPr>
          <w:p w14:paraId="5A3F85C9">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outlineLvl w:val="9"/>
              <w:rPr>
                <w:rFonts w:hint="default" w:ascii="Times New Roman" w:hAnsi="Times New Roman" w:eastAsia="方正仿宋_GBK" w:cs="Times New Roman"/>
                <w:b w:val="0"/>
                <w:bCs w:val="0"/>
                <w:color w:val="auto"/>
                <w:kern w:val="0"/>
                <w:lang w:eastAsia="zh-CN"/>
              </w:rPr>
            </w:pPr>
            <w:r>
              <w:rPr>
                <w:rFonts w:hint="default" w:ascii="Times New Roman" w:hAnsi="Times New Roman" w:eastAsia="方正仿宋_GBK" w:cs="Times New Roman"/>
                <w:b w:val="0"/>
                <w:bCs w:val="0"/>
                <w:color w:val="auto"/>
                <w:kern w:val="0"/>
                <w:lang w:eastAsia="zh-CN"/>
              </w:rPr>
              <w:t>相关认证数（质量、环境、职业安全健康、两化融合等认证）</w:t>
            </w:r>
          </w:p>
        </w:tc>
        <w:tc>
          <w:tcPr>
            <w:tcW w:w="3984" w:type="dxa"/>
            <w:noWrap w:val="0"/>
            <w:vAlign w:val="center"/>
          </w:tcPr>
          <w:p w14:paraId="393B6FAD">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outlineLvl w:val="9"/>
              <w:rPr>
                <w:rFonts w:hint="default" w:ascii="Times New Roman" w:hAnsi="Times New Roman" w:eastAsia="方正仿宋_GBK" w:cs="Times New Roman"/>
                <w:b w:val="0"/>
                <w:bCs w:val="0"/>
                <w:color w:val="auto"/>
                <w:kern w:val="0"/>
                <w:lang w:val="en-US" w:eastAsia="zh-CN"/>
              </w:rPr>
            </w:pPr>
            <w:r>
              <w:rPr>
                <w:rFonts w:hint="default" w:ascii="Times New Roman" w:hAnsi="Times New Roman" w:eastAsia="方正仿宋_GBK" w:cs="Times New Roman"/>
                <w:b w:val="0"/>
                <w:bCs w:val="0"/>
                <w:color w:val="auto"/>
                <w:kern w:val="0"/>
                <w:lang w:val="en-US" w:eastAsia="zh-CN"/>
              </w:rPr>
              <w:t>0.1</w:t>
            </w:r>
          </w:p>
        </w:tc>
      </w:tr>
    </w:tbl>
    <w:p w14:paraId="4A6A98E1">
      <w:pPr>
        <w:snapToGrid w:val="0"/>
        <w:rPr>
          <w:rFonts w:hint="default" w:ascii="Times New Roman" w:hAnsi="Times New Roman" w:eastAsia="方正仿宋_GBK" w:cs="Times New Roman"/>
          <w:b w:val="0"/>
          <w:bCs w:val="0"/>
          <w:color w:val="auto"/>
          <w:kern w:val="0"/>
        </w:rPr>
      </w:pPr>
    </w:p>
    <w:p w14:paraId="31ED9A23">
      <w:pPr>
        <w:snapToGrid w:val="0"/>
        <w:rPr>
          <w:rFonts w:hint="default" w:ascii="Times New Roman" w:hAnsi="Times New Roman" w:eastAsia="方正黑体_GBK" w:cs="Times New Roman"/>
          <w:b w:val="0"/>
          <w:bCs w:val="0"/>
          <w:color w:val="auto"/>
          <w:kern w:val="0"/>
        </w:rPr>
      </w:pPr>
    </w:p>
    <w:p w14:paraId="54BD1050">
      <w:pPr>
        <w:snapToGrid w:val="0"/>
        <w:rPr>
          <w:rFonts w:hint="default" w:ascii="Times New Roman" w:hAnsi="Times New Roman" w:eastAsia="方正黑体_GBK" w:cs="Times New Roman"/>
          <w:b w:val="0"/>
          <w:bCs w:val="0"/>
          <w:color w:val="auto"/>
          <w:kern w:val="0"/>
        </w:rPr>
      </w:pPr>
      <w:r>
        <w:rPr>
          <w:rFonts w:hint="default" w:ascii="Times New Roman" w:hAnsi="Times New Roman" w:eastAsia="方正黑体_GBK" w:cs="Times New Roman"/>
          <w:b w:val="0"/>
          <w:bCs w:val="0"/>
          <w:color w:val="auto"/>
          <w:kern w:val="0"/>
        </w:rPr>
        <w:t>备注：</w:t>
      </w:r>
    </w:p>
    <w:p w14:paraId="5F0667FF">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textAlignment w:val="auto"/>
        <w:rPr>
          <w:rFonts w:hint="default" w:ascii="Times New Roman" w:hAnsi="Times New Roman" w:eastAsia="方正仿宋_GBK" w:cs="Times New Roman"/>
          <w:b w:val="0"/>
          <w:bCs w:val="0"/>
          <w:color w:val="auto"/>
          <w:kern w:val="0"/>
          <w:u w:val="none"/>
          <w:lang w:val="en-US" w:eastAsia="zh-CN"/>
        </w:rPr>
      </w:pPr>
      <w:r>
        <w:rPr>
          <w:rFonts w:hint="eastAsia" w:eastAsia="方正仿宋_GBK" w:cs="Times New Roman"/>
          <w:b w:val="0"/>
          <w:bCs w:val="0"/>
          <w:color w:val="auto"/>
          <w:kern w:val="0"/>
          <w:lang w:val="en-US" w:eastAsia="zh-CN"/>
        </w:rPr>
        <w:t>1</w:t>
      </w:r>
      <w:r>
        <w:rPr>
          <w:rFonts w:hint="default" w:ascii="Times New Roman" w:hAnsi="Times New Roman" w:eastAsia="方正仿宋_GBK" w:cs="Times New Roman"/>
          <w:b w:val="0"/>
          <w:bCs w:val="0"/>
          <w:color w:val="auto"/>
          <w:kern w:val="0"/>
        </w:rPr>
        <w:t>.符合基本条件的企业即得60分基本分值；各单项指标的基础分均为100分，单项指标得分计算公式为：单项指标分值=企业该单项指标数÷第一名该单项指标数×权重系数×基础分值</w:t>
      </w:r>
      <w:r>
        <w:rPr>
          <w:rFonts w:hint="default" w:ascii="Times New Roman" w:hAnsi="Times New Roman" w:eastAsia="方正仿宋_GBK" w:cs="Times New Roman"/>
          <w:b w:val="0"/>
          <w:bCs w:val="0"/>
          <w:color w:val="auto"/>
          <w:kern w:val="0"/>
          <w:lang w:eastAsia="zh-CN"/>
        </w:rPr>
        <w:t>；</w:t>
      </w:r>
      <w:r>
        <w:rPr>
          <w:rFonts w:hint="default" w:ascii="Times New Roman" w:hAnsi="Times New Roman" w:eastAsia="方正仿宋_GBK" w:cs="Times New Roman"/>
          <w:b w:val="0"/>
          <w:bCs w:val="0"/>
          <w:color w:val="auto"/>
          <w:kern w:val="0"/>
          <w:u w:val="none"/>
          <w:lang w:eastAsia="zh-CN"/>
        </w:rPr>
        <w:t>加分项：市级研发机构加</w:t>
      </w:r>
      <w:r>
        <w:rPr>
          <w:rFonts w:hint="default" w:ascii="Times New Roman" w:hAnsi="Times New Roman" w:eastAsia="方正仿宋_GBK" w:cs="Times New Roman"/>
          <w:b w:val="0"/>
          <w:bCs w:val="0"/>
          <w:color w:val="auto"/>
          <w:kern w:val="0"/>
          <w:u w:val="none"/>
          <w:lang w:val="en-US" w:eastAsia="zh-CN"/>
        </w:rPr>
        <w:t>0.2分、国家级研发机构加0.4分；</w:t>
      </w:r>
      <w:r>
        <w:rPr>
          <w:rFonts w:hint="eastAsia" w:eastAsia="方正仿宋_GBK" w:cs="Times New Roman"/>
          <w:b w:val="0"/>
          <w:bCs w:val="0"/>
          <w:color w:val="auto"/>
          <w:kern w:val="0"/>
          <w:u w:val="none"/>
          <w:lang w:val="en-US" w:eastAsia="zh-CN"/>
        </w:rPr>
        <w:t>市级数字化车间加0.2分、智能工厂加0.4、绿色工厂加0.4；</w:t>
      </w:r>
      <w:r>
        <w:rPr>
          <w:rFonts w:hint="default" w:ascii="Times New Roman" w:hAnsi="Times New Roman" w:eastAsia="方正仿宋_GBK" w:cs="Times New Roman"/>
          <w:b w:val="0"/>
          <w:bCs w:val="0"/>
          <w:color w:val="auto"/>
          <w:kern w:val="0"/>
          <w:u w:val="none"/>
          <w:lang w:val="en-US" w:eastAsia="zh-CN"/>
        </w:rPr>
        <w:t>市级以上行政部门认定的科技型、创新型企业加0.1分</w:t>
      </w:r>
      <w:r>
        <w:rPr>
          <w:rFonts w:hint="eastAsia" w:eastAsia="方正仿宋_GBK" w:cs="Times New Roman"/>
          <w:b w:val="0"/>
          <w:bCs w:val="0"/>
          <w:color w:val="auto"/>
          <w:kern w:val="0"/>
          <w:u w:val="none"/>
          <w:lang w:val="en-US" w:eastAsia="zh-CN"/>
        </w:rPr>
        <w:t>；</w:t>
      </w:r>
      <w:r>
        <w:rPr>
          <w:rFonts w:hint="default" w:ascii="Times New Roman" w:hAnsi="Times New Roman" w:eastAsia="方正仿宋_GBK" w:cs="Times New Roman"/>
          <w:b w:val="0"/>
          <w:bCs w:val="0"/>
          <w:color w:val="auto"/>
          <w:kern w:val="0"/>
          <w:u w:val="none"/>
          <w:lang w:val="en-US" w:eastAsia="zh-CN"/>
        </w:rPr>
        <w:t>参加</w:t>
      </w:r>
      <w:r>
        <w:rPr>
          <w:rFonts w:hint="eastAsia" w:eastAsia="方正仿宋_GBK" w:cs="Times New Roman"/>
          <w:b w:val="0"/>
          <w:bCs w:val="0"/>
          <w:color w:val="auto"/>
          <w:kern w:val="0"/>
          <w:u w:val="none"/>
          <w:lang w:val="en-US" w:eastAsia="zh-CN"/>
        </w:rPr>
        <w:t>“</w:t>
      </w:r>
      <w:r>
        <w:rPr>
          <w:rFonts w:hint="default" w:ascii="Times New Roman" w:hAnsi="Times New Roman" w:eastAsia="方正仿宋_GBK" w:cs="Times New Roman"/>
          <w:b w:val="0"/>
          <w:bCs w:val="0"/>
          <w:color w:val="auto"/>
          <w:kern w:val="0"/>
          <w:u w:val="none"/>
          <w:lang w:val="en-US" w:eastAsia="zh-CN"/>
        </w:rPr>
        <w:t>创客中国</w:t>
      </w:r>
      <w:r>
        <w:rPr>
          <w:rFonts w:hint="eastAsia" w:eastAsia="方正仿宋_GBK" w:cs="Times New Roman"/>
          <w:b w:val="0"/>
          <w:bCs w:val="0"/>
          <w:color w:val="auto"/>
          <w:kern w:val="0"/>
          <w:u w:val="none"/>
          <w:lang w:val="en-US" w:eastAsia="zh-CN"/>
        </w:rPr>
        <w:t>”</w:t>
      </w:r>
      <w:r>
        <w:rPr>
          <w:rFonts w:hint="default" w:ascii="Times New Roman" w:hAnsi="Times New Roman" w:eastAsia="方正仿宋_GBK" w:cs="Times New Roman"/>
          <w:b w:val="0"/>
          <w:bCs w:val="0"/>
          <w:color w:val="auto"/>
          <w:kern w:val="0"/>
          <w:u w:val="none"/>
          <w:lang w:val="en-US" w:eastAsia="zh-CN"/>
        </w:rPr>
        <w:t>创新创业大赛企业加0.2分、市级获奖项目加0.4分、国家级获奖项目加0.6分；201</w:t>
      </w:r>
      <w:r>
        <w:rPr>
          <w:rFonts w:hint="eastAsia" w:eastAsia="方正仿宋_GBK" w:cs="Times New Roman"/>
          <w:b w:val="0"/>
          <w:bCs w:val="0"/>
          <w:color w:val="auto"/>
          <w:kern w:val="0"/>
          <w:u w:val="none"/>
          <w:lang w:val="en-US" w:eastAsia="zh-CN"/>
        </w:rPr>
        <w:t>9</w:t>
      </w:r>
      <w:r>
        <w:rPr>
          <w:rFonts w:hint="eastAsia" w:ascii="Times New Roman" w:hAnsi="Times New Roman" w:eastAsia="方正仿宋_GBK" w:cs="Times New Roman"/>
          <w:b w:val="0"/>
          <w:bCs w:val="0"/>
          <w:color w:val="auto"/>
          <w:kern w:val="0"/>
          <w:u w:val="none"/>
          <w:lang w:val="en-US" w:eastAsia="zh-CN"/>
        </w:rPr>
        <w:t>—</w:t>
      </w:r>
      <w:r>
        <w:rPr>
          <w:rFonts w:hint="default" w:ascii="Times New Roman" w:hAnsi="Times New Roman" w:eastAsia="方正仿宋_GBK" w:cs="Times New Roman"/>
          <w:b w:val="0"/>
          <w:bCs w:val="0"/>
          <w:color w:val="auto"/>
          <w:kern w:val="0"/>
          <w:u w:val="none"/>
          <w:lang w:val="en-US" w:eastAsia="zh-CN"/>
        </w:rPr>
        <w:t>202</w:t>
      </w:r>
      <w:r>
        <w:rPr>
          <w:rFonts w:hint="eastAsia" w:eastAsia="方正仿宋_GBK" w:cs="Times New Roman"/>
          <w:b w:val="0"/>
          <w:bCs w:val="0"/>
          <w:color w:val="auto"/>
          <w:kern w:val="0"/>
          <w:u w:val="none"/>
          <w:lang w:val="en-US" w:eastAsia="zh-CN"/>
        </w:rPr>
        <w:t>1</w:t>
      </w:r>
      <w:r>
        <w:rPr>
          <w:rFonts w:hint="default" w:ascii="Times New Roman" w:hAnsi="Times New Roman" w:eastAsia="方正仿宋_GBK" w:cs="Times New Roman"/>
          <w:b w:val="0"/>
          <w:bCs w:val="0"/>
          <w:color w:val="auto"/>
          <w:kern w:val="0"/>
          <w:u w:val="none"/>
          <w:lang w:val="en-US" w:eastAsia="zh-CN"/>
        </w:rPr>
        <w:t>年有技改项目的加0.2分，技改完成的再加0.2分</w:t>
      </w:r>
      <w:r>
        <w:rPr>
          <w:rFonts w:hint="eastAsia" w:eastAsia="方正仿宋_GBK" w:cs="Times New Roman"/>
          <w:b w:val="0"/>
          <w:bCs w:val="0"/>
          <w:color w:val="auto"/>
          <w:kern w:val="0"/>
          <w:u w:val="none"/>
          <w:lang w:val="en-US" w:eastAsia="zh-CN"/>
        </w:rPr>
        <w:t>；近两年获得市级及以上科技奖励的加1分</w:t>
      </w:r>
      <w:r>
        <w:rPr>
          <w:rFonts w:hint="default" w:ascii="Times New Roman" w:hAnsi="Times New Roman" w:eastAsia="方正仿宋_GBK" w:cs="Times New Roman"/>
          <w:b w:val="0"/>
          <w:bCs w:val="0"/>
          <w:color w:val="auto"/>
          <w:kern w:val="0"/>
          <w:u w:val="none"/>
          <w:lang w:val="en-US" w:eastAsia="zh-CN"/>
        </w:rPr>
        <w:t>。</w:t>
      </w:r>
    </w:p>
    <w:p w14:paraId="14BB990D">
      <w:pPr>
        <w:keepNext w:val="0"/>
        <w:keepLines w:val="0"/>
        <w:pageBreakBefore w:val="0"/>
        <w:widowControl w:val="0"/>
        <w:tabs>
          <w:tab w:val="left" w:pos="312"/>
        </w:tabs>
        <w:kinsoku/>
        <w:wordWrap/>
        <w:overflowPunct/>
        <w:topLinePunct w:val="0"/>
        <w:autoSpaceDE/>
        <w:autoSpaceDN/>
        <w:bidi w:val="0"/>
        <w:adjustRightInd/>
        <w:snapToGrid w:val="0"/>
        <w:spacing w:line="240" w:lineRule="exact"/>
        <w:ind w:firstLine="420" w:firstLineChars="200"/>
        <w:textAlignment w:val="auto"/>
        <w:rPr>
          <w:rFonts w:hint="default" w:ascii="Times New Roman" w:hAnsi="Times New Roman" w:eastAsia="方正仿宋_GBK" w:cs="Times New Roman"/>
          <w:b w:val="0"/>
          <w:bCs w:val="0"/>
          <w:color w:val="auto"/>
          <w:kern w:val="0"/>
          <w:u w:val="none"/>
        </w:rPr>
        <w:sectPr>
          <w:pgSz w:w="16838" w:h="11906" w:orient="landscape"/>
          <w:pgMar w:top="1803" w:right="1440" w:bottom="1803" w:left="1440" w:header="851" w:footer="1587" w:gutter="0"/>
          <w:pgBorders>
            <w:top w:val="none" w:sz="0" w:space="0"/>
            <w:left w:val="none" w:sz="0" w:space="0"/>
            <w:bottom w:val="none" w:sz="0" w:space="0"/>
            <w:right w:val="none" w:sz="0" w:space="0"/>
          </w:pgBorders>
          <w:pgNumType w:fmt="numberInDash"/>
          <w:cols w:space="720" w:num="1"/>
          <w:rtlGutter w:val="0"/>
          <w:docGrid w:type="lines" w:linePitch="319" w:charSpace="0"/>
        </w:sectPr>
      </w:pPr>
      <w:r>
        <w:rPr>
          <w:rFonts w:hint="eastAsia" w:eastAsia="方正仿宋_GBK" w:cs="Times New Roman"/>
          <w:b w:val="0"/>
          <w:bCs w:val="0"/>
          <w:color w:val="auto"/>
          <w:kern w:val="0"/>
          <w:u w:val="none"/>
          <w:lang w:val="en-US" w:eastAsia="zh-CN"/>
        </w:rPr>
        <w:t>2.</w:t>
      </w:r>
      <w:r>
        <w:rPr>
          <w:rFonts w:hint="default" w:ascii="Times New Roman" w:hAnsi="Times New Roman" w:eastAsia="方正仿宋_GBK" w:cs="Times New Roman"/>
          <w:b w:val="0"/>
          <w:bCs w:val="0"/>
          <w:color w:val="auto"/>
          <w:kern w:val="0"/>
          <w:u w:val="none"/>
        </w:rPr>
        <w:t>综合得分</w:t>
      </w:r>
      <w:r>
        <w:rPr>
          <w:rFonts w:hint="default" w:ascii="Times New Roman" w:hAnsi="Times New Roman" w:eastAsia="方正仿宋_GBK" w:cs="Times New Roman"/>
          <w:b w:val="0"/>
          <w:bCs w:val="0"/>
          <w:color w:val="auto"/>
          <w:kern w:val="0"/>
          <w:u w:val="none"/>
          <w:lang w:val="en-US" w:eastAsia="zh-CN"/>
        </w:rPr>
        <w:t>=</w:t>
      </w:r>
      <w:r>
        <w:rPr>
          <w:rFonts w:hint="default" w:ascii="Times New Roman" w:hAnsi="Times New Roman" w:eastAsia="方正仿宋_GBK" w:cs="Times New Roman"/>
          <w:b w:val="0"/>
          <w:bCs w:val="0"/>
          <w:color w:val="auto"/>
          <w:kern w:val="0"/>
          <w:u w:val="none"/>
          <w:lang w:eastAsia="zh-CN"/>
        </w:rPr>
        <w:t>基本分（</w:t>
      </w:r>
      <w:r>
        <w:rPr>
          <w:rFonts w:hint="default" w:ascii="Times New Roman" w:hAnsi="Times New Roman" w:eastAsia="方正仿宋_GBK" w:cs="Times New Roman"/>
          <w:b w:val="0"/>
          <w:bCs w:val="0"/>
          <w:color w:val="auto"/>
          <w:kern w:val="0"/>
          <w:u w:val="none"/>
          <w:lang w:val="en-US" w:eastAsia="zh-CN"/>
        </w:rPr>
        <w:t>60</w:t>
      </w:r>
      <w:r>
        <w:rPr>
          <w:rFonts w:hint="default" w:ascii="Times New Roman" w:hAnsi="Times New Roman" w:eastAsia="方正仿宋_GBK" w:cs="Times New Roman"/>
          <w:b w:val="0"/>
          <w:bCs w:val="0"/>
          <w:color w:val="auto"/>
          <w:kern w:val="0"/>
          <w:u w:val="none"/>
          <w:lang w:eastAsia="zh-CN"/>
        </w:rPr>
        <w:t>）</w:t>
      </w:r>
      <w:r>
        <w:rPr>
          <w:rFonts w:hint="default" w:ascii="Times New Roman" w:hAnsi="Times New Roman" w:eastAsia="方正仿宋_GBK" w:cs="Times New Roman"/>
          <w:b w:val="0"/>
          <w:bCs w:val="0"/>
          <w:color w:val="auto"/>
          <w:kern w:val="0"/>
          <w:u w:val="none"/>
          <w:lang w:val="en-US" w:eastAsia="zh-CN"/>
        </w:rPr>
        <w:t>+</w:t>
      </w:r>
      <w:r>
        <w:rPr>
          <w:rFonts w:hint="default" w:ascii="Times New Roman" w:hAnsi="Times New Roman" w:eastAsia="方正仿宋_GBK" w:cs="Times New Roman"/>
          <w:b w:val="0"/>
          <w:bCs w:val="0"/>
          <w:color w:val="auto"/>
          <w:kern w:val="0"/>
          <w:u w:val="none"/>
        </w:rPr>
        <w:t>单项指标得分</w:t>
      </w:r>
      <w:r>
        <w:rPr>
          <w:rFonts w:hint="default" w:ascii="Times New Roman" w:hAnsi="Times New Roman" w:eastAsia="方正仿宋_GBK" w:cs="Times New Roman"/>
          <w:b w:val="0"/>
          <w:bCs w:val="0"/>
          <w:color w:val="auto"/>
          <w:kern w:val="0"/>
          <w:u w:val="none"/>
          <w:lang w:eastAsia="zh-CN"/>
        </w:rPr>
        <w:t>总和</w:t>
      </w:r>
      <w:r>
        <w:rPr>
          <w:rFonts w:hint="default" w:ascii="Times New Roman" w:hAnsi="Times New Roman" w:eastAsia="方正仿宋_GBK" w:cs="Times New Roman"/>
          <w:b w:val="0"/>
          <w:bCs w:val="0"/>
          <w:color w:val="auto"/>
          <w:kern w:val="0"/>
          <w:u w:val="none"/>
          <w:lang w:val="en-US" w:eastAsia="zh-CN"/>
        </w:rPr>
        <w:t>*40%+</w:t>
      </w:r>
      <w:r>
        <w:rPr>
          <w:rFonts w:hint="default" w:ascii="Times New Roman" w:hAnsi="Times New Roman" w:eastAsia="方正仿宋_GBK" w:cs="Times New Roman"/>
          <w:b w:val="0"/>
          <w:bCs w:val="0"/>
          <w:color w:val="auto"/>
          <w:kern w:val="0"/>
          <w:u w:val="none"/>
          <w:lang w:eastAsia="zh-CN"/>
        </w:rPr>
        <w:t>加分分值</w:t>
      </w:r>
      <w:r>
        <w:rPr>
          <w:rFonts w:hint="default" w:ascii="Times New Roman" w:hAnsi="Times New Roman" w:eastAsia="方正仿宋_GBK" w:cs="Times New Roman"/>
          <w:b w:val="0"/>
          <w:bCs w:val="0"/>
          <w:color w:val="auto"/>
          <w:kern w:val="0"/>
          <w:u w:val="none"/>
        </w:rPr>
        <w:t>。</w:t>
      </w:r>
    </w:p>
    <w:p w14:paraId="493FED1A">
      <w:pPr>
        <w:pStyle w:val="3"/>
        <w:adjustRightInd w:val="0"/>
        <w:snapToGrid w:val="0"/>
        <w:spacing w:beforeLines="0" w:after="0" w:afterLines="0" w:line="600" w:lineRule="atLeast"/>
        <w:rPr>
          <w:rFonts w:hint="eastAsia"/>
          <w:lang w:eastAsia="zh-CN"/>
        </w:rPr>
      </w:pPr>
    </w:p>
    <w:p w14:paraId="512D6F4A">
      <w:pPr>
        <w:pStyle w:val="3"/>
        <w:adjustRightInd w:val="0"/>
        <w:snapToGrid w:val="0"/>
        <w:spacing w:beforeLines="0" w:after="0" w:afterLines="0" w:line="600" w:lineRule="atLeast"/>
        <w:rPr>
          <w:rFonts w:hint="eastAsia"/>
          <w:lang w:eastAsia="zh-CN"/>
        </w:rPr>
      </w:pPr>
    </w:p>
    <w:p w14:paraId="3C4BD649">
      <w:pPr>
        <w:pStyle w:val="3"/>
        <w:adjustRightInd w:val="0"/>
        <w:snapToGrid w:val="0"/>
        <w:spacing w:beforeLines="0" w:after="0" w:afterLines="0" w:line="600" w:lineRule="atLeast"/>
        <w:rPr>
          <w:rFonts w:hint="eastAsia"/>
          <w:lang w:eastAsia="zh-CN"/>
        </w:rPr>
      </w:pPr>
    </w:p>
    <w:p w14:paraId="7476EC53">
      <w:pPr>
        <w:pStyle w:val="3"/>
        <w:adjustRightInd w:val="0"/>
        <w:snapToGrid w:val="0"/>
        <w:spacing w:beforeLines="0" w:after="0" w:afterLines="0" w:line="600" w:lineRule="atLeast"/>
        <w:rPr>
          <w:rFonts w:hint="eastAsia"/>
          <w:lang w:eastAsia="zh-CN"/>
        </w:rPr>
      </w:pPr>
    </w:p>
    <w:p w14:paraId="57067315">
      <w:pPr>
        <w:pStyle w:val="3"/>
        <w:adjustRightInd w:val="0"/>
        <w:snapToGrid w:val="0"/>
        <w:spacing w:beforeLines="0" w:after="0" w:afterLines="0" w:line="600" w:lineRule="atLeast"/>
        <w:rPr>
          <w:rFonts w:hint="eastAsia"/>
          <w:lang w:eastAsia="zh-CN"/>
        </w:rPr>
      </w:pPr>
    </w:p>
    <w:p w14:paraId="0AB52B64">
      <w:pPr>
        <w:pStyle w:val="3"/>
        <w:adjustRightInd w:val="0"/>
        <w:snapToGrid w:val="0"/>
        <w:spacing w:beforeLines="0" w:after="0" w:afterLines="0" w:line="600" w:lineRule="atLeast"/>
        <w:rPr>
          <w:rFonts w:hint="eastAsia"/>
          <w:lang w:eastAsia="zh-CN"/>
        </w:rPr>
      </w:pPr>
    </w:p>
    <w:p w14:paraId="17C50576">
      <w:pPr>
        <w:pStyle w:val="3"/>
        <w:adjustRightInd w:val="0"/>
        <w:snapToGrid w:val="0"/>
        <w:spacing w:beforeLines="0" w:after="0" w:afterLines="0" w:line="600" w:lineRule="atLeast"/>
        <w:rPr>
          <w:rFonts w:hint="eastAsia"/>
          <w:lang w:eastAsia="zh-CN"/>
        </w:rPr>
      </w:pPr>
    </w:p>
    <w:p w14:paraId="5B19238E">
      <w:pPr>
        <w:pStyle w:val="3"/>
        <w:adjustRightInd w:val="0"/>
        <w:snapToGrid w:val="0"/>
        <w:spacing w:beforeLines="0" w:after="0" w:afterLines="0" w:line="600" w:lineRule="atLeast"/>
        <w:rPr>
          <w:rFonts w:hint="eastAsia"/>
          <w:lang w:eastAsia="zh-CN"/>
        </w:rPr>
      </w:pPr>
    </w:p>
    <w:p w14:paraId="07AC6548">
      <w:pPr>
        <w:pStyle w:val="3"/>
        <w:adjustRightInd w:val="0"/>
        <w:snapToGrid w:val="0"/>
        <w:spacing w:beforeLines="0" w:after="0" w:afterLines="0" w:line="600" w:lineRule="atLeast"/>
        <w:rPr>
          <w:rFonts w:hint="eastAsia"/>
          <w:lang w:eastAsia="zh-CN"/>
        </w:rPr>
      </w:pPr>
    </w:p>
    <w:p w14:paraId="42C69E3E">
      <w:pPr>
        <w:pStyle w:val="3"/>
        <w:adjustRightInd w:val="0"/>
        <w:snapToGrid w:val="0"/>
        <w:spacing w:beforeLines="0" w:after="0" w:afterLines="0" w:line="600" w:lineRule="atLeast"/>
        <w:rPr>
          <w:rFonts w:hint="eastAsia"/>
          <w:lang w:eastAsia="zh-CN"/>
        </w:rPr>
      </w:pPr>
    </w:p>
    <w:p w14:paraId="13EB111D">
      <w:pPr>
        <w:pStyle w:val="3"/>
        <w:adjustRightInd w:val="0"/>
        <w:snapToGrid w:val="0"/>
        <w:spacing w:beforeLines="0" w:after="0" w:afterLines="0" w:line="600" w:lineRule="atLeast"/>
        <w:rPr>
          <w:rFonts w:hint="eastAsia"/>
          <w:lang w:eastAsia="zh-CN"/>
        </w:rPr>
      </w:pPr>
    </w:p>
    <w:p w14:paraId="23936197">
      <w:pPr>
        <w:pStyle w:val="3"/>
        <w:adjustRightInd w:val="0"/>
        <w:snapToGrid w:val="0"/>
        <w:spacing w:beforeLines="0" w:after="0" w:afterLines="0" w:line="600" w:lineRule="atLeast"/>
        <w:rPr>
          <w:rFonts w:hint="eastAsia"/>
          <w:lang w:eastAsia="zh-CN"/>
        </w:rPr>
      </w:pPr>
    </w:p>
    <w:p w14:paraId="7FCBB1CC">
      <w:pPr>
        <w:pStyle w:val="3"/>
        <w:adjustRightInd w:val="0"/>
        <w:snapToGrid w:val="0"/>
        <w:spacing w:beforeLines="0" w:after="0" w:afterLines="0" w:line="600" w:lineRule="atLeast"/>
        <w:rPr>
          <w:rFonts w:hint="eastAsia"/>
          <w:lang w:eastAsia="zh-CN"/>
        </w:rPr>
      </w:pPr>
    </w:p>
    <w:p w14:paraId="76B019A4">
      <w:pPr>
        <w:pStyle w:val="3"/>
        <w:adjustRightInd w:val="0"/>
        <w:snapToGrid w:val="0"/>
        <w:spacing w:beforeLines="0" w:after="0" w:afterLines="0" w:line="600" w:lineRule="atLeast"/>
        <w:rPr>
          <w:rFonts w:hint="eastAsia"/>
          <w:lang w:eastAsia="zh-CN"/>
        </w:rPr>
      </w:pPr>
    </w:p>
    <w:p w14:paraId="5218DE5C">
      <w:pPr>
        <w:pStyle w:val="3"/>
        <w:adjustRightInd w:val="0"/>
        <w:snapToGrid w:val="0"/>
        <w:spacing w:beforeLines="0" w:after="0" w:afterLines="0" w:line="600" w:lineRule="atLeast"/>
        <w:rPr>
          <w:rFonts w:hint="eastAsia"/>
          <w:lang w:eastAsia="zh-CN"/>
        </w:rPr>
      </w:pPr>
    </w:p>
    <w:p w14:paraId="3BFD5465">
      <w:pPr>
        <w:pStyle w:val="3"/>
        <w:adjustRightInd w:val="0"/>
        <w:snapToGrid w:val="0"/>
        <w:spacing w:beforeLines="0" w:after="0" w:afterLines="0" w:line="600" w:lineRule="atLeast"/>
        <w:rPr>
          <w:rFonts w:hint="eastAsia"/>
          <w:lang w:eastAsia="zh-CN"/>
        </w:rPr>
      </w:pPr>
    </w:p>
    <w:p w14:paraId="035F0E88">
      <w:pPr>
        <w:pStyle w:val="3"/>
        <w:adjustRightInd w:val="0"/>
        <w:snapToGrid w:val="0"/>
        <w:spacing w:beforeLines="0" w:after="0" w:afterLines="0" w:line="600" w:lineRule="atLeast"/>
        <w:rPr>
          <w:rFonts w:hint="eastAsia"/>
          <w:lang w:eastAsia="zh-CN"/>
        </w:rPr>
      </w:pPr>
    </w:p>
    <w:p w14:paraId="090B0E43">
      <w:pPr>
        <w:pStyle w:val="3"/>
        <w:adjustRightInd w:val="0"/>
        <w:snapToGrid w:val="0"/>
        <w:spacing w:beforeLines="0" w:after="0" w:afterLines="0" w:line="600" w:lineRule="atLeast"/>
        <w:rPr>
          <w:rFonts w:hint="eastAsia"/>
          <w:lang w:eastAsia="zh-CN"/>
        </w:rPr>
      </w:pPr>
    </w:p>
    <w:p w14:paraId="74E93426">
      <w:pPr>
        <w:pStyle w:val="3"/>
        <w:adjustRightInd w:val="0"/>
        <w:snapToGrid w:val="0"/>
        <w:spacing w:beforeLines="0" w:after="0" w:afterLines="0" w:line="600" w:lineRule="atLeast"/>
        <w:rPr>
          <w:rFonts w:hint="eastAsia"/>
          <w:lang w:eastAsia="zh-CN"/>
        </w:rPr>
      </w:pPr>
    </w:p>
    <w:p w14:paraId="3441DB8C">
      <w:pPr>
        <w:pStyle w:val="3"/>
        <w:adjustRightInd w:val="0"/>
        <w:snapToGrid w:val="0"/>
        <w:spacing w:beforeLines="0" w:after="0" w:afterLines="0" w:line="600" w:lineRule="atLeast"/>
        <w:rPr>
          <w:rFonts w:hint="eastAsia"/>
          <w:lang w:eastAsia="zh-CN"/>
        </w:rPr>
      </w:pPr>
    </w:p>
    <w:p w14:paraId="6CF27D00">
      <w:pPr>
        <w:pStyle w:val="3"/>
        <w:adjustRightInd w:val="0"/>
        <w:snapToGrid w:val="0"/>
        <w:spacing w:beforeLines="0" w:after="0" w:afterLines="0" w:line="600" w:lineRule="atLeast"/>
        <w:rPr>
          <w:rFonts w:hint="eastAsia"/>
          <w:lang w:eastAsia="zh-CN"/>
        </w:rPr>
      </w:pPr>
    </w:p>
    <w:p w14:paraId="346122CA">
      <w:pPr>
        <w:pStyle w:val="3"/>
        <w:adjustRightInd w:val="0"/>
        <w:snapToGrid w:val="0"/>
        <w:spacing w:beforeLines="0" w:after="0" w:afterLines="0" w:line="600" w:lineRule="atLeast"/>
        <w:rPr>
          <w:rFonts w:hint="eastAsia"/>
          <w:sz w:val="32"/>
          <w:szCs w:val="32"/>
          <w:lang w:eastAsia="zh-CN"/>
        </w:rPr>
      </w:pPr>
    </w:p>
    <w:p w14:paraId="1114F895">
      <w:pPr>
        <w:pStyle w:val="3"/>
        <w:adjustRightInd w:val="0"/>
        <w:snapToGrid w:val="0"/>
        <w:spacing w:beforeLines="0" w:after="0" w:afterLines="0" w:line="600" w:lineRule="atLeast"/>
        <w:rPr>
          <w:rFonts w:hint="eastAsia"/>
          <w:sz w:val="32"/>
          <w:szCs w:val="32"/>
          <w:lang w:eastAsia="zh-CN"/>
        </w:rPr>
      </w:pPr>
    </w:p>
    <w:p w14:paraId="61D8645C">
      <w:pPr>
        <w:pStyle w:val="3"/>
        <w:adjustRightInd w:val="0"/>
        <w:snapToGrid w:val="0"/>
        <w:spacing w:beforeLines="0" w:after="0" w:afterLines="0" w:line="600" w:lineRule="atLeast"/>
        <w:rPr>
          <w:rFonts w:hint="eastAsia"/>
          <w:sz w:val="32"/>
          <w:szCs w:val="32"/>
          <w:lang w:eastAsia="zh-CN"/>
        </w:rPr>
      </w:pPr>
    </w:p>
    <w:p w14:paraId="17E88CEF">
      <w:pPr>
        <w:pStyle w:val="3"/>
        <w:adjustRightInd w:val="0"/>
        <w:snapToGrid w:val="0"/>
        <w:spacing w:beforeLines="0" w:after="0" w:afterLines="0" w:line="600" w:lineRule="atLeast"/>
        <w:rPr>
          <w:rFonts w:hint="eastAsia"/>
          <w:sz w:val="32"/>
          <w:szCs w:val="32"/>
          <w:lang w:eastAsia="zh-CN"/>
        </w:rPr>
      </w:pPr>
    </w:p>
    <w:p w14:paraId="0C782AB0">
      <w:pPr>
        <w:pStyle w:val="3"/>
        <w:adjustRightInd w:val="0"/>
        <w:snapToGrid w:val="0"/>
        <w:spacing w:beforeLines="0" w:after="0" w:afterLines="0" w:line="600" w:lineRule="atLeast"/>
        <w:rPr>
          <w:rFonts w:hint="eastAsia"/>
          <w:sz w:val="32"/>
          <w:szCs w:val="32"/>
          <w:lang w:eastAsia="zh-CN"/>
        </w:rPr>
      </w:pPr>
    </w:p>
    <w:p w14:paraId="1782A007">
      <w:pPr>
        <w:pStyle w:val="3"/>
        <w:adjustRightInd w:val="0"/>
        <w:snapToGrid w:val="0"/>
        <w:spacing w:beforeLines="0" w:after="0" w:afterLines="0" w:line="600" w:lineRule="atLeast"/>
        <w:rPr>
          <w:rFonts w:hint="eastAsia"/>
          <w:sz w:val="32"/>
          <w:szCs w:val="32"/>
          <w:lang w:eastAsia="zh-CN"/>
        </w:rPr>
      </w:pPr>
    </w:p>
    <w:p w14:paraId="11204F13">
      <w:pPr>
        <w:pStyle w:val="3"/>
        <w:adjustRightInd w:val="0"/>
        <w:snapToGrid w:val="0"/>
        <w:spacing w:beforeLines="0" w:after="0" w:afterLines="0" w:line="600" w:lineRule="atLeast"/>
        <w:rPr>
          <w:rFonts w:hint="eastAsia"/>
          <w:sz w:val="32"/>
          <w:szCs w:val="32"/>
          <w:lang w:eastAsia="zh-CN"/>
        </w:rPr>
      </w:pPr>
    </w:p>
    <w:p w14:paraId="11181CE7">
      <w:pPr>
        <w:pStyle w:val="3"/>
        <w:adjustRightInd w:val="0"/>
        <w:snapToGrid w:val="0"/>
        <w:spacing w:beforeLines="0" w:after="0" w:afterLines="0" w:line="600" w:lineRule="atLeast"/>
        <w:rPr>
          <w:rFonts w:hint="eastAsia"/>
          <w:sz w:val="32"/>
          <w:szCs w:val="32"/>
          <w:lang w:eastAsia="zh-CN"/>
        </w:rPr>
      </w:pPr>
    </w:p>
    <w:p w14:paraId="1770AE60">
      <w:pPr>
        <w:pStyle w:val="3"/>
        <w:adjustRightInd w:val="0"/>
        <w:snapToGrid w:val="0"/>
        <w:spacing w:beforeLines="0" w:after="0" w:afterLines="0" w:line="600" w:lineRule="atLeast"/>
        <w:rPr>
          <w:rFonts w:hint="eastAsia"/>
          <w:sz w:val="32"/>
          <w:szCs w:val="32"/>
          <w:lang w:eastAsia="zh-CN"/>
        </w:rPr>
      </w:pPr>
    </w:p>
    <w:p w14:paraId="662F98D6">
      <w:pPr>
        <w:pStyle w:val="3"/>
        <w:adjustRightInd w:val="0"/>
        <w:snapToGrid w:val="0"/>
        <w:spacing w:beforeLines="0" w:after="0" w:afterLines="0" w:line="600" w:lineRule="atLeast"/>
        <w:rPr>
          <w:rFonts w:hint="eastAsia"/>
          <w:sz w:val="32"/>
          <w:szCs w:val="32"/>
          <w:lang w:eastAsia="zh-CN"/>
        </w:rPr>
      </w:pPr>
    </w:p>
    <w:p w14:paraId="15538FF0">
      <w:pPr>
        <w:pStyle w:val="3"/>
        <w:adjustRightInd w:val="0"/>
        <w:snapToGrid w:val="0"/>
        <w:spacing w:beforeLines="0" w:after="0" w:afterLines="0" w:line="600" w:lineRule="atLeast"/>
        <w:rPr>
          <w:rFonts w:hint="eastAsia"/>
          <w:sz w:val="32"/>
          <w:szCs w:val="32"/>
          <w:lang w:eastAsia="zh-CN"/>
        </w:rPr>
      </w:pPr>
    </w:p>
    <w:p w14:paraId="1C0D9E36">
      <w:pPr>
        <w:pStyle w:val="3"/>
        <w:adjustRightInd w:val="0"/>
        <w:snapToGrid w:val="0"/>
        <w:spacing w:beforeLines="0" w:after="0" w:afterLines="0" w:line="600" w:lineRule="atLeast"/>
        <w:rPr>
          <w:rFonts w:hint="eastAsia"/>
          <w:sz w:val="32"/>
          <w:szCs w:val="32"/>
          <w:lang w:eastAsia="zh-CN"/>
        </w:rPr>
      </w:pPr>
    </w:p>
    <w:p w14:paraId="71A5C4D8">
      <w:pPr>
        <w:pStyle w:val="3"/>
        <w:adjustRightInd w:val="0"/>
        <w:snapToGrid w:val="0"/>
        <w:spacing w:beforeLines="0" w:after="0" w:afterLines="0" w:line="600" w:lineRule="atLeast"/>
        <w:rPr>
          <w:rFonts w:hint="eastAsia"/>
          <w:sz w:val="32"/>
          <w:szCs w:val="32"/>
          <w:lang w:eastAsia="zh-CN"/>
        </w:rPr>
      </w:pPr>
    </w:p>
    <w:p w14:paraId="7E468752">
      <w:pPr>
        <w:pStyle w:val="3"/>
        <w:adjustRightInd w:val="0"/>
        <w:snapToGrid w:val="0"/>
        <w:spacing w:beforeLines="0" w:after="0" w:afterLines="0" w:line="600" w:lineRule="atLeast"/>
        <w:rPr>
          <w:rFonts w:hint="eastAsia"/>
          <w:sz w:val="32"/>
          <w:szCs w:val="32"/>
          <w:lang w:eastAsia="zh-CN"/>
        </w:rPr>
      </w:pPr>
    </w:p>
    <w:p w14:paraId="221E7D88">
      <w:pPr>
        <w:pStyle w:val="3"/>
        <w:adjustRightInd w:val="0"/>
        <w:snapToGrid w:val="0"/>
        <w:spacing w:beforeLines="0" w:after="0" w:afterLines="0" w:line="600" w:lineRule="atLeast"/>
        <w:rPr>
          <w:rFonts w:hint="eastAsia"/>
          <w:sz w:val="32"/>
          <w:szCs w:val="32"/>
          <w:lang w:eastAsia="zh-CN"/>
        </w:rPr>
      </w:pPr>
    </w:p>
    <w:p w14:paraId="08D1DADE">
      <w:pPr>
        <w:pStyle w:val="3"/>
        <w:adjustRightInd w:val="0"/>
        <w:snapToGrid w:val="0"/>
        <w:spacing w:beforeLines="0" w:after="0" w:afterLines="0" w:line="600" w:lineRule="atLeast"/>
        <w:rPr>
          <w:rFonts w:hint="eastAsia"/>
          <w:sz w:val="32"/>
          <w:szCs w:val="32"/>
          <w:lang w:eastAsia="zh-CN"/>
        </w:rPr>
      </w:pPr>
    </w:p>
    <w:p w14:paraId="45B3EC01">
      <w:pPr>
        <w:pStyle w:val="3"/>
        <w:adjustRightInd w:val="0"/>
        <w:snapToGrid w:val="0"/>
        <w:spacing w:beforeLines="0" w:afterLines="0" w:line="600" w:lineRule="atLeast"/>
        <w:rPr>
          <w:rFonts w:hint="eastAsia"/>
          <w:sz w:val="32"/>
          <w:szCs w:val="32"/>
          <w:lang w:eastAsia="zh-CN"/>
        </w:rPr>
      </w:pPr>
    </w:p>
    <w:p w14:paraId="44403962">
      <w:pPr>
        <w:pStyle w:val="3"/>
        <w:adjustRightInd w:val="0"/>
        <w:snapToGrid w:val="0"/>
        <w:spacing w:beforeLines="0" w:afterLines="0" w:line="600" w:lineRule="atLeast"/>
        <w:rPr>
          <w:rFonts w:hint="eastAsia"/>
          <w:sz w:val="32"/>
          <w:szCs w:val="32"/>
          <w:lang w:eastAsia="zh-CN"/>
        </w:rPr>
      </w:pPr>
    </w:p>
    <w:p w14:paraId="66D44F92">
      <w:pPr>
        <w:pStyle w:val="3"/>
        <w:adjustRightInd w:val="0"/>
        <w:snapToGrid w:val="0"/>
        <w:spacing w:beforeLines="0" w:afterLines="0" w:line="800" w:lineRule="atLeast"/>
        <w:rPr>
          <w:rFonts w:hint="eastAsia"/>
          <w:sz w:val="32"/>
          <w:szCs w:val="32"/>
          <w:lang w:eastAsia="zh-CN"/>
        </w:rPr>
      </w:pPr>
    </w:p>
    <w:p w14:paraId="2A858BEF">
      <w:pPr>
        <w:pStyle w:val="3"/>
        <w:pBdr>
          <w:top w:val="single" w:color="auto" w:sz="4" w:space="1"/>
          <w:left w:val="none" w:color="auto" w:sz="0" w:space="4"/>
          <w:bottom w:val="single" w:color="auto" w:sz="4" w:space="1"/>
          <w:right w:val="none" w:color="auto" w:sz="0" w:space="4"/>
          <w:between w:val="none" w:color="auto" w:sz="0" w:space="0"/>
        </w:pBdr>
        <w:adjustRightInd w:val="0"/>
        <w:snapToGrid w:val="0"/>
        <w:spacing w:beforeLines="0" w:afterLines="0" w:line="600" w:lineRule="atLeast"/>
        <w:rPr>
          <w:rFonts w:hint="eastAsia"/>
          <w:lang w:eastAsia="zh-CN"/>
        </w:rPr>
      </w:pPr>
      <w:r>
        <w:rPr>
          <w:rFonts w:hint="eastAsia" w:ascii="Times New Roman" w:hAnsi="Times New Roman" w:eastAsia="方正仿宋_GBK" w:cs="方正仿宋_GBK"/>
          <w:sz w:val="28"/>
          <w:szCs w:val="28"/>
          <w:lang w:eastAsia="zh-CN"/>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lang w:eastAsia="zh-CN"/>
        </w:rPr>
        <w:t xml:space="preserve">重庆市经济和信息化委员会办公室          2022年2月17日印发  </w:t>
      </w:r>
    </w:p>
    <w:p w14:paraId="6948B7B7">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outlineLvl w:val="9"/>
        <w:rPr>
          <w:rFonts w:hint="default" w:ascii="Times New Roman" w:hAnsi="Times New Roman" w:eastAsia="方正小标宋_GBK"/>
          <w:sz w:val="44"/>
          <w:szCs w:val="44"/>
        </w:rPr>
      </w:pPr>
    </w:p>
    <w:sectPr>
      <w:footerReference r:id="rId8" w:type="default"/>
      <w:pgSz w:w="11906" w:h="16838"/>
      <w:pgMar w:top="2098" w:right="1474" w:bottom="1984" w:left="1588" w:header="851" w:footer="1587" w:gutter="0"/>
      <w:pgBorders>
        <w:top w:val="none" w:sz="0" w:space="0"/>
        <w:left w:val="none" w:sz="0" w:space="0"/>
        <w:bottom w:val="none" w:sz="0" w:space="0"/>
        <w:right w:val="none" w:sz="0" w:space="0"/>
      </w:pgBorders>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D70B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7D8A3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97D8A3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57951">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37A3ED">
                          <w:pPr>
                            <w:pStyle w:val="6"/>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- 5 -</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737A3ED">
                    <w:pPr>
                      <w:pStyle w:val="6"/>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- 5 -</w:t>
                    </w:r>
                    <w:r>
                      <w:rPr>
                        <w:rFonts w:hint="eastAsia" w:ascii="宋体" w:hAnsi="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5337">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C02D47">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0C02D47">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7DC19">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77FA4B0">
      <w:pPr>
        <w:pStyle w:val="9"/>
        <w:snapToGrid w:val="0"/>
      </w:pPr>
      <w:r>
        <w:rPr>
          <w:rStyle w:val="14"/>
        </w:rPr>
        <w:footnoteRef/>
      </w:r>
      <w:r>
        <w:t xml:space="preserve"> </w:t>
      </w:r>
      <w:r>
        <w:rPr>
          <w:rFonts w:hint="eastAsia"/>
        </w:rPr>
        <w:t xml:space="preserve">按照《国民经济行业分类(GB/T </w:t>
      </w:r>
      <w:r>
        <w:rPr>
          <w:rFonts w:hint="eastAsia" w:ascii="Times New Roman" w:hAnsi="Times New Roman"/>
        </w:rPr>
        <w:t>4754</w:t>
      </w:r>
      <w:r>
        <w:rPr>
          <w:rFonts w:hint="eastAsia"/>
          <w:lang w:eastAsia="zh-CN"/>
        </w:rPr>
        <w:t>—</w:t>
      </w:r>
      <w:r>
        <w:rPr>
          <w:rFonts w:hint="eastAsia" w:ascii="Times New Roman" w:hAnsi="Times New Roman"/>
        </w:rPr>
        <w:t>201</w:t>
      </w:r>
      <w:r>
        <w:rPr>
          <w:rFonts w:hint="eastAsia" w:ascii="Times New Roman" w:hAnsi="Times New Roman"/>
          <w:lang w:val="en-US" w:eastAsia="zh-CN"/>
        </w:rPr>
        <w:t>7</w:t>
      </w:r>
      <w:r>
        <w:rPr>
          <w:rFonts w:hint="eastAsia"/>
        </w:rPr>
        <w:t>)》的大类行业填写所属行业。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A58D2">
    <w:pPr>
      <w:pStyle w:val="8"/>
      <w:pBdr>
        <w:bottom w:val="none" w:color="auto" w:sz="0" w:space="0"/>
      </w:pBdr>
      <w:ind w:right="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MWExZTU4ZDZkNGU0YWFkNDE0ZjMwNjQyZTZiZDAifQ=="/>
  </w:docVars>
  <w:rsids>
    <w:rsidRoot w:val="59F34459"/>
    <w:rsid w:val="2A301ADD"/>
    <w:rsid w:val="38100226"/>
    <w:rsid w:val="3BF9590C"/>
    <w:rsid w:val="3FE86A9A"/>
    <w:rsid w:val="45683B9C"/>
    <w:rsid w:val="59F34459"/>
    <w:rsid w:val="5A651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kern w:val="36"/>
      <w:sz w:val="24"/>
    </w:rPr>
  </w:style>
  <w:style w:type="paragraph" w:styleId="5">
    <w:name w:val="heading 6"/>
    <w:basedOn w:val="1"/>
    <w:next w:val="1"/>
    <w:unhideWhenUsed/>
    <w:qFormat/>
    <w:uiPriority w:val="0"/>
    <w:pPr>
      <w:keepNext/>
      <w:keepLines/>
      <w:spacing w:before="240" w:after="64" w:line="317" w:lineRule="auto"/>
      <w:outlineLvl w:val="5"/>
    </w:pPr>
    <w:rPr>
      <w:rFonts w:ascii="Arial" w:hAnsi="Arial" w:eastAsia="黑体" w:cs="Times New Roman"/>
      <w:b/>
      <w:bCs/>
      <w:sz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szCs w:val="22"/>
    </w:rPr>
  </w:style>
  <w:style w:type="paragraph" w:styleId="3">
    <w:name w:val="Body Text"/>
    <w:basedOn w:val="1"/>
    <w:next w:val="1"/>
    <w:qFormat/>
    <w:uiPriority w:val="99"/>
    <w:pPr>
      <w:spacing w:after="120"/>
    </w:pPr>
    <w:rPr>
      <w:rFonts w:ascii="Calibri" w:hAnsi="Calibri" w:cs="Calibri"/>
    </w:rPr>
  </w:style>
  <w:style w:type="paragraph" w:styleId="6">
    <w:name w:val="footer"/>
    <w:basedOn w:val="1"/>
    <w:next w:val="7"/>
    <w:qFormat/>
    <w:uiPriority w:val="0"/>
    <w:pPr>
      <w:tabs>
        <w:tab w:val="center" w:pos="4153"/>
        <w:tab w:val="right" w:pos="8306"/>
      </w:tabs>
      <w:snapToGrid w:val="0"/>
      <w:jc w:val="left"/>
    </w:pPr>
    <w:rPr>
      <w:kern w:val="0"/>
      <w:sz w:val="18"/>
      <w:szCs w:val="18"/>
    </w:rPr>
  </w:style>
  <w:style w:type="paragraph" w:customStyle="1" w:styleId="7">
    <w:name w:val="索引 51"/>
    <w:basedOn w:val="1"/>
    <w:next w:val="1"/>
    <w:qFormat/>
    <w:uiPriority w:val="0"/>
    <w:pPr>
      <w:ind w:left="1680"/>
    </w:p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rPr>
      <w:sz w:val="18"/>
    </w:rPr>
  </w:style>
  <w:style w:type="paragraph" w:styleId="10">
    <w:name w:val="Normal (Web)"/>
    <w:basedOn w:val="1"/>
    <w:qFormat/>
    <w:uiPriority w:val="0"/>
    <w:pPr>
      <w:widowControl/>
      <w:spacing w:before="100" w:beforeAutospacing="1" w:after="100" w:afterAutospacing="1"/>
      <w:jc w:val="left"/>
    </w:pPr>
    <w:rPr>
      <w:rFonts w:ascii="宋体" w:cs="宋体"/>
      <w:kern w:val="0"/>
      <w:sz w:val="24"/>
      <w:lang w:bidi="ar-SA"/>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otnote reference"/>
    <w:basedOn w:val="13"/>
    <w:qFormat/>
    <w:uiPriority w:val="0"/>
    <w:rPr>
      <w:vertAlign w:val="superscript"/>
    </w:rPr>
  </w:style>
  <w:style w:type="paragraph" w:customStyle="1" w:styleId="15">
    <w:name w:val="p0"/>
    <w:basedOn w:val="1"/>
    <w:qFormat/>
    <w:uiPriority w:val="0"/>
    <w:pPr>
      <w:widowControl/>
    </w:pPr>
    <w:rPr>
      <w:kern w:val="0"/>
    </w:rPr>
  </w:style>
  <w:style w:type="character" w:customStyle="1" w:styleId="16">
    <w:name w:val="font132"/>
    <w:basedOn w:val="13"/>
    <w:qFormat/>
    <w:uiPriority w:val="0"/>
    <w:rPr>
      <w:rFonts w:hint="default" w:ascii="Times New Roman" w:hAnsi="Times New Roman" w:cs="Times New Roman"/>
      <w:color w:val="FF0000"/>
      <w:sz w:val="22"/>
      <w:szCs w:val="22"/>
      <w:u w:val="none"/>
    </w:rPr>
  </w:style>
  <w:style w:type="character" w:customStyle="1" w:styleId="17">
    <w:name w:val="font121"/>
    <w:basedOn w:val="13"/>
    <w:qFormat/>
    <w:uiPriority w:val="0"/>
    <w:rPr>
      <w:rFonts w:hint="eastAsia" w:ascii="仿宋" w:hAnsi="仿宋" w:eastAsia="仿宋" w:cs="仿宋"/>
      <w:color w:val="FF0000"/>
      <w:sz w:val="22"/>
      <w:szCs w:val="22"/>
      <w:u w:val="none"/>
    </w:rPr>
  </w:style>
  <w:style w:type="character" w:customStyle="1" w:styleId="18">
    <w:name w:val="font111"/>
    <w:basedOn w:val="13"/>
    <w:qFormat/>
    <w:uiPriority w:val="0"/>
    <w:rPr>
      <w:rFonts w:hint="default" w:ascii="Times New Roman" w:hAnsi="Times New Roman" w:cs="Times New Roman"/>
      <w:color w:val="FF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区经信委</Company>
  <Pages>14</Pages>
  <Words>3572</Words>
  <Characters>3865</Characters>
  <Lines>0</Lines>
  <Paragraphs>0</Paragraphs>
  <TotalTime>7</TotalTime>
  <ScaleCrop>false</ScaleCrop>
  <LinksUpToDate>false</LinksUpToDate>
  <CharactersWithSpaces>4719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2022-02-17T08:02:00Z</dcterms:created>
  <dc:creator>Administrator</dc:creator>
  <cp:lastModifiedBy>何子怡</cp:lastModifiedBy>
  <dcterms:modified xsi:type="dcterms:W3CDTF">2025-03-21T08:46:14Z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E8486870980C4EF385D7169F7376349B</vt:lpwstr>
  </property>
</Properties>
</file>